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77" w:rsidRDefault="00446777" w:rsidP="003B6A0E">
      <w:pPr>
        <w:jc w:val="both"/>
      </w:pPr>
      <w:r>
        <w:t xml:space="preserve">Liebe Gemeinde, </w:t>
      </w:r>
      <w:r w:rsidR="003B6A0E" w:rsidRPr="00776562">
        <w:t>Pfingsten, der fünfzigste Tag nach Ostern, ist der Tag der Erfüllung</w:t>
      </w:r>
      <w:r w:rsidR="00015348">
        <w:t>,</w:t>
      </w:r>
      <w:r w:rsidR="003B6A0E" w:rsidRPr="00776562">
        <w:t xml:space="preserve"> der Fülle. Mit Pfingsten </w:t>
      </w:r>
      <w:r w:rsidR="00015348">
        <w:t>endet</w:t>
      </w:r>
      <w:r w:rsidR="003B6A0E" w:rsidRPr="00776562">
        <w:t xml:space="preserve"> die österliche Festzeit. </w:t>
      </w:r>
      <w:r w:rsidR="006673F3">
        <w:t>Der Weg der Kirche durch die Jahrhunderte ist die</w:t>
      </w:r>
      <w:r w:rsidR="003B6A0E" w:rsidRPr="00776562">
        <w:t xml:space="preserve"> Zeit des Heiligen Geis</w:t>
      </w:r>
      <w:r w:rsidR="002A3BB7">
        <w:softHyphen/>
      </w:r>
      <w:r w:rsidR="003B6A0E" w:rsidRPr="00776562">
        <w:t xml:space="preserve">tes, Zeit </w:t>
      </w:r>
      <w:r w:rsidR="00776562">
        <w:t>des Wachsens</w:t>
      </w:r>
      <w:r>
        <w:t>,</w:t>
      </w:r>
      <w:r w:rsidR="00776562">
        <w:t xml:space="preserve"> Reifens</w:t>
      </w:r>
      <w:r w:rsidR="001E642C">
        <w:t>,</w:t>
      </w:r>
      <w:r w:rsidR="00776562">
        <w:t xml:space="preserve"> der Bewährung.</w:t>
      </w:r>
      <w:r>
        <w:t xml:space="preserve"> </w:t>
      </w:r>
      <w:r w:rsidR="006673F3">
        <w:t xml:space="preserve">An den </w:t>
      </w:r>
      <w:r w:rsidR="006673F3" w:rsidRPr="00776562">
        <w:t>Sonntage</w:t>
      </w:r>
      <w:r w:rsidR="006673F3">
        <w:t>n</w:t>
      </w:r>
      <w:r w:rsidR="006673F3" w:rsidRPr="00776562">
        <w:t xml:space="preserve"> </w:t>
      </w:r>
      <w:r w:rsidR="006673F3">
        <w:t xml:space="preserve">im Jahr </w:t>
      </w:r>
      <w:r w:rsidR="001E642C">
        <w:t>buchstabieren</w:t>
      </w:r>
      <w:r w:rsidR="006673F3">
        <w:t xml:space="preserve"> d</w:t>
      </w:r>
      <w:r>
        <w:t>ie liturgischen Texte diese Themen durch.</w:t>
      </w:r>
    </w:p>
    <w:p w:rsidR="00B66BA8" w:rsidRDefault="00776562" w:rsidP="003B6A0E">
      <w:pPr>
        <w:jc w:val="both"/>
      </w:pPr>
      <w:r>
        <w:t>Wenn wir den Pfingst</w:t>
      </w:r>
      <w:r w:rsidR="00993F21">
        <w:softHyphen/>
      </w:r>
      <w:r>
        <w:t xml:space="preserve">montag als zweiten Feiertag </w:t>
      </w:r>
      <w:r w:rsidR="00015348">
        <w:t>feiern</w:t>
      </w:r>
      <w:r>
        <w:t xml:space="preserve"> können,</w:t>
      </w:r>
      <w:r w:rsidR="00446777">
        <w:t xml:space="preserve"> so</w:t>
      </w:r>
      <w:r>
        <w:t xml:space="preserve"> ist das eine Dreingabe des Heiligen Geistes</w:t>
      </w:r>
      <w:r w:rsidR="00446777">
        <w:t>.</w:t>
      </w:r>
      <w:r>
        <w:t xml:space="preserve"> </w:t>
      </w:r>
      <w:r w:rsidR="00446777">
        <w:t>E</w:t>
      </w:r>
      <w:r>
        <w:t xml:space="preserve">rstaunlicherweise </w:t>
      </w:r>
      <w:r w:rsidR="00446777">
        <w:t xml:space="preserve">wurde er </w:t>
      </w:r>
      <w:r>
        <w:t xml:space="preserve">noch nicht „abgeschafft“. </w:t>
      </w:r>
      <w:r w:rsidR="00446777">
        <w:t xml:space="preserve">Das sollte </w:t>
      </w:r>
      <w:r>
        <w:t>Grund zur Freude und Besinnung</w:t>
      </w:r>
      <w:r w:rsidR="00446777">
        <w:t xml:space="preserve"> sein</w:t>
      </w:r>
      <w:r>
        <w:t xml:space="preserve">. </w:t>
      </w:r>
      <w:r w:rsidR="00407C9A">
        <w:t>Zugleich begehen wir den Gedenktag: „Maria, Mutter der Kirche“, den Papst Franziskus zum gebotenen Gedenktag erhob; es ist auch der Tag des Gebetes für die verfolgte Kirche in China.</w:t>
      </w:r>
    </w:p>
    <w:p w:rsidR="00407C9A" w:rsidRDefault="00407C9A" w:rsidP="00446777">
      <w:pPr>
        <w:jc w:val="both"/>
        <w:rPr>
          <w:spacing w:val="-3"/>
        </w:rPr>
      </w:pPr>
      <w:r>
        <w:rPr>
          <w:spacing w:val="-3"/>
        </w:rPr>
        <w:t>Bleiben wir beim</w:t>
      </w:r>
      <w:r w:rsidR="00776562" w:rsidRPr="00776562">
        <w:rPr>
          <w:spacing w:val="-3"/>
        </w:rPr>
        <w:t xml:space="preserve"> Geburtstag der Kirche.</w:t>
      </w:r>
      <w:r w:rsidR="00776562">
        <w:rPr>
          <w:spacing w:val="-3"/>
        </w:rPr>
        <w:t xml:space="preserve"> </w:t>
      </w:r>
      <w:r w:rsidRPr="00776562">
        <w:rPr>
          <w:spacing w:val="-3"/>
        </w:rPr>
        <w:t xml:space="preserve">Maria </w:t>
      </w:r>
      <w:r>
        <w:rPr>
          <w:spacing w:val="-3"/>
        </w:rPr>
        <w:t>betet</w:t>
      </w:r>
      <w:r w:rsidRPr="00776562">
        <w:rPr>
          <w:spacing w:val="-3"/>
        </w:rPr>
        <w:t xml:space="preserve"> </w:t>
      </w:r>
      <w:r>
        <w:rPr>
          <w:spacing w:val="-3"/>
        </w:rPr>
        <w:t>zusammen mit</w:t>
      </w:r>
      <w:r w:rsidRPr="00776562">
        <w:rPr>
          <w:spacing w:val="-3"/>
        </w:rPr>
        <w:t xml:space="preserve"> den Aposteln</w:t>
      </w:r>
      <w:r>
        <w:rPr>
          <w:spacing w:val="-3"/>
        </w:rPr>
        <w:t xml:space="preserve">. </w:t>
      </w:r>
      <w:r w:rsidR="00A60AB7">
        <w:rPr>
          <w:spacing w:val="-3"/>
        </w:rPr>
        <w:t>A</w:t>
      </w:r>
      <w:r w:rsidRPr="00776562">
        <w:rPr>
          <w:spacing w:val="-3"/>
        </w:rPr>
        <w:t>llen</w:t>
      </w:r>
      <w:r>
        <w:rPr>
          <w:spacing w:val="-3"/>
        </w:rPr>
        <w:t xml:space="preserve"> </w:t>
      </w:r>
      <w:r w:rsidRPr="00776562">
        <w:rPr>
          <w:spacing w:val="-3"/>
        </w:rPr>
        <w:t>wird</w:t>
      </w:r>
      <w:r>
        <w:rPr>
          <w:spacing w:val="-3"/>
        </w:rPr>
        <w:t xml:space="preserve"> d</w:t>
      </w:r>
      <w:r w:rsidR="00776562">
        <w:rPr>
          <w:spacing w:val="-3"/>
        </w:rPr>
        <w:t>er Heilige</w:t>
      </w:r>
      <w:r w:rsidR="00776562" w:rsidRPr="00776562">
        <w:rPr>
          <w:spacing w:val="-3"/>
        </w:rPr>
        <w:t xml:space="preserve"> Geist geschenkt. Durch </w:t>
      </w:r>
      <w:r w:rsidR="00A60AB7">
        <w:rPr>
          <w:spacing w:val="-3"/>
        </w:rPr>
        <w:t>I</w:t>
      </w:r>
      <w:r w:rsidR="00A60AB7" w:rsidRPr="00A60AB7">
        <w:rPr>
          <w:spacing w:val="-3"/>
          <w:sz w:val="18"/>
          <w:szCs w:val="18"/>
        </w:rPr>
        <w:t>HN</w:t>
      </w:r>
      <w:r w:rsidR="00776562">
        <w:rPr>
          <w:spacing w:val="-3"/>
        </w:rPr>
        <w:t xml:space="preserve"> </w:t>
      </w:r>
      <w:r w:rsidR="00776562" w:rsidRPr="00776562">
        <w:rPr>
          <w:spacing w:val="-3"/>
        </w:rPr>
        <w:t xml:space="preserve">werden </w:t>
      </w:r>
      <w:r w:rsidR="00A60AB7">
        <w:rPr>
          <w:spacing w:val="-3"/>
        </w:rPr>
        <w:t>s</w:t>
      </w:r>
      <w:r w:rsidR="00776562" w:rsidRPr="00776562">
        <w:rPr>
          <w:spacing w:val="-3"/>
        </w:rPr>
        <w:t>ie erst wirklich</w:t>
      </w:r>
      <w:r>
        <w:rPr>
          <w:spacing w:val="-3"/>
        </w:rPr>
        <w:t xml:space="preserve"> </w:t>
      </w:r>
      <w:r w:rsidR="00776562" w:rsidRPr="00776562">
        <w:rPr>
          <w:spacing w:val="-3"/>
        </w:rPr>
        <w:t>Apostel, Boten, die von dem berichten, was sie er</w:t>
      </w:r>
      <w:r w:rsidR="00A60AB7">
        <w:rPr>
          <w:spacing w:val="-3"/>
        </w:rPr>
        <w:softHyphen/>
      </w:r>
      <w:r w:rsidR="00A60AB7">
        <w:rPr>
          <w:spacing w:val="-3"/>
        </w:rPr>
        <w:softHyphen/>
      </w:r>
      <w:r w:rsidR="00776562" w:rsidRPr="00776562">
        <w:rPr>
          <w:spacing w:val="-3"/>
        </w:rPr>
        <w:t>lebt</w:t>
      </w:r>
      <w:r w:rsidR="001E642C">
        <w:rPr>
          <w:spacing w:val="-3"/>
        </w:rPr>
        <w:t>en</w:t>
      </w:r>
      <w:r w:rsidR="00776562" w:rsidRPr="00776562">
        <w:rPr>
          <w:spacing w:val="-3"/>
        </w:rPr>
        <w:t xml:space="preserve">; sie können </w:t>
      </w:r>
      <w:r w:rsidR="00176E14">
        <w:rPr>
          <w:spacing w:val="-3"/>
        </w:rPr>
        <w:t>nicht mehr schwei</w:t>
      </w:r>
      <w:r w:rsidR="00176E14">
        <w:rPr>
          <w:spacing w:val="-3"/>
        </w:rPr>
        <w:softHyphen/>
        <w:t>gen; der Heilige</w:t>
      </w:r>
      <w:r w:rsidR="00776562" w:rsidRPr="00776562">
        <w:rPr>
          <w:spacing w:val="-3"/>
        </w:rPr>
        <w:t xml:space="preserve"> Geist treibt sie</w:t>
      </w:r>
      <w:r w:rsidR="00446777">
        <w:rPr>
          <w:spacing w:val="-3"/>
        </w:rPr>
        <w:t xml:space="preserve"> zur Mission</w:t>
      </w:r>
      <w:r w:rsidR="00776562" w:rsidRPr="00776562">
        <w:rPr>
          <w:spacing w:val="-3"/>
        </w:rPr>
        <w:t>.</w:t>
      </w:r>
      <w:r w:rsidR="00446777">
        <w:rPr>
          <w:spacing w:val="-3"/>
        </w:rPr>
        <w:t xml:space="preserve"> – </w:t>
      </w:r>
      <w:r w:rsidR="00776562" w:rsidRPr="00776562">
        <w:rPr>
          <w:spacing w:val="-3"/>
        </w:rPr>
        <w:t>Und heute?</w:t>
      </w:r>
      <w:r w:rsidRPr="00407C9A">
        <w:rPr>
          <w:spacing w:val="-3"/>
        </w:rPr>
        <w:t xml:space="preserve"> </w:t>
      </w:r>
    </w:p>
    <w:p w:rsidR="00A60AB7" w:rsidRPr="00A60AB7" w:rsidRDefault="00A60AB7" w:rsidP="00446777">
      <w:pPr>
        <w:jc w:val="both"/>
        <w:rPr>
          <w:spacing w:val="-3"/>
          <w:sz w:val="4"/>
          <w:szCs w:val="4"/>
        </w:rPr>
      </w:pPr>
    </w:p>
    <w:p w:rsidR="00776562" w:rsidRDefault="00407C9A" w:rsidP="00446777">
      <w:pPr>
        <w:jc w:val="both"/>
        <w:rPr>
          <w:spacing w:val="-3"/>
        </w:rPr>
      </w:pPr>
      <w:r w:rsidRPr="00776562">
        <w:rPr>
          <w:spacing w:val="-3"/>
        </w:rPr>
        <w:t>Viele junge Menschen suchen Antworte auf die Fragen nach dem</w:t>
      </w:r>
      <w:r>
        <w:rPr>
          <w:spacing w:val="-3"/>
        </w:rPr>
        <w:t xml:space="preserve"> Sinn des</w:t>
      </w:r>
      <w:r w:rsidRPr="00776562">
        <w:rPr>
          <w:spacing w:val="-3"/>
        </w:rPr>
        <w:t xml:space="preserve"> Leben</w:t>
      </w:r>
      <w:r>
        <w:rPr>
          <w:spacing w:val="-3"/>
        </w:rPr>
        <w:t>s</w:t>
      </w:r>
      <w:r w:rsidRPr="00776562">
        <w:rPr>
          <w:spacing w:val="-3"/>
        </w:rPr>
        <w:t xml:space="preserve">, nach dem </w:t>
      </w:r>
      <w:r>
        <w:rPr>
          <w:spacing w:val="-3"/>
        </w:rPr>
        <w:t>w</w:t>
      </w:r>
      <w:r w:rsidRPr="00776562">
        <w:rPr>
          <w:spacing w:val="-3"/>
        </w:rPr>
        <w:t xml:space="preserve">oher </w:t>
      </w:r>
      <w:r w:rsidR="001E642C" w:rsidRPr="00776562">
        <w:rPr>
          <w:spacing w:val="-3"/>
        </w:rPr>
        <w:t xml:space="preserve">und </w:t>
      </w:r>
      <w:r>
        <w:rPr>
          <w:spacing w:val="-3"/>
        </w:rPr>
        <w:t>w</w:t>
      </w:r>
      <w:r w:rsidRPr="00776562">
        <w:rPr>
          <w:spacing w:val="-3"/>
        </w:rPr>
        <w:t>ohin. Sie spür</w:t>
      </w:r>
      <w:r w:rsidR="00A60AB7">
        <w:rPr>
          <w:spacing w:val="-3"/>
        </w:rPr>
        <w:t>en</w:t>
      </w:r>
      <w:r w:rsidRPr="00776562">
        <w:rPr>
          <w:spacing w:val="-3"/>
        </w:rPr>
        <w:t>, da</w:t>
      </w:r>
      <w:r>
        <w:rPr>
          <w:spacing w:val="-3"/>
        </w:rPr>
        <w:t>ss</w:t>
      </w:r>
      <w:r w:rsidRPr="00776562">
        <w:rPr>
          <w:spacing w:val="-3"/>
        </w:rPr>
        <w:t xml:space="preserve"> Dasein mehr bedeutet, als Sorge um das leibliche Wohl, als Einsatz für </w:t>
      </w:r>
      <w:r w:rsidR="001E642C">
        <w:rPr>
          <w:spacing w:val="-3"/>
        </w:rPr>
        <w:t xml:space="preserve">die </w:t>
      </w:r>
      <w:r w:rsidRPr="00776562">
        <w:rPr>
          <w:spacing w:val="-3"/>
        </w:rPr>
        <w:t>Karriere, als Jagen nach Lust und Ge</w:t>
      </w:r>
      <w:r>
        <w:rPr>
          <w:spacing w:val="-3"/>
        </w:rPr>
        <w:softHyphen/>
      </w:r>
      <w:r w:rsidRPr="00776562">
        <w:rPr>
          <w:spacing w:val="-3"/>
        </w:rPr>
        <w:t>nu</w:t>
      </w:r>
      <w:r>
        <w:rPr>
          <w:spacing w:val="-3"/>
        </w:rPr>
        <w:t>ss. Viele</w:t>
      </w:r>
      <w:r w:rsidRPr="00776562">
        <w:rPr>
          <w:spacing w:val="-3"/>
        </w:rPr>
        <w:t xml:space="preserve"> suchen eine umfassende Antwort, die hier und jetzt gelebt wer</w:t>
      </w:r>
      <w:r w:rsidRPr="00776562">
        <w:rPr>
          <w:spacing w:val="-3"/>
        </w:rPr>
        <w:softHyphen/>
        <w:t xml:space="preserve">den kann, die kritischen </w:t>
      </w:r>
      <w:r w:rsidR="002A3BB7">
        <w:rPr>
          <w:spacing w:val="-3"/>
        </w:rPr>
        <w:t>Fra</w:t>
      </w:r>
      <w:r w:rsidRPr="00776562">
        <w:rPr>
          <w:spacing w:val="-3"/>
        </w:rPr>
        <w:t>gen stand</w:t>
      </w:r>
      <w:r>
        <w:rPr>
          <w:spacing w:val="-3"/>
        </w:rPr>
        <w:softHyphen/>
      </w:r>
      <w:r w:rsidRPr="00776562">
        <w:rPr>
          <w:spacing w:val="-3"/>
        </w:rPr>
        <w:t>hält und</w:t>
      </w:r>
      <w:r>
        <w:rPr>
          <w:spacing w:val="-3"/>
        </w:rPr>
        <w:t xml:space="preserve"> uns</w:t>
      </w:r>
      <w:r w:rsidRPr="00776562">
        <w:rPr>
          <w:spacing w:val="-3"/>
        </w:rPr>
        <w:t xml:space="preserve"> sagen lä</w:t>
      </w:r>
      <w:r>
        <w:rPr>
          <w:spacing w:val="-3"/>
        </w:rPr>
        <w:t>ss</w:t>
      </w:r>
      <w:r w:rsidRPr="00776562">
        <w:rPr>
          <w:spacing w:val="-3"/>
        </w:rPr>
        <w:t>t: „Ja, das ist's</w:t>
      </w:r>
      <w:r w:rsidR="00A60AB7">
        <w:rPr>
          <w:spacing w:val="-3"/>
        </w:rPr>
        <w:t>,</w:t>
      </w:r>
      <w:r w:rsidRPr="00776562">
        <w:rPr>
          <w:spacing w:val="-3"/>
        </w:rPr>
        <w:t xml:space="preserve"> </w:t>
      </w:r>
      <w:r w:rsidR="00A60AB7">
        <w:rPr>
          <w:spacing w:val="-3"/>
        </w:rPr>
        <w:t>d</w:t>
      </w:r>
      <w:r w:rsidRPr="00776562">
        <w:rPr>
          <w:spacing w:val="-3"/>
        </w:rPr>
        <w:t>as ist Leben</w:t>
      </w:r>
      <w:r w:rsidR="00A60AB7">
        <w:rPr>
          <w:spacing w:val="-3"/>
        </w:rPr>
        <w:t>,</w:t>
      </w:r>
      <w:r w:rsidRPr="00776562">
        <w:rPr>
          <w:spacing w:val="-3"/>
        </w:rPr>
        <w:t xml:space="preserve"> </w:t>
      </w:r>
      <w:r w:rsidR="00A60AB7">
        <w:rPr>
          <w:spacing w:val="-3"/>
        </w:rPr>
        <w:t>d</w:t>
      </w:r>
      <w:r w:rsidRPr="00776562">
        <w:rPr>
          <w:spacing w:val="-3"/>
        </w:rPr>
        <w:t>afür lohnt es sich ein</w:t>
      </w:r>
      <w:r>
        <w:rPr>
          <w:spacing w:val="-3"/>
        </w:rPr>
        <w:softHyphen/>
      </w:r>
      <w:r w:rsidRPr="00776562">
        <w:rPr>
          <w:spacing w:val="-3"/>
        </w:rPr>
        <w:t>zusetzen</w:t>
      </w:r>
      <w:r w:rsidR="00A60AB7">
        <w:rPr>
          <w:spacing w:val="-3"/>
        </w:rPr>
        <w:t>,</w:t>
      </w:r>
      <w:r w:rsidRPr="00776562">
        <w:rPr>
          <w:spacing w:val="-3"/>
        </w:rPr>
        <w:t xml:space="preserve"> </w:t>
      </w:r>
      <w:r w:rsidR="00A60AB7">
        <w:rPr>
          <w:spacing w:val="-3"/>
        </w:rPr>
        <w:t>d</w:t>
      </w:r>
      <w:r w:rsidRPr="00776562">
        <w:rPr>
          <w:spacing w:val="-3"/>
        </w:rPr>
        <w:t>as hat Zukunft!“</w:t>
      </w:r>
    </w:p>
    <w:p w:rsidR="00407C9A" w:rsidRPr="005B5A7A" w:rsidRDefault="00407C9A" w:rsidP="00407C9A">
      <w:pPr>
        <w:suppressAutoHyphens/>
        <w:jc w:val="both"/>
        <w:rPr>
          <w:spacing w:val="-3"/>
        </w:rPr>
      </w:pPr>
      <w:r>
        <w:rPr>
          <w:spacing w:val="-3"/>
        </w:rPr>
        <w:t>Zugleich erleben sie eine zerstrittene Kirche</w:t>
      </w:r>
      <w:r w:rsidR="001E642C">
        <w:rPr>
          <w:spacing w:val="-3"/>
        </w:rPr>
        <w:t>,</w:t>
      </w:r>
      <w:r>
        <w:rPr>
          <w:spacing w:val="-3"/>
        </w:rPr>
        <w:t xml:space="preserve"> </w:t>
      </w:r>
      <w:r w:rsidR="001E642C">
        <w:rPr>
          <w:spacing w:val="-3"/>
        </w:rPr>
        <w:t>die von Irrlehre bis Ab</w:t>
      </w:r>
      <w:r w:rsidR="001E642C">
        <w:rPr>
          <w:spacing w:val="-3"/>
        </w:rPr>
        <w:softHyphen/>
        <w:t>kapse</w:t>
      </w:r>
      <w:r w:rsidR="001E642C">
        <w:rPr>
          <w:spacing w:val="-3"/>
        </w:rPr>
        <w:softHyphen/>
        <w:t>lung schwank</w:t>
      </w:r>
      <w:r w:rsidR="00A60AB7">
        <w:rPr>
          <w:spacing w:val="-3"/>
        </w:rPr>
        <w:t>t</w:t>
      </w:r>
      <w:r>
        <w:rPr>
          <w:spacing w:val="-3"/>
        </w:rPr>
        <w:t>. – So be</w:t>
      </w:r>
      <w:r>
        <w:rPr>
          <w:spacing w:val="-3"/>
        </w:rPr>
        <w:softHyphen/>
        <w:t>drängt</w:t>
      </w:r>
      <w:r w:rsidR="00A60AB7">
        <w:rPr>
          <w:spacing w:val="-3"/>
        </w:rPr>
        <w:t xml:space="preserve"> viele</w:t>
      </w:r>
      <w:r>
        <w:rPr>
          <w:spacing w:val="-3"/>
        </w:rPr>
        <w:t xml:space="preserve"> die Frage: Gibt es einen Aus</w:t>
      </w:r>
      <w:r>
        <w:rPr>
          <w:spacing w:val="-3"/>
        </w:rPr>
        <w:softHyphen/>
        <w:t>weg aus die</w:t>
      </w:r>
      <w:r w:rsidR="00A60AB7">
        <w:rPr>
          <w:spacing w:val="-3"/>
        </w:rPr>
        <w:softHyphen/>
      </w:r>
      <w:r>
        <w:rPr>
          <w:spacing w:val="-3"/>
        </w:rPr>
        <w:t>ser Zerrissenheit? – Ja, das getreue Befolgen der Botschaft Jesu. Wir müs</w:t>
      </w:r>
      <w:r w:rsidR="00A60AB7">
        <w:rPr>
          <w:spacing w:val="-3"/>
        </w:rPr>
        <w:softHyphen/>
      </w:r>
      <w:r>
        <w:rPr>
          <w:spacing w:val="-3"/>
        </w:rPr>
        <w:t>sen zum Glauben der Kirche</w:t>
      </w:r>
      <w:r w:rsidR="00A60AB7">
        <w:rPr>
          <w:spacing w:val="-3"/>
        </w:rPr>
        <w:t>,</w:t>
      </w:r>
      <w:r>
        <w:rPr>
          <w:spacing w:val="-3"/>
        </w:rPr>
        <w:t xml:space="preserve"> zu ihrer </w:t>
      </w:r>
      <w:r w:rsidR="00A60AB7">
        <w:rPr>
          <w:spacing w:val="-3"/>
        </w:rPr>
        <w:t>Wurzel</w:t>
      </w:r>
      <w:r>
        <w:rPr>
          <w:spacing w:val="-3"/>
        </w:rPr>
        <w:t xml:space="preserve"> </w:t>
      </w:r>
      <w:r w:rsidR="00A60AB7">
        <w:rPr>
          <w:spacing w:val="-3"/>
        </w:rPr>
        <w:t>i</w:t>
      </w:r>
      <w:r>
        <w:rPr>
          <w:spacing w:val="-3"/>
        </w:rPr>
        <w:t>m NT zurück. Paulus mahnt die Ge</w:t>
      </w:r>
      <w:r>
        <w:rPr>
          <w:spacing w:val="-3"/>
        </w:rPr>
        <w:softHyphen/>
        <w:t>mein</w:t>
      </w:r>
      <w:r>
        <w:rPr>
          <w:spacing w:val="-3"/>
        </w:rPr>
        <w:softHyphen/>
        <w:t>de in Ephesus: „</w:t>
      </w:r>
      <w:r w:rsidRPr="001E642C">
        <w:rPr>
          <w:i/>
          <w:spacing w:val="-3"/>
        </w:rPr>
        <w:t>Führt ein Leben, das des Rufes würdig ist, der an euch erging. Seid demütig, friedfertig und geduldig, ertragt einander in Liebe und bemüht euch, die Einheit des Gei</w:t>
      </w:r>
      <w:r w:rsidRPr="001E642C">
        <w:rPr>
          <w:i/>
          <w:spacing w:val="-3"/>
        </w:rPr>
        <w:softHyphen/>
        <w:t>s</w:t>
      </w:r>
      <w:r w:rsidRPr="001E642C">
        <w:rPr>
          <w:i/>
          <w:spacing w:val="-3"/>
        </w:rPr>
        <w:softHyphen/>
        <w:t>tes zu wah</w:t>
      </w:r>
      <w:r w:rsidR="002A3BB7">
        <w:rPr>
          <w:i/>
          <w:spacing w:val="-3"/>
        </w:rPr>
        <w:softHyphen/>
      </w:r>
      <w:r w:rsidRPr="001E642C">
        <w:rPr>
          <w:i/>
          <w:spacing w:val="-3"/>
        </w:rPr>
        <w:t>ren durch das Band des Friedens</w:t>
      </w:r>
      <w:r>
        <w:rPr>
          <w:spacing w:val="-3"/>
        </w:rPr>
        <w:t>!“</w:t>
      </w:r>
      <w:r>
        <w:rPr>
          <w:spacing w:val="-3"/>
          <w:vertAlign w:val="superscript"/>
        </w:rPr>
        <w:t xml:space="preserve"> (4,1ff)</w:t>
      </w:r>
      <w:r>
        <w:rPr>
          <w:spacing w:val="-3"/>
        </w:rPr>
        <w:t xml:space="preserve"> </w:t>
      </w:r>
      <w:r w:rsidR="00A60AB7">
        <w:rPr>
          <w:spacing w:val="-3"/>
        </w:rPr>
        <w:t>Er</w:t>
      </w:r>
      <w:r>
        <w:rPr>
          <w:spacing w:val="-3"/>
        </w:rPr>
        <w:t xml:space="preserve"> erinnert uns, was wir in Chris</w:t>
      </w:r>
      <w:r w:rsidR="002A3BB7">
        <w:rPr>
          <w:spacing w:val="-3"/>
        </w:rPr>
        <w:softHyphen/>
      </w:r>
      <w:r>
        <w:rPr>
          <w:spacing w:val="-3"/>
        </w:rPr>
        <w:t>tus sind: „</w:t>
      </w:r>
      <w:r w:rsidRPr="001E642C">
        <w:rPr>
          <w:i/>
          <w:spacing w:val="-3"/>
        </w:rPr>
        <w:t>Ein Leib und ein Geist, wie ihr auch berufen seid zu einer Hoffnung in eurer Berufung: ein Herr, ein Glaube, eine Taufe, ein Gott und Vater aller, der über allem und durch alles und in allem ist</w:t>
      </w:r>
      <w:r>
        <w:rPr>
          <w:spacing w:val="-3"/>
        </w:rPr>
        <w:t>.“</w:t>
      </w:r>
      <w:r>
        <w:rPr>
          <w:spacing w:val="-3"/>
          <w:vertAlign w:val="superscript"/>
        </w:rPr>
        <w:t xml:space="preserve"> (4,4f)</w:t>
      </w:r>
      <w:r>
        <w:rPr>
          <w:spacing w:val="-3"/>
        </w:rPr>
        <w:t xml:space="preserve"> Eng mit unserem H</w:t>
      </w:r>
      <w:r w:rsidRPr="00C25839">
        <w:rPr>
          <w:spacing w:val="-3"/>
          <w:sz w:val="20"/>
          <w:szCs w:val="20"/>
        </w:rPr>
        <w:t>ERRN</w:t>
      </w:r>
      <w:r>
        <w:rPr>
          <w:spacing w:val="-3"/>
        </w:rPr>
        <w:t xml:space="preserve"> und Meister Jesus Christus verbunden –</w:t>
      </w:r>
      <w:r w:rsidR="00A60AB7">
        <w:rPr>
          <w:spacing w:val="-3"/>
        </w:rPr>
        <w:t xml:space="preserve"> </w:t>
      </w:r>
      <w:r>
        <w:rPr>
          <w:spacing w:val="-3"/>
        </w:rPr>
        <w:t>Wein</w:t>
      </w:r>
      <w:r>
        <w:rPr>
          <w:spacing w:val="-3"/>
        </w:rPr>
        <w:softHyphen/>
        <w:t>stock</w:t>
      </w:r>
      <w:r>
        <w:rPr>
          <w:spacing w:val="-3"/>
        </w:rPr>
        <w:softHyphen/>
        <w:t>gleichnis – können wir so leben und Zeugnis geben.</w:t>
      </w:r>
      <w:r w:rsidR="001E642C">
        <w:rPr>
          <w:spacing w:val="-3"/>
        </w:rPr>
        <w:t xml:space="preserve"> </w:t>
      </w:r>
      <w:r>
        <w:rPr>
          <w:spacing w:val="-3"/>
        </w:rPr>
        <w:t>P. M. Zulehner</w:t>
      </w:r>
      <w:r w:rsidR="002E4880" w:rsidRPr="002E4880">
        <w:rPr>
          <w:spacing w:val="-3"/>
        </w:rPr>
        <w:t xml:space="preserve"> </w:t>
      </w:r>
      <w:r w:rsidR="002E4880">
        <w:rPr>
          <w:spacing w:val="-3"/>
        </w:rPr>
        <w:t>formulierte</w:t>
      </w:r>
      <w:r>
        <w:rPr>
          <w:spacing w:val="-3"/>
        </w:rPr>
        <w:t>: „Wir müssen in Gott ein</w:t>
      </w:r>
      <w:r w:rsidR="00B412EA">
        <w:rPr>
          <w:spacing w:val="-3"/>
        </w:rPr>
        <w:softHyphen/>
      </w:r>
      <w:r>
        <w:rPr>
          <w:spacing w:val="-3"/>
        </w:rPr>
        <w:t xml:space="preserve">tauchen, um bei den Menschen aufzutauchen“. Ohne </w:t>
      </w:r>
      <w:r w:rsidR="00B412EA">
        <w:rPr>
          <w:spacing w:val="-3"/>
        </w:rPr>
        <w:t>eine echte</w:t>
      </w:r>
      <w:r>
        <w:rPr>
          <w:spacing w:val="-3"/>
        </w:rPr>
        <w:t xml:space="preserve"> Einwurze</w:t>
      </w:r>
      <w:r w:rsidR="00B412EA">
        <w:rPr>
          <w:spacing w:val="-3"/>
        </w:rPr>
        <w:softHyphen/>
      </w:r>
      <w:r>
        <w:rPr>
          <w:spacing w:val="-3"/>
        </w:rPr>
        <w:t>lung in Jesus Chris</w:t>
      </w:r>
      <w:r w:rsidR="00A60AB7">
        <w:rPr>
          <w:spacing w:val="-3"/>
        </w:rPr>
        <w:softHyphen/>
      </w:r>
      <w:r>
        <w:rPr>
          <w:spacing w:val="-3"/>
        </w:rPr>
        <w:t>tus hat die Kirche nicht den Heiligen Geist, hat sie keine Zukunft!</w:t>
      </w:r>
    </w:p>
    <w:p w:rsidR="002E4880" w:rsidRPr="002E4880" w:rsidRDefault="002E4880" w:rsidP="00776562">
      <w:pPr>
        <w:tabs>
          <w:tab w:val="left" w:pos="-720"/>
        </w:tabs>
        <w:suppressAutoHyphens/>
        <w:jc w:val="both"/>
        <w:rPr>
          <w:spacing w:val="-3"/>
          <w:sz w:val="4"/>
          <w:szCs w:val="4"/>
        </w:rPr>
      </w:pPr>
    </w:p>
    <w:p w:rsidR="00176E14" w:rsidRPr="00572AA9" w:rsidRDefault="00B5199C" w:rsidP="00776562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I</w:t>
      </w:r>
      <w:r w:rsidR="006673F3">
        <w:rPr>
          <w:spacing w:val="-3"/>
        </w:rPr>
        <w:t>n der Ap</w:t>
      </w:r>
      <w:r>
        <w:rPr>
          <w:spacing w:val="-3"/>
        </w:rPr>
        <w:t>g</w:t>
      </w:r>
      <w:r w:rsidR="00176E14">
        <w:rPr>
          <w:spacing w:val="-3"/>
        </w:rPr>
        <w:t xml:space="preserve"> </w:t>
      </w:r>
      <w:r w:rsidR="006673F3">
        <w:rPr>
          <w:spacing w:val="-3"/>
        </w:rPr>
        <w:t>lesen wir</w:t>
      </w:r>
      <w:r w:rsidR="00176E14">
        <w:rPr>
          <w:spacing w:val="-3"/>
        </w:rPr>
        <w:t>: „</w:t>
      </w:r>
      <w:r w:rsidR="00176E14" w:rsidRPr="00B412EA">
        <w:rPr>
          <w:i/>
          <w:spacing w:val="-3"/>
        </w:rPr>
        <w:t xml:space="preserve">In jenen Tagen brach eine schwere Verfolgung über die Kirche in Jerusalem herein. Alle wurden in die Gegenden von Judäa und </w:t>
      </w:r>
      <w:r w:rsidR="00176E14" w:rsidRPr="00B412EA">
        <w:rPr>
          <w:i/>
          <w:spacing w:val="-3"/>
        </w:rPr>
        <w:lastRenderedPageBreak/>
        <w:t>Samarien zerstreut</w:t>
      </w:r>
      <w:r w:rsidR="00176E14">
        <w:rPr>
          <w:spacing w:val="-3"/>
        </w:rPr>
        <w:t>.“</w:t>
      </w:r>
      <w:r w:rsidR="00176E14">
        <w:rPr>
          <w:spacing w:val="-3"/>
          <w:vertAlign w:val="superscript"/>
        </w:rPr>
        <w:t xml:space="preserve"> (8,1)</w:t>
      </w:r>
      <w:r w:rsidR="00176E14">
        <w:rPr>
          <w:spacing w:val="-3"/>
        </w:rPr>
        <w:t xml:space="preserve"> </w:t>
      </w:r>
      <w:r w:rsidR="00572AA9">
        <w:rPr>
          <w:spacing w:val="-3"/>
        </w:rPr>
        <w:t xml:space="preserve">– Jesus hat </w:t>
      </w:r>
      <w:r w:rsidR="002E4880">
        <w:rPr>
          <w:spacing w:val="-3"/>
        </w:rPr>
        <w:t>die</w:t>
      </w:r>
      <w:r w:rsidR="00572AA9">
        <w:rPr>
          <w:spacing w:val="-3"/>
        </w:rPr>
        <w:t xml:space="preserve"> Verfolgungen vorher</w:t>
      </w:r>
      <w:r>
        <w:rPr>
          <w:spacing w:val="-3"/>
        </w:rPr>
        <w:softHyphen/>
      </w:r>
      <w:r w:rsidR="00572AA9">
        <w:rPr>
          <w:spacing w:val="-3"/>
        </w:rPr>
        <w:t>ge</w:t>
      </w:r>
      <w:r>
        <w:rPr>
          <w:spacing w:val="-3"/>
        </w:rPr>
        <w:softHyphen/>
      </w:r>
      <w:r w:rsidR="00572AA9">
        <w:rPr>
          <w:spacing w:val="-3"/>
        </w:rPr>
        <w:t>sagt. Sie sind die logische Folge eines kon</w:t>
      </w:r>
      <w:r w:rsidR="00572AA9">
        <w:rPr>
          <w:spacing w:val="-3"/>
        </w:rPr>
        <w:softHyphen/>
        <w:t xml:space="preserve">sequent gelebten Glaubens, da die Welt nur sich und ihre Gesetze </w:t>
      </w:r>
      <w:r w:rsidR="00B412EA">
        <w:rPr>
          <w:spacing w:val="-3"/>
        </w:rPr>
        <w:t>akzeptiert</w:t>
      </w:r>
      <w:r w:rsidR="00572AA9">
        <w:rPr>
          <w:spacing w:val="-3"/>
        </w:rPr>
        <w:t>, die Gebote Gottes aber hasst und be</w:t>
      </w:r>
      <w:r>
        <w:rPr>
          <w:spacing w:val="-3"/>
        </w:rPr>
        <w:softHyphen/>
      </w:r>
      <w:r w:rsidR="00572AA9">
        <w:rPr>
          <w:spacing w:val="-3"/>
        </w:rPr>
        <w:t xml:space="preserve">kämpft. – </w:t>
      </w:r>
      <w:r w:rsidR="00446777">
        <w:rPr>
          <w:spacing w:val="-3"/>
        </w:rPr>
        <w:t>Doch</w:t>
      </w:r>
      <w:r w:rsidR="00572AA9">
        <w:rPr>
          <w:spacing w:val="-3"/>
        </w:rPr>
        <w:t xml:space="preserve"> „</w:t>
      </w:r>
      <w:r w:rsidR="00572AA9" w:rsidRPr="00B412EA">
        <w:rPr>
          <w:i/>
          <w:spacing w:val="-3"/>
        </w:rPr>
        <w:t>die Gläubigen, die zer</w:t>
      </w:r>
      <w:r w:rsidR="00993F21" w:rsidRPr="00B412EA">
        <w:rPr>
          <w:i/>
          <w:spacing w:val="-3"/>
        </w:rPr>
        <w:softHyphen/>
      </w:r>
      <w:r w:rsidR="00572AA9" w:rsidRPr="00B412EA">
        <w:rPr>
          <w:i/>
          <w:spacing w:val="-3"/>
        </w:rPr>
        <w:t>streut worden waren, zogen umher und ver</w:t>
      </w:r>
      <w:r w:rsidR="00B412EA">
        <w:rPr>
          <w:i/>
          <w:spacing w:val="-3"/>
        </w:rPr>
        <w:softHyphen/>
      </w:r>
      <w:r w:rsidR="00572AA9" w:rsidRPr="00B412EA">
        <w:rPr>
          <w:i/>
          <w:spacing w:val="-3"/>
        </w:rPr>
        <w:t>kün</w:t>
      </w:r>
      <w:r w:rsidR="00B412EA">
        <w:rPr>
          <w:i/>
          <w:spacing w:val="-3"/>
        </w:rPr>
        <w:softHyphen/>
      </w:r>
      <w:r w:rsidR="00572AA9" w:rsidRPr="00B412EA">
        <w:rPr>
          <w:i/>
          <w:spacing w:val="-3"/>
        </w:rPr>
        <w:t>deten das Wort</w:t>
      </w:r>
      <w:r w:rsidR="00572AA9">
        <w:rPr>
          <w:spacing w:val="-3"/>
        </w:rPr>
        <w:t>.“</w:t>
      </w:r>
      <w:r w:rsidR="00572AA9">
        <w:rPr>
          <w:spacing w:val="-3"/>
          <w:vertAlign w:val="superscript"/>
        </w:rPr>
        <w:t xml:space="preserve"> (8,4)</w:t>
      </w:r>
      <w:r w:rsidR="00572AA9">
        <w:rPr>
          <w:spacing w:val="-3"/>
        </w:rPr>
        <w:t xml:space="preserve"> Bei Wort müssen wir λόγος mithören, also </w:t>
      </w:r>
      <w:r w:rsidR="002E4880">
        <w:rPr>
          <w:spacing w:val="-3"/>
        </w:rPr>
        <w:t xml:space="preserve">Christus </w:t>
      </w:r>
      <w:r w:rsidR="00572AA9">
        <w:rPr>
          <w:spacing w:val="-3"/>
        </w:rPr>
        <w:t>Jesus,</w:t>
      </w:r>
      <w:r w:rsidR="00FC1F75">
        <w:rPr>
          <w:spacing w:val="-3"/>
        </w:rPr>
        <w:t xml:space="preserve"> der</w:t>
      </w:r>
      <w:r w:rsidR="00572AA9">
        <w:rPr>
          <w:spacing w:val="-3"/>
        </w:rPr>
        <w:t xml:space="preserve"> das </w:t>
      </w:r>
      <w:r w:rsidR="00002FFD">
        <w:rPr>
          <w:spacing w:val="-3"/>
        </w:rPr>
        <w:t>„</w:t>
      </w:r>
      <w:r w:rsidR="00572AA9">
        <w:rPr>
          <w:spacing w:val="-3"/>
        </w:rPr>
        <w:t>W</w:t>
      </w:r>
      <w:r w:rsidR="00446777" w:rsidRPr="00B412EA">
        <w:rPr>
          <w:spacing w:val="-3"/>
          <w:sz w:val="18"/>
          <w:szCs w:val="18"/>
        </w:rPr>
        <w:t>ORT</w:t>
      </w:r>
      <w:r w:rsidR="00446777">
        <w:rPr>
          <w:spacing w:val="-3"/>
        </w:rPr>
        <w:t>“</w:t>
      </w:r>
      <w:r w:rsidR="00572AA9">
        <w:rPr>
          <w:spacing w:val="-3"/>
        </w:rPr>
        <w:t xml:space="preserve"> des Vaters an uns</w:t>
      </w:r>
      <w:r w:rsidR="00FC1F75">
        <w:rPr>
          <w:spacing w:val="-3"/>
        </w:rPr>
        <w:t xml:space="preserve"> ist</w:t>
      </w:r>
      <w:r w:rsidR="00572AA9">
        <w:rPr>
          <w:spacing w:val="-3"/>
        </w:rPr>
        <w:t>.</w:t>
      </w:r>
    </w:p>
    <w:p w:rsidR="00776562" w:rsidRPr="00784EEB" w:rsidRDefault="00776562" w:rsidP="00776562">
      <w:pPr>
        <w:tabs>
          <w:tab w:val="left" w:pos="-720"/>
        </w:tabs>
        <w:suppressAutoHyphens/>
        <w:jc w:val="both"/>
        <w:rPr>
          <w:spacing w:val="-3"/>
        </w:rPr>
      </w:pPr>
      <w:r w:rsidRPr="00776562">
        <w:rPr>
          <w:spacing w:val="-3"/>
        </w:rPr>
        <w:t>D</w:t>
      </w:r>
      <w:r w:rsidR="00176E14">
        <w:rPr>
          <w:spacing w:val="-3"/>
        </w:rPr>
        <w:t>ie E</w:t>
      </w:r>
      <w:r w:rsidRPr="00776562">
        <w:rPr>
          <w:spacing w:val="-3"/>
        </w:rPr>
        <w:t>vangeli</w:t>
      </w:r>
      <w:r w:rsidR="002E4880">
        <w:rPr>
          <w:spacing w:val="-3"/>
        </w:rPr>
        <w:t>st</w:t>
      </w:r>
      <w:r w:rsidR="00176E14">
        <w:rPr>
          <w:spacing w:val="-3"/>
        </w:rPr>
        <w:t>en</w:t>
      </w:r>
      <w:r w:rsidRPr="00776562">
        <w:rPr>
          <w:spacing w:val="-3"/>
        </w:rPr>
        <w:t xml:space="preserve"> berichte</w:t>
      </w:r>
      <w:r w:rsidR="00176E14">
        <w:rPr>
          <w:spacing w:val="-3"/>
        </w:rPr>
        <w:t>n</w:t>
      </w:r>
      <w:r w:rsidRPr="00776562">
        <w:rPr>
          <w:spacing w:val="-3"/>
        </w:rPr>
        <w:t xml:space="preserve"> von</w:t>
      </w:r>
      <w:r w:rsidR="003C0F52">
        <w:rPr>
          <w:spacing w:val="-3"/>
        </w:rPr>
        <w:t xml:space="preserve"> </w:t>
      </w:r>
      <w:r w:rsidRPr="00776562">
        <w:rPr>
          <w:spacing w:val="-3"/>
        </w:rPr>
        <w:t xml:space="preserve">Erfahrungen mit Jesus. Allerdings haben sie „nicht mal so“ mit </w:t>
      </w:r>
      <w:r w:rsidR="00334F48">
        <w:rPr>
          <w:spacing w:val="-3"/>
        </w:rPr>
        <w:t>I</w:t>
      </w:r>
      <w:r w:rsidR="00334F48" w:rsidRPr="00B412EA">
        <w:rPr>
          <w:spacing w:val="-3"/>
          <w:sz w:val="18"/>
          <w:szCs w:val="18"/>
        </w:rPr>
        <w:t>HM</w:t>
      </w:r>
      <w:r w:rsidRPr="00B412EA">
        <w:rPr>
          <w:spacing w:val="-3"/>
          <w:sz w:val="18"/>
          <w:szCs w:val="18"/>
        </w:rPr>
        <w:t xml:space="preserve"> </w:t>
      </w:r>
      <w:r w:rsidR="002E4880">
        <w:rPr>
          <w:spacing w:val="-3"/>
        </w:rPr>
        <w:t>gesprochen</w:t>
      </w:r>
      <w:r w:rsidRPr="00776562">
        <w:rPr>
          <w:spacing w:val="-3"/>
        </w:rPr>
        <w:t xml:space="preserve">. Sie haben mit </w:t>
      </w:r>
      <w:r w:rsidR="00334F48">
        <w:rPr>
          <w:spacing w:val="-3"/>
        </w:rPr>
        <w:t>I</w:t>
      </w:r>
      <w:r w:rsidR="00334F48" w:rsidRPr="00B412EA">
        <w:rPr>
          <w:spacing w:val="-3"/>
          <w:sz w:val="18"/>
          <w:szCs w:val="18"/>
        </w:rPr>
        <w:t>HM</w:t>
      </w:r>
      <w:r w:rsidRPr="00776562">
        <w:rPr>
          <w:spacing w:val="-3"/>
        </w:rPr>
        <w:t xml:space="preserve"> ge</w:t>
      </w:r>
      <w:r w:rsidRPr="00776562">
        <w:rPr>
          <w:spacing w:val="-3"/>
        </w:rPr>
        <w:softHyphen/>
        <w:t xml:space="preserve">lebt, haben sich </w:t>
      </w:r>
      <w:r w:rsidR="000D5B4E">
        <w:rPr>
          <w:spacing w:val="-3"/>
        </w:rPr>
        <w:t>I</w:t>
      </w:r>
      <w:r w:rsidR="00334F48" w:rsidRPr="00B412EA">
        <w:rPr>
          <w:spacing w:val="-3"/>
          <w:sz w:val="18"/>
          <w:szCs w:val="18"/>
        </w:rPr>
        <w:t>HM</w:t>
      </w:r>
      <w:r w:rsidRPr="00776562">
        <w:rPr>
          <w:spacing w:val="-3"/>
        </w:rPr>
        <w:t xml:space="preserve"> und </w:t>
      </w:r>
      <w:r w:rsidR="002E4880">
        <w:rPr>
          <w:spacing w:val="-3"/>
        </w:rPr>
        <w:t>d</w:t>
      </w:r>
      <w:r w:rsidRPr="00776562">
        <w:rPr>
          <w:spacing w:val="-3"/>
        </w:rPr>
        <w:t xml:space="preserve">em Wort </w:t>
      </w:r>
      <w:r w:rsidR="00002FFD">
        <w:rPr>
          <w:spacing w:val="-3"/>
        </w:rPr>
        <w:t xml:space="preserve">ausgesetzt. </w:t>
      </w:r>
      <w:r w:rsidR="003C0F52">
        <w:rPr>
          <w:spacing w:val="-3"/>
        </w:rPr>
        <w:t>Daher</w:t>
      </w:r>
      <w:r w:rsidR="00002FFD">
        <w:rPr>
          <w:spacing w:val="-3"/>
        </w:rPr>
        <w:t xml:space="preserve"> kann Petrus </w:t>
      </w:r>
      <w:r w:rsidR="002E4880">
        <w:rPr>
          <w:spacing w:val="-3"/>
        </w:rPr>
        <w:t>sagen</w:t>
      </w:r>
      <w:r w:rsidRPr="00776562">
        <w:rPr>
          <w:spacing w:val="-3"/>
        </w:rPr>
        <w:t>: „</w:t>
      </w:r>
      <w:r w:rsidRPr="00B412EA">
        <w:rPr>
          <w:i/>
          <w:spacing w:val="-3"/>
        </w:rPr>
        <w:t>H</w:t>
      </w:r>
      <w:r w:rsidR="00B412EA" w:rsidRPr="00B412EA">
        <w:rPr>
          <w:i/>
          <w:spacing w:val="-3"/>
          <w:sz w:val="18"/>
          <w:szCs w:val="18"/>
        </w:rPr>
        <w:t>ERR</w:t>
      </w:r>
      <w:r w:rsidRPr="00B412EA">
        <w:rPr>
          <w:i/>
          <w:spacing w:val="-3"/>
        </w:rPr>
        <w:t>, du hast Worte des ewigen Lebens</w:t>
      </w:r>
      <w:r w:rsidRPr="00776562">
        <w:rPr>
          <w:spacing w:val="-3"/>
        </w:rPr>
        <w:t>!“</w:t>
      </w:r>
      <w:r w:rsidR="00DD3C9B">
        <w:rPr>
          <w:spacing w:val="-3"/>
          <w:vertAlign w:val="superscript"/>
        </w:rPr>
        <w:t xml:space="preserve"> (Joh 6,68)</w:t>
      </w:r>
      <w:r w:rsidRPr="00776562">
        <w:rPr>
          <w:spacing w:val="-3"/>
        </w:rPr>
        <w:t xml:space="preserve"> Du führst zu</w:t>
      </w:r>
      <w:r w:rsidR="003C0F52">
        <w:rPr>
          <w:spacing w:val="-3"/>
        </w:rPr>
        <w:t>m</w:t>
      </w:r>
      <w:r w:rsidRPr="00776562">
        <w:rPr>
          <w:spacing w:val="-3"/>
        </w:rPr>
        <w:t xml:space="preserve"> Le</w:t>
      </w:r>
      <w:r w:rsidR="003C0F52">
        <w:rPr>
          <w:spacing w:val="-3"/>
        </w:rPr>
        <w:softHyphen/>
      </w:r>
      <w:r w:rsidRPr="00776562">
        <w:rPr>
          <w:spacing w:val="-3"/>
        </w:rPr>
        <w:t xml:space="preserve">ben, </w:t>
      </w:r>
      <w:r w:rsidR="003C0F52">
        <w:rPr>
          <w:spacing w:val="-3"/>
        </w:rPr>
        <w:t>zu</w:t>
      </w:r>
      <w:r w:rsidR="00B5199C" w:rsidRPr="00776562">
        <w:rPr>
          <w:spacing w:val="-3"/>
        </w:rPr>
        <w:t xml:space="preserve"> Gott, der Quelle und Fülle </w:t>
      </w:r>
      <w:r w:rsidR="002E4880">
        <w:rPr>
          <w:spacing w:val="-3"/>
        </w:rPr>
        <w:t>ist</w:t>
      </w:r>
      <w:r w:rsidRPr="00776562">
        <w:rPr>
          <w:spacing w:val="-3"/>
        </w:rPr>
        <w:t>. In der Nach</w:t>
      </w:r>
      <w:r w:rsidR="003C0F52">
        <w:rPr>
          <w:spacing w:val="-3"/>
        </w:rPr>
        <w:softHyphen/>
      </w:r>
      <w:r w:rsidRPr="00776562">
        <w:rPr>
          <w:spacing w:val="-3"/>
        </w:rPr>
        <w:t xml:space="preserve">folge Jesu haben </w:t>
      </w:r>
      <w:r w:rsidR="003C0F52">
        <w:rPr>
          <w:spacing w:val="-3"/>
        </w:rPr>
        <w:t>s</w:t>
      </w:r>
      <w:r w:rsidRPr="00776562">
        <w:rPr>
          <w:spacing w:val="-3"/>
        </w:rPr>
        <w:t>ie</w:t>
      </w:r>
      <w:r w:rsidR="00002FFD">
        <w:rPr>
          <w:spacing w:val="-3"/>
        </w:rPr>
        <w:t xml:space="preserve"> </w:t>
      </w:r>
      <w:r w:rsidRPr="00776562">
        <w:rPr>
          <w:spacing w:val="-3"/>
        </w:rPr>
        <w:t xml:space="preserve">Gott entdeckt, </w:t>
      </w:r>
      <w:r w:rsidR="003C0F52">
        <w:rPr>
          <w:spacing w:val="-3"/>
        </w:rPr>
        <w:t>sind</w:t>
      </w:r>
      <w:r w:rsidR="002E4880">
        <w:rPr>
          <w:spacing w:val="-3"/>
        </w:rPr>
        <w:t xml:space="preserve"> sie</w:t>
      </w:r>
      <w:r w:rsidRPr="00776562">
        <w:rPr>
          <w:spacing w:val="-3"/>
        </w:rPr>
        <w:t xml:space="preserve"> dem Leben auf die Spur gekommen.</w:t>
      </w:r>
      <w:r w:rsidR="002E4880">
        <w:rPr>
          <w:spacing w:val="-3"/>
        </w:rPr>
        <w:t xml:space="preserve"> – </w:t>
      </w:r>
      <w:r w:rsidRPr="00776562">
        <w:rPr>
          <w:spacing w:val="-3"/>
        </w:rPr>
        <w:t xml:space="preserve">Und sie kamen nicht mehr von </w:t>
      </w:r>
      <w:r w:rsidR="00334F48">
        <w:rPr>
          <w:spacing w:val="-3"/>
        </w:rPr>
        <w:t>I</w:t>
      </w:r>
      <w:r w:rsidR="00334F48" w:rsidRPr="00B412EA">
        <w:rPr>
          <w:spacing w:val="-3"/>
          <w:sz w:val="18"/>
          <w:szCs w:val="18"/>
        </w:rPr>
        <w:t>HM</w:t>
      </w:r>
      <w:r w:rsidRPr="00776562">
        <w:rPr>
          <w:spacing w:val="-3"/>
        </w:rPr>
        <w:t xml:space="preserve"> los. Sie hatten den gefunden, der ihnen geben konnte, was sie mit der ganzen Kraft ihres Herzens suchten.</w:t>
      </w:r>
      <w:r w:rsidR="00784EEB">
        <w:rPr>
          <w:spacing w:val="-3"/>
        </w:rPr>
        <w:t xml:space="preserve"> Deshalb kann Paulus schreiben: „</w:t>
      </w:r>
      <w:r w:rsidR="00784EEB" w:rsidRPr="00B412EA">
        <w:rPr>
          <w:i/>
          <w:spacing w:val="-3"/>
        </w:rPr>
        <w:t>Darum höre ich nicht auf, für euch zu dan</w:t>
      </w:r>
      <w:r w:rsidR="00784EEB" w:rsidRPr="00B412EA">
        <w:rPr>
          <w:i/>
          <w:spacing w:val="-3"/>
        </w:rPr>
        <w:softHyphen/>
        <w:t>ken, … denn ich habe von eurem Glauben an Jesus, de</w:t>
      </w:r>
      <w:r w:rsidR="00B5199C" w:rsidRPr="00B412EA">
        <w:rPr>
          <w:i/>
          <w:spacing w:val="-3"/>
        </w:rPr>
        <w:t>m</w:t>
      </w:r>
      <w:r w:rsidR="00784EEB" w:rsidRPr="00B412EA">
        <w:rPr>
          <w:i/>
          <w:spacing w:val="-3"/>
        </w:rPr>
        <w:t xml:space="preserve"> Herrn, und von eurer Liebe zu allen Heiligen gehört</w:t>
      </w:r>
      <w:r w:rsidR="00784EEB">
        <w:rPr>
          <w:spacing w:val="-3"/>
        </w:rPr>
        <w:t>.“</w:t>
      </w:r>
      <w:r w:rsidR="00784EEB">
        <w:rPr>
          <w:spacing w:val="-3"/>
          <w:vertAlign w:val="superscript"/>
        </w:rPr>
        <w:t xml:space="preserve"> (Eph 1,15f)</w:t>
      </w:r>
      <w:r w:rsidR="00784EEB">
        <w:rPr>
          <w:spacing w:val="-3"/>
        </w:rPr>
        <w:t xml:space="preserve"> Der gelebte Glaube der Ge</w:t>
      </w:r>
      <w:r w:rsidR="00334F48">
        <w:rPr>
          <w:spacing w:val="-3"/>
        </w:rPr>
        <w:softHyphen/>
      </w:r>
      <w:r w:rsidR="00784EEB">
        <w:rPr>
          <w:spacing w:val="-3"/>
        </w:rPr>
        <w:t xml:space="preserve">meinde ist für den Apostel Grund zum Jubel. </w:t>
      </w:r>
    </w:p>
    <w:p w:rsidR="00776562" w:rsidRPr="009528A5" w:rsidRDefault="00784EEB" w:rsidP="00784EE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Die Jünger </w:t>
      </w:r>
      <w:r w:rsidRPr="00776562">
        <w:rPr>
          <w:spacing w:val="-3"/>
        </w:rPr>
        <w:t xml:space="preserve">ließen sich </w:t>
      </w:r>
      <w:r>
        <w:rPr>
          <w:spacing w:val="-3"/>
        </w:rPr>
        <w:t>in ihren Zusammenleben mit Jesus</w:t>
      </w:r>
      <w:r w:rsidR="00776562" w:rsidRPr="00776562">
        <w:rPr>
          <w:spacing w:val="-3"/>
        </w:rPr>
        <w:t xml:space="preserve"> nicht täuschen. Sie prüften und waren bereit, aus ihren Er</w:t>
      </w:r>
      <w:r w:rsidR="00776562" w:rsidRPr="00776562">
        <w:rPr>
          <w:spacing w:val="-3"/>
        </w:rPr>
        <w:softHyphen/>
        <w:t>fah</w:t>
      </w:r>
      <w:r w:rsidR="00776562" w:rsidRPr="00776562">
        <w:rPr>
          <w:spacing w:val="-3"/>
        </w:rPr>
        <w:softHyphen/>
        <w:t>run</w:t>
      </w:r>
      <w:r w:rsidR="00776562" w:rsidRPr="00776562">
        <w:rPr>
          <w:spacing w:val="-3"/>
        </w:rPr>
        <w:softHyphen/>
        <w:t>gen zu lernen.</w:t>
      </w:r>
      <w:r w:rsidR="003C0F52">
        <w:rPr>
          <w:spacing w:val="-3"/>
        </w:rPr>
        <w:t xml:space="preserve"> </w:t>
      </w:r>
      <w:r w:rsidR="00776562" w:rsidRPr="00776562">
        <w:rPr>
          <w:spacing w:val="-3"/>
        </w:rPr>
        <w:t>Das ist</w:t>
      </w:r>
      <w:r w:rsidR="00002FFD">
        <w:rPr>
          <w:spacing w:val="-3"/>
        </w:rPr>
        <w:t xml:space="preserve"> auch</w:t>
      </w:r>
      <w:r w:rsidR="00776562" w:rsidRPr="00776562">
        <w:rPr>
          <w:spacing w:val="-3"/>
        </w:rPr>
        <w:t xml:space="preserve"> für</w:t>
      </w:r>
      <w:r w:rsidR="00002FFD">
        <w:rPr>
          <w:spacing w:val="-3"/>
        </w:rPr>
        <w:t xml:space="preserve"> einen</w:t>
      </w:r>
      <w:r w:rsidR="00776562" w:rsidRPr="00776562">
        <w:rPr>
          <w:spacing w:val="-3"/>
        </w:rPr>
        <w:t xml:space="preserve"> jeden von uns unabdingbar: Wach werden, hören ler</w:t>
      </w:r>
      <w:r w:rsidR="00B412EA">
        <w:rPr>
          <w:spacing w:val="-3"/>
        </w:rPr>
        <w:softHyphen/>
      </w:r>
      <w:r w:rsidR="00776562" w:rsidRPr="00776562">
        <w:rPr>
          <w:spacing w:val="-3"/>
        </w:rPr>
        <w:t>nen</w:t>
      </w:r>
      <w:r w:rsidR="003C0F52">
        <w:rPr>
          <w:spacing w:val="-3"/>
        </w:rPr>
        <w:t>,</w:t>
      </w:r>
      <w:r w:rsidR="00776562" w:rsidRPr="00776562">
        <w:rPr>
          <w:spacing w:val="-3"/>
        </w:rPr>
        <w:t xml:space="preserve"> kritisch blei</w:t>
      </w:r>
      <w:r w:rsidR="003C0F52">
        <w:rPr>
          <w:spacing w:val="-3"/>
        </w:rPr>
        <w:softHyphen/>
      </w:r>
      <w:r w:rsidR="00776562" w:rsidRPr="00776562">
        <w:rPr>
          <w:spacing w:val="-3"/>
        </w:rPr>
        <w:t>ben.</w:t>
      </w:r>
      <w:r>
        <w:rPr>
          <w:spacing w:val="-3"/>
        </w:rPr>
        <w:t xml:space="preserve"> Denn </w:t>
      </w:r>
      <w:r w:rsidR="00776562" w:rsidRPr="00776562">
        <w:rPr>
          <w:spacing w:val="-3"/>
        </w:rPr>
        <w:t xml:space="preserve">Jesus </w:t>
      </w:r>
      <w:r w:rsidR="003C0F52">
        <w:rPr>
          <w:spacing w:val="-3"/>
        </w:rPr>
        <w:t>sagt</w:t>
      </w:r>
      <w:r w:rsidR="00776562" w:rsidRPr="00776562">
        <w:rPr>
          <w:spacing w:val="-3"/>
        </w:rPr>
        <w:t xml:space="preserve"> uns </w:t>
      </w:r>
      <w:r w:rsidR="003C0F52">
        <w:rPr>
          <w:spacing w:val="-3"/>
        </w:rPr>
        <w:t>nüchtern</w:t>
      </w:r>
      <w:r w:rsidR="00776562" w:rsidRPr="00776562">
        <w:rPr>
          <w:spacing w:val="-3"/>
        </w:rPr>
        <w:t>, was auf uns zukommt:</w:t>
      </w:r>
      <w:r>
        <w:rPr>
          <w:spacing w:val="-3"/>
        </w:rPr>
        <w:t xml:space="preserve"> </w:t>
      </w:r>
      <w:r w:rsidR="00776562" w:rsidRPr="00776562">
        <w:rPr>
          <w:spacing w:val="-3"/>
        </w:rPr>
        <w:t>„</w:t>
      </w:r>
      <w:r w:rsidR="00776562" w:rsidRPr="00B412EA">
        <w:rPr>
          <w:i/>
          <w:spacing w:val="-3"/>
        </w:rPr>
        <w:t>Sie werden euch aus der Synagoge ausstoßen, ja es kommt die Stunde, in der jeder, der euch tötet, meint, Gott einen heiligen Dienst zu leisten</w:t>
      </w:r>
      <w:r w:rsidR="00776562" w:rsidRPr="00776562">
        <w:rPr>
          <w:spacing w:val="-3"/>
        </w:rPr>
        <w:t>.“</w:t>
      </w:r>
      <w:r>
        <w:rPr>
          <w:spacing w:val="-3"/>
          <w:vertAlign w:val="superscript"/>
        </w:rPr>
        <w:t xml:space="preserve"> (Joh 16,2)</w:t>
      </w:r>
      <w:r w:rsidR="009528A5">
        <w:rPr>
          <w:spacing w:val="-3"/>
        </w:rPr>
        <w:t xml:space="preserve"> </w:t>
      </w:r>
    </w:p>
    <w:p w:rsidR="00776562" w:rsidRPr="00776562" w:rsidRDefault="00776562" w:rsidP="00776562">
      <w:pPr>
        <w:tabs>
          <w:tab w:val="left" w:pos="-720"/>
        </w:tabs>
        <w:suppressAutoHyphens/>
        <w:jc w:val="both"/>
        <w:rPr>
          <w:spacing w:val="-3"/>
        </w:rPr>
      </w:pPr>
      <w:r w:rsidRPr="00776562">
        <w:rPr>
          <w:spacing w:val="-3"/>
        </w:rPr>
        <w:t>Und die Apostel? Sie können nicht von I</w:t>
      </w:r>
      <w:r w:rsidRPr="00B412EA">
        <w:rPr>
          <w:spacing w:val="-3"/>
          <w:sz w:val="18"/>
          <w:szCs w:val="18"/>
        </w:rPr>
        <w:t>HM</w:t>
      </w:r>
      <w:r w:rsidRPr="00776562">
        <w:rPr>
          <w:spacing w:val="-3"/>
        </w:rPr>
        <w:t xml:space="preserve"> lassen, wissen sie doch, nur E</w:t>
      </w:r>
      <w:r w:rsidR="00334F48" w:rsidRPr="00B412EA">
        <w:rPr>
          <w:spacing w:val="-3"/>
          <w:sz w:val="18"/>
          <w:szCs w:val="18"/>
        </w:rPr>
        <w:t>R</w:t>
      </w:r>
      <w:r w:rsidRPr="00776562">
        <w:rPr>
          <w:spacing w:val="-3"/>
        </w:rPr>
        <w:t xml:space="preserve"> zeigt uns den Weg zum Leben, den Weg zu Gott</w:t>
      </w:r>
      <w:r w:rsidR="0036706C">
        <w:rPr>
          <w:spacing w:val="-3"/>
        </w:rPr>
        <w:t>, nur E</w:t>
      </w:r>
      <w:r w:rsidR="00334F48" w:rsidRPr="00B412EA">
        <w:rPr>
          <w:spacing w:val="-3"/>
          <w:sz w:val="18"/>
          <w:szCs w:val="18"/>
        </w:rPr>
        <w:t>R</w:t>
      </w:r>
      <w:r w:rsidR="0036706C">
        <w:rPr>
          <w:spacing w:val="-3"/>
        </w:rPr>
        <w:t xml:space="preserve"> „</w:t>
      </w:r>
      <w:r w:rsidR="0036706C" w:rsidRPr="00B412EA">
        <w:rPr>
          <w:i/>
          <w:spacing w:val="-3"/>
        </w:rPr>
        <w:t>weiß, wer der Va</w:t>
      </w:r>
      <w:r w:rsidR="002E4880">
        <w:rPr>
          <w:i/>
          <w:spacing w:val="-3"/>
        </w:rPr>
        <w:softHyphen/>
      </w:r>
      <w:r w:rsidR="0036706C" w:rsidRPr="00B412EA">
        <w:rPr>
          <w:i/>
          <w:spacing w:val="-3"/>
        </w:rPr>
        <w:t>ter ist</w:t>
      </w:r>
      <w:r w:rsidR="0036706C">
        <w:rPr>
          <w:spacing w:val="-3"/>
        </w:rPr>
        <w:t>“</w:t>
      </w:r>
      <w:r w:rsidRPr="00776562">
        <w:rPr>
          <w:spacing w:val="-3"/>
        </w:rPr>
        <w:t>.</w:t>
      </w:r>
      <w:r w:rsidR="0036706C">
        <w:rPr>
          <w:spacing w:val="-3"/>
          <w:vertAlign w:val="superscript"/>
        </w:rPr>
        <w:t xml:space="preserve"> (Lk 10,22)</w:t>
      </w:r>
      <w:r w:rsidRPr="00776562">
        <w:rPr>
          <w:spacing w:val="-3"/>
        </w:rPr>
        <w:t xml:space="preserve"> </w:t>
      </w:r>
      <w:r w:rsidR="00B5199C">
        <w:rPr>
          <w:spacing w:val="-3"/>
        </w:rPr>
        <w:t>Andere</w:t>
      </w:r>
      <w:r w:rsidRPr="00776562">
        <w:rPr>
          <w:spacing w:val="-3"/>
        </w:rPr>
        <w:t xml:space="preserve"> Dinge</w:t>
      </w:r>
      <w:r w:rsidR="0036706C">
        <w:rPr>
          <w:spacing w:val="-3"/>
        </w:rPr>
        <w:t xml:space="preserve"> können</w:t>
      </w:r>
      <w:r w:rsidRPr="00776562">
        <w:rPr>
          <w:spacing w:val="-3"/>
        </w:rPr>
        <w:t xml:space="preserve"> uns nicht mehr aus</w:t>
      </w:r>
      <w:r w:rsidR="0036706C" w:rsidRPr="00776562">
        <w:rPr>
          <w:spacing w:val="-3"/>
        </w:rPr>
        <w:t>füllen</w:t>
      </w:r>
      <w:r w:rsidRPr="00776562">
        <w:rPr>
          <w:spacing w:val="-3"/>
        </w:rPr>
        <w:t>: Augen</w:t>
      </w:r>
      <w:r w:rsidR="00B5199C">
        <w:rPr>
          <w:spacing w:val="-3"/>
        </w:rPr>
        <w:softHyphen/>
      </w:r>
      <w:r w:rsidRPr="00776562">
        <w:rPr>
          <w:spacing w:val="-3"/>
        </w:rPr>
        <w:t>b</w:t>
      </w:r>
      <w:r w:rsidR="00002FFD">
        <w:rPr>
          <w:spacing w:val="-3"/>
        </w:rPr>
        <w:t xml:space="preserve">licke von Anerkennung und Ruhm, – </w:t>
      </w:r>
      <w:r w:rsidRPr="00776562">
        <w:rPr>
          <w:spacing w:val="-3"/>
        </w:rPr>
        <w:t>pfiff, weg sind sie; Erfahrung der Liebe, der Hingabe an den Partner und darin zugleich die Erfah</w:t>
      </w:r>
      <w:r w:rsidRPr="00776562">
        <w:rPr>
          <w:spacing w:val="-3"/>
        </w:rPr>
        <w:softHyphen/>
        <w:t>rung, da</w:t>
      </w:r>
      <w:r w:rsidR="00993F21">
        <w:rPr>
          <w:spacing w:val="-3"/>
        </w:rPr>
        <w:t>ss</w:t>
      </w:r>
      <w:r w:rsidRPr="00776562">
        <w:rPr>
          <w:spacing w:val="-3"/>
        </w:rPr>
        <w:t xml:space="preserve"> kein Mensch dem anderen genug sein kann; da</w:t>
      </w:r>
      <w:r w:rsidR="00993F21">
        <w:rPr>
          <w:spacing w:val="-3"/>
        </w:rPr>
        <w:t>ss</w:t>
      </w:r>
      <w:r w:rsidRPr="00776562">
        <w:rPr>
          <w:spacing w:val="-3"/>
        </w:rPr>
        <w:t xml:space="preserve"> wir uns immer nach dem „Mehr“ ausstrecken,</w:t>
      </w:r>
      <w:r w:rsidR="00002FFD">
        <w:rPr>
          <w:spacing w:val="-3"/>
        </w:rPr>
        <w:t xml:space="preserve"> und darin</w:t>
      </w:r>
      <w:r w:rsidRPr="00776562">
        <w:rPr>
          <w:spacing w:val="-3"/>
        </w:rPr>
        <w:t xml:space="preserve"> letzt</w:t>
      </w:r>
      <w:r w:rsidR="00002FFD">
        <w:rPr>
          <w:spacing w:val="-3"/>
        </w:rPr>
        <w:softHyphen/>
      </w:r>
      <w:r w:rsidRPr="00776562">
        <w:rPr>
          <w:spacing w:val="-3"/>
        </w:rPr>
        <w:t>lich nach Gott!</w:t>
      </w:r>
    </w:p>
    <w:p w:rsidR="00776562" w:rsidRPr="00776562" w:rsidRDefault="00776562" w:rsidP="00776562">
      <w:pPr>
        <w:tabs>
          <w:tab w:val="left" w:pos="-720"/>
        </w:tabs>
        <w:suppressAutoHyphens/>
        <w:jc w:val="both"/>
        <w:rPr>
          <w:spacing w:val="-3"/>
        </w:rPr>
      </w:pPr>
      <w:r w:rsidRPr="00776562">
        <w:rPr>
          <w:spacing w:val="-3"/>
        </w:rPr>
        <w:t xml:space="preserve">Saint-Exupéry </w:t>
      </w:r>
      <w:r w:rsidR="003C0F52">
        <w:rPr>
          <w:spacing w:val="-3"/>
        </w:rPr>
        <w:t>schreibt</w:t>
      </w:r>
      <w:r w:rsidRPr="00776562">
        <w:rPr>
          <w:spacing w:val="-3"/>
        </w:rPr>
        <w:t xml:space="preserve"> in einem Brief an seinen General: „Sehen Sie, man kann nicht mehr leben von Eisschränken, von Politik, von Bilanzen und Kreuz</w:t>
      </w:r>
      <w:r w:rsidR="002E4880">
        <w:rPr>
          <w:spacing w:val="-3"/>
        </w:rPr>
        <w:softHyphen/>
      </w:r>
      <w:r w:rsidRPr="00776562">
        <w:rPr>
          <w:spacing w:val="-3"/>
        </w:rPr>
        <w:softHyphen/>
      </w:r>
      <w:r w:rsidR="003C0F52">
        <w:rPr>
          <w:spacing w:val="-3"/>
        </w:rPr>
        <w:softHyphen/>
      </w:r>
      <w:r w:rsidR="004858B5">
        <w:rPr>
          <w:spacing w:val="-3"/>
        </w:rPr>
        <w:softHyphen/>
      </w:r>
      <w:bookmarkStart w:id="0" w:name="_GoBack"/>
      <w:bookmarkEnd w:id="0"/>
      <w:r w:rsidRPr="00776562">
        <w:rPr>
          <w:spacing w:val="-3"/>
        </w:rPr>
        <w:t>wort</w:t>
      </w:r>
      <w:r w:rsidRPr="00776562">
        <w:rPr>
          <w:spacing w:val="-3"/>
        </w:rPr>
        <w:softHyphen/>
        <w:t>rätseln. Man kann es nicht mehr</w:t>
      </w:r>
      <w:r w:rsidR="00B412EA">
        <w:rPr>
          <w:spacing w:val="-3"/>
        </w:rPr>
        <w:t>!</w:t>
      </w:r>
      <w:r w:rsidRPr="00776562">
        <w:rPr>
          <w:spacing w:val="-3"/>
        </w:rPr>
        <w:t>“</w:t>
      </w:r>
    </w:p>
    <w:p w:rsidR="00776562" w:rsidRPr="002A3BB7" w:rsidRDefault="00776562" w:rsidP="002A3BB7">
      <w:pPr>
        <w:tabs>
          <w:tab w:val="left" w:pos="-720"/>
        </w:tabs>
        <w:suppressAutoHyphens/>
        <w:jc w:val="both"/>
        <w:rPr>
          <w:spacing w:val="-3"/>
        </w:rPr>
      </w:pPr>
      <w:r w:rsidRPr="00776562">
        <w:rPr>
          <w:spacing w:val="-3"/>
        </w:rPr>
        <w:t>Wenn ein Mensch solche Erfahrungen macht und sie annimmt, öffnet er sich</w:t>
      </w:r>
      <w:r w:rsidR="00585C72">
        <w:rPr>
          <w:spacing w:val="-3"/>
        </w:rPr>
        <w:t xml:space="preserve"> dem Geheimnis des Lebens, </w:t>
      </w:r>
      <w:r w:rsidR="00002FFD">
        <w:rPr>
          <w:spacing w:val="-3"/>
        </w:rPr>
        <w:t>öffnet er sich</w:t>
      </w:r>
      <w:r w:rsidR="00585C72">
        <w:rPr>
          <w:spacing w:val="-3"/>
        </w:rPr>
        <w:t xml:space="preserve"> Gott</w:t>
      </w:r>
      <w:r w:rsidRPr="00776562">
        <w:rPr>
          <w:spacing w:val="-3"/>
        </w:rPr>
        <w:t>. Er wird erneut fra</w:t>
      </w:r>
      <w:r w:rsidRPr="00776562">
        <w:rPr>
          <w:spacing w:val="-3"/>
        </w:rPr>
        <w:softHyphen/>
        <w:t>gen, erneut nach Antworten suchen</w:t>
      </w:r>
      <w:r w:rsidR="00585C72">
        <w:rPr>
          <w:spacing w:val="-3"/>
        </w:rPr>
        <w:t>,</w:t>
      </w:r>
      <w:r w:rsidRPr="00776562">
        <w:rPr>
          <w:spacing w:val="-3"/>
        </w:rPr>
        <w:t xml:space="preserve"> ist erneut offen, sich von Gott beschenken zu lassen, sich </w:t>
      </w:r>
      <w:r w:rsidR="00B412EA">
        <w:rPr>
          <w:spacing w:val="-3"/>
        </w:rPr>
        <w:t>Gottes</w:t>
      </w:r>
      <w:r w:rsidRPr="00776562">
        <w:rPr>
          <w:spacing w:val="-3"/>
        </w:rPr>
        <w:t xml:space="preserve"> Geist schenken zu lassen.</w:t>
      </w:r>
      <w:r w:rsidR="00585C72">
        <w:rPr>
          <w:spacing w:val="-3"/>
        </w:rPr>
        <w:t xml:space="preserve"> </w:t>
      </w:r>
      <w:r w:rsidR="00B5199C">
        <w:rPr>
          <w:spacing w:val="-3"/>
        </w:rPr>
        <w:t>Ihm geht es nicht mehr um Struk</w:t>
      </w:r>
      <w:r w:rsidR="00B412EA">
        <w:rPr>
          <w:spacing w:val="-3"/>
        </w:rPr>
        <w:softHyphen/>
      </w:r>
      <w:r w:rsidR="00B5199C">
        <w:rPr>
          <w:spacing w:val="-3"/>
        </w:rPr>
        <w:t>turen, ihm geht es nur noch um das Leben mit und in Gott.</w:t>
      </w:r>
      <w:r w:rsidR="00B5199C">
        <w:rPr>
          <w:spacing w:val="-3"/>
        </w:rPr>
        <w:tab/>
      </w:r>
      <w:r w:rsidR="00B412EA">
        <w:rPr>
          <w:spacing w:val="-3"/>
        </w:rPr>
        <w:tab/>
      </w:r>
      <w:r w:rsidR="00B412EA">
        <w:rPr>
          <w:spacing w:val="-3"/>
        </w:rPr>
        <w:tab/>
      </w:r>
      <w:r w:rsidR="00585C72">
        <w:rPr>
          <w:spacing w:val="-3"/>
        </w:rPr>
        <w:t>Amen.</w:t>
      </w:r>
    </w:p>
    <w:sectPr w:rsidR="00776562" w:rsidRPr="002A3BB7" w:rsidSect="002E4880">
      <w:headerReference w:type="default" r:id="rId6"/>
      <w:footerReference w:type="even" r:id="rId7"/>
      <w:footerReference w:type="default" r:id="rId8"/>
      <w:pgSz w:w="8419" w:h="11906" w:orient="landscape" w:code="9"/>
      <w:pgMar w:top="624" w:right="680" w:bottom="624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0B" w:rsidRDefault="00897B0B">
      <w:r>
        <w:separator/>
      </w:r>
    </w:p>
  </w:endnote>
  <w:endnote w:type="continuationSeparator" w:id="0">
    <w:p w:rsidR="00897B0B" w:rsidRDefault="008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A9" w:rsidRDefault="00572AA9" w:rsidP="008054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72AA9" w:rsidRDefault="00572A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A9" w:rsidRPr="00776562" w:rsidRDefault="00572AA9" w:rsidP="0080547B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776562">
      <w:rPr>
        <w:rStyle w:val="Seitenzahl"/>
        <w:sz w:val="20"/>
        <w:szCs w:val="20"/>
      </w:rPr>
      <w:fldChar w:fldCharType="begin"/>
    </w:r>
    <w:r w:rsidRPr="00776562">
      <w:rPr>
        <w:rStyle w:val="Seitenzahl"/>
        <w:sz w:val="20"/>
        <w:szCs w:val="20"/>
      </w:rPr>
      <w:instrText xml:space="preserve">PAGE  </w:instrText>
    </w:r>
    <w:r w:rsidRPr="00776562">
      <w:rPr>
        <w:rStyle w:val="Seitenzahl"/>
        <w:sz w:val="20"/>
        <w:szCs w:val="20"/>
      </w:rPr>
      <w:fldChar w:fldCharType="separate"/>
    </w:r>
    <w:r w:rsidR="00B5199C">
      <w:rPr>
        <w:rStyle w:val="Seitenzahl"/>
        <w:noProof/>
        <w:sz w:val="20"/>
        <w:szCs w:val="20"/>
      </w:rPr>
      <w:t>3</w:t>
    </w:r>
    <w:r w:rsidRPr="00776562">
      <w:rPr>
        <w:rStyle w:val="Seitenzahl"/>
        <w:sz w:val="20"/>
        <w:szCs w:val="20"/>
      </w:rPr>
      <w:fldChar w:fldCharType="end"/>
    </w:r>
  </w:p>
  <w:p w:rsidR="00572AA9" w:rsidRPr="00776562" w:rsidRDefault="00572AA9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0B" w:rsidRDefault="00897B0B">
      <w:r>
        <w:separator/>
      </w:r>
    </w:p>
  </w:footnote>
  <w:footnote w:type="continuationSeparator" w:id="0">
    <w:p w:rsidR="00897B0B" w:rsidRDefault="0089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A9" w:rsidRPr="003B6A0E" w:rsidRDefault="00572AA9">
    <w:pPr>
      <w:pStyle w:val="Kopfzeile"/>
      <w:rPr>
        <w:sz w:val="16"/>
        <w:szCs w:val="16"/>
      </w:rPr>
    </w:pPr>
    <w:r>
      <w:rPr>
        <w:sz w:val="16"/>
        <w:szCs w:val="16"/>
      </w:rPr>
      <w:t xml:space="preserve">Pfingstmontag – B – </w:t>
    </w:r>
    <w:r w:rsidR="00624742">
      <w:rPr>
        <w:sz w:val="16"/>
        <w:szCs w:val="16"/>
      </w:rPr>
      <w:t>2</w:t>
    </w:r>
    <w:r w:rsidR="005A47D0">
      <w:rPr>
        <w:sz w:val="16"/>
        <w:szCs w:val="16"/>
      </w:rPr>
      <w:t>4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0E"/>
    <w:rsid w:val="00002FFD"/>
    <w:rsid w:val="00015348"/>
    <w:rsid w:val="000D5B4E"/>
    <w:rsid w:val="00120B12"/>
    <w:rsid w:val="001528BB"/>
    <w:rsid w:val="00176E14"/>
    <w:rsid w:val="001E642C"/>
    <w:rsid w:val="002541FF"/>
    <w:rsid w:val="002A3BB7"/>
    <w:rsid w:val="002E4880"/>
    <w:rsid w:val="00334F48"/>
    <w:rsid w:val="0036706C"/>
    <w:rsid w:val="003B6A0E"/>
    <w:rsid w:val="003C0F52"/>
    <w:rsid w:val="00407C9A"/>
    <w:rsid w:val="00446777"/>
    <w:rsid w:val="004858B5"/>
    <w:rsid w:val="00531941"/>
    <w:rsid w:val="00572AA9"/>
    <w:rsid w:val="00585C72"/>
    <w:rsid w:val="005A47D0"/>
    <w:rsid w:val="005E43FB"/>
    <w:rsid w:val="00624742"/>
    <w:rsid w:val="006673F3"/>
    <w:rsid w:val="00776562"/>
    <w:rsid w:val="00784EEB"/>
    <w:rsid w:val="0080547B"/>
    <w:rsid w:val="00897B0B"/>
    <w:rsid w:val="009236ED"/>
    <w:rsid w:val="009528A5"/>
    <w:rsid w:val="00993F21"/>
    <w:rsid w:val="009F2B67"/>
    <w:rsid w:val="00A60AB7"/>
    <w:rsid w:val="00B412EA"/>
    <w:rsid w:val="00B5199C"/>
    <w:rsid w:val="00B66BA8"/>
    <w:rsid w:val="00B9601F"/>
    <w:rsid w:val="00C96EBE"/>
    <w:rsid w:val="00DD3C9B"/>
    <w:rsid w:val="00FC1F75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C1B25"/>
  <w15:chartTrackingRefBased/>
  <w15:docId w15:val="{A0AE963F-39A4-44A1-B7A5-6E9B109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6A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6A0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Pfingsten, der fünfzigste Tag nach Ostern, ist der Tag der Erfüllung und der Fülle</vt:lpstr>
    </vt:vector>
  </TitlesOfParts>
  <Company>Erzbischöfliches Ordinariat Berlin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Pfingsten, der fünfzigste Tag nach Ostern, ist der Tag der Erfüllung und der Fülle</dc:title>
  <dc:subject/>
  <dc:creator>Armin Kögler</dc:creator>
  <cp:keywords/>
  <dc:description/>
  <cp:lastModifiedBy>Armin Kögler</cp:lastModifiedBy>
  <cp:revision>8</cp:revision>
  <dcterms:created xsi:type="dcterms:W3CDTF">2024-04-29T08:26:00Z</dcterms:created>
  <dcterms:modified xsi:type="dcterms:W3CDTF">2024-05-08T13:15:00Z</dcterms:modified>
</cp:coreProperties>
</file>