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3A9" w:rsidRDefault="00680C94">
      <w:pPr>
        <w:pStyle w:val="Textkrper"/>
      </w:pPr>
      <w:r>
        <w:t>Liebe Gemeinde, w</w:t>
      </w:r>
      <w:r w:rsidR="001703A9">
        <w:t xml:space="preserve">as feiern wir? </w:t>
      </w:r>
      <w:r w:rsidR="00483858">
        <w:t>A</w:t>
      </w:r>
      <w:r w:rsidR="00E66A28">
        <w:t xml:space="preserve">m 1.11.1950 </w:t>
      </w:r>
      <w:r w:rsidR="00483858">
        <w:t>wurde von</w:t>
      </w:r>
      <w:r w:rsidR="00E66A28">
        <w:t xml:space="preserve"> Papst Pius XII. d</w:t>
      </w:r>
      <w:r w:rsidR="001703A9">
        <w:t>as Dogma von der Aufnahme Mariens</w:t>
      </w:r>
      <w:r w:rsidR="00353FD1">
        <w:t xml:space="preserve"> in den Himmel</w:t>
      </w:r>
      <w:r w:rsidR="00483858">
        <w:t xml:space="preserve"> verkündet</w:t>
      </w:r>
      <w:r w:rsidR="001703A9">
        <w:t>. D</w:t>
      </w:r>
      <w:r w:rsidR="00483858">
        <w:t>ie Spu</w:t>
      </w:r>
      <w:r w:rsidR="00483858">
        <w:softHyphen/>
        <w:t>ren des</w:t>
      </w:r>
      <w:r w:rsidR="001703A9">
        <w:t xml:space="preserve"> Fest</w:t>
      </w:r>
      <w:r w:rsidR="00483858">
        <w:t>es</w:t>
      </w:r>
      <w:r w:rsidR="001703A9">
        <w:t xml:space="preserve"> </w:t>
      </w:r>
      <w:r w:rsidR="00580856">
        <w:t>reichen ins</w:t>
      </w:r>
      <w:r w:rsidR="00BF68B7">
        <w:t xml:space="preserve"> </w:t>
      </w:r>
      <w:r w:rsidR="00F6691B">
        <w:t>frühe 5</w:t>
      </w:r>
      <w:r w:rsidR="00580856">
        <w:t>. Jh. zurück.</w:t>
      </w:r>
      <w:r w:rsidR="001703A9">
        <w:t xml:space="preserve"> Dogmatisiert wird </w:t>
      </w:r>
      <w:r w:rsidR="00644961">
        <w:t>nur</w:t>
      </w:r>
      <w:r w:rsidR="001703A9">
        <w:t xml:space="preserve"> das, was </w:t>
      </w:r>
      <w:r w:rsidR="00E66A28">
        <w:t>ge</w:t>
      </w:r>
      <w:r w:rsidR="0066072B">
        <w:t>leugnet</w:t>
      </w:r>
      <w:r w:rsidR="00BF68B7">
        <w:t xml:space="preserve">, </w:t>
      </w:r>
      <w:r w:rsidR="00FD560C">
        <w:t>in Frage stellt</w:t>
      </w:r>
      <w:r w:rsidR="00E66A28">
        <w:t xml:space="preserve"> wird</w:t>
      </w:r>
      <w:r w:rsidR="0066072B">
        <w:t>.</w:t>
      </w:r>
      <w:r w:rsidR="006C7A23">
        <w:t xml:space="preserve"> Oder, wie es „Kardinal Newman im Hinblick auf das Dogma von der ohne Erbsünde empfangenen Jungfrau und Gottesmutter Maria – Maria Immaculata</w:t>
      </w:r>
      <w:r w:rsidR="006C7A23">
        <w:rPr>
          <w:vertAlign w:val="superscript"/>
        </w:rPr>
        <w:t xml:space="preserve"> (1854)</w:t>
      </w:r>
      <w:r w:rsidR="00EE1A65">
        <w:t>“</w:t>
      </w:r>
      <w:r w:rsidR="006C7A23">
        <w:t xml:space="preserve"> – </w:t>
      </w:r>
      <w:r w:rsidR="008216F7">
        <w:t>formulierte</w:t>
      </w:r>
      <w:r w:rsidR="006C7A23">
        <w:t xml:space="preserve">: </w:t>
      </w:r>
      <w:r w:rsidR="00EE1A65">
        <w:t>„</w:t>
      </w:r>
      <w:r w:rsidR="006C7A23">
        <w:t>Die Katholiken glauben nicht an diese Lehre, weil sie definiert wurde, sondern sie wurde definiert</w:t>
      </w:r>
      <w:r w:rsidR="00EE1A65">
        <w:t>, weil sie an dieselbe glauben.</w:t>
      </w:r>
      <w:r w:rsidR="006C7A23">
        <w:t>“</w:t>
      </w:r>
      <w:r w:rsidR="006C7A23">
        <w:rPr>
          <w:rStyle w:val="Funotenzeichen"/>
        </w:rPr>
        <w:footnoteReference w:id="1"/>
      </w:r>
      <w:r w:rsidR="006C7A23">
        <w:t xml:space="preserve"> – </w:t>
      </w:r>
      <w:r w:rsidR="001703A9">
        <w:t>Gott ist barmherzig</w:t>
      </w:r>
      <w:r w:rsidR="00912D48">
        <w:t>!</w:t>
      </w:r>
      <w:r w:rsidR="001703A9">
        <w:t xml:space="preserve"> – </w:t>
      </w:r>
      <w:r w:rsidR="00912D48">
        <w:t>D</w:t>
      </w:r>
      <w:r w:rsidR="001703A9">
        <w:t>as ist</w:t>
      </w:r>
      <w:r w:rsidR="00844CA5">
        <w:t xml:space="preserve"> </w:t>
      </w:r>
      <w:r w:rsidR="001703A9">
        <w:t>ein Dogma</w:t>
      </w:r>
      <w:r w:rsidR="00FD560C">
        <w:t>!</w:t>
      </w:r>
      <w:r w:rsidR="00912D48">
        <w:t xml:space="preserve"> </w:t>
      </w:r>
      <w:r>
        <w:t>– E</w:t>
      </w:r>
      <w:r w:rsidR="00912D48">
        <w:t>s</w:t>
      </w:r>
      <w:r w:rsidR="001703A9">
        <w:t xml:space="preserve"> wurde nie dogmati</w:t>
      </w:r>
      <w:r w:rsidR="00EE1A65">
        <w:t>siert!</w:t>
      </w:r>
      <w:r w:rsidR="00BF68B7">
        <w:t xml:space="preserve"> </w:t>
      </w:r>
    </w:p>
    <w:p w:rsidR="001703A9" w:rsidRDefault="001703A9">
      <w:pPr>
        <w:jc w:val="both"/>
      </w:pPr>
      <w:r>
        <w:t xml:space="preserve">Das „Fest der Aufnahme Mariens in den Himmel“ ist </w:t>
      </w:r>
      <w:r w:rsidR="00483858">
        <w:t>in</w:t>
      </w:r>
      <w:r>
        <w:t xml:space="preserve"> de</w:t>
      </w:r>
      <w:r w:rsidR="00483858">
        <w:t>r</w:t>
      </w:r>
      <w:r>
        <w:t xml:space="preserve"> Ostkirche bald nach de</w:t>
      </w:r>
      <w:r w:rsidR="00FD560C">
        <w:t>n</w:t>
      </w:r>
      <w:r>
        <w:t xml:space="preserve"> Konzil</w:t>
      </w:r>
      <w:r w:rsidR="00FD560C">
        <w:t>ien</w:t>
      </w:r>
      <w:r>
        <w:t xml:space="preserve"> von</w:t>
      </w:r>
      <w:r w:rsidR="00FD560C">
        <w:t xml:space="preserve"> Nic</w:t>
      </w:r>
      <w:r w:rsidR="003458D8">
        <w:t>ä</w:t>
      </w:r>
      <w:r w:rsidR="003458D8">
        <w:softHyphen/>
      </w:r>
      <w:r w:rsidR="00FD560C">
        <w:t>a</w:t>
      </w:r>
      <w:r w:rsidR="00FD560C">
        <w:rPr>
          <w:vertAlign w:val="superscript"/>
        </w:rPr>
        <w:t xml:space="preserve"> (325)</w:t>
      </w:r>
      <w:r w:rsidR="00FD560C">
        <w:t xml:space="preserve"> und Konstantinopel</w:t>
      </w:r>
      <w:r w:rsidR="00FD560C">
        <w:rPr>
          <w:vertAlign w:val="superscript"/>
        </w:rPr>
        <w:t xml:space="preserve"> (381)</w:t>
      </w:r>
      <w:r>
        <w:t xml:space="preserve"> bezeugt. </w:t>
      </w:r>
      <w:r w:rsidR="00E66A28">
        <w:t>Auf</w:t>
      </w:r>
      <w:r>
        <w:t xml:space="preserve"> </w:t>
      </w:r>
      <w:r w:rsidR="00FD560C">
        <w:t>d</w:t>
      </w:r>
      <w:r w:rsidR="00483858">
        <w:t>ies</w:t>
      </w:r>
      <w:r w:rsidR="00E66A28">
        <w:t>en</w:t>
      </w:r>
      <w:r>
        <w:t xml:space="preserve"> Konzil</w:t>
      </w:r>
      <w:r w:rsidR="00FD560C">
        <w:t>en</w:t>
      </w:r>
      <w:r>
        <w:t xml:space="preserve"> </w:t>
      </w:r>
      <w:r w:rsidR="00E66A28">
        <w:t xml:space="preserve">ging </w:t>
      </w:r>
      <w:r>
        <w:t xml:space="preserve">es um die Frage: Wer ist Jesus Christus? </w:t>
      </w:r>
      <w:r w:rsidR="00EE1A65">
        <w:t>Ist E</w:t>
      </w:r>
      <w:r w:rsidR="00EE1A65" w:rsidRPr="00E66A28">
        <w:rPr>
          <w:sz w:val="18"/>
          <w:szCs w:val="18"/>
        </w:rPr>
        <w:t>R</w:t>
      </w:r>
      <w:r w:rsidR="00EE1A65">
        <w:t xml:space="preserve"> n</w:t>
      </w:r>
      <w:r w:rsidR="00580856">
        <w:t>ur</w:t>
      </w:r>
      <w:r>
        <w:t xml:space="preserve"> Gott?</w:t>
      </w:r>
      <w:r w:rsidR="00FD560C">
        <w:t xml:space="preserve"> </w:t>
      </w:r>
      <w:r w:rsidR="00FD560C">
        <w:rPr>
          <w:vertAlign w:val="superscript"/>
        </w:rPr>
        <w:t>(Nestorius)</w:t>
      </w:r>
      <w:r w:rsidR="00FD560C">
        <w:t>,</w:t>
      </w:r>
      <w:r>
        <w:t xml:space="preserve"> nur Mensch?</w:t>
      </w:r>
      <w:r w:rsidR="00FD560C">
        <w:t xml:space="preserve"> </w:t>
      </w:r>
      <w:r w:rsidR="00FD560C">
        <w:rPr>
          <w:vertAlign w:val="superscript"/>
        </w:rPr>
        <w:t xml:space="preserve">(Arius) </w:t>
      </w:r>
      <w:r w:rsidR="00680C94">
        <w:t>In de</w:t>
      </w:r>
      <w:r w:rsidR="00483858">
        <w:t>r</w:t>
      </w:r>
      <w:r>
        <w:t xml:space="preserve"> Auseinandersetzung mit den </w:t>
      </w:r>
      <w:r w:rsidR="00AF03E4">
        <w:t>m</w:t>
      </w:r>
      <w:r>
        <w:t>o</w:t>
      </w:r>
      <w:r w:rsidR="00483858">
        <w:softHyphen/>
      </w:r>
      <w:r>
        <w:t>nop</w:t>
      </w:r>
      <w:r w:rsidR="00680C94">
        <w:t>h</w:t>
      </w:r>
      <w:r>
        <w:t>ysit</w:t>
      </w:r>
      <w:r w:rsidR="00AF03E4">
        <w:t xml:space="preserve">ischen Irrlehren </w:t>
      </w:r>
      <w:r w:rsidR="00680C94">
        <w:t>wurde das</w:t>
      </w:r>
      <w:r w:rsidR="00EE1A65">
        <w:t xml:space="preserve"> </w:t>
      </w:r>
      <w:r w:rsidR="0066072B">
        <w:t>große</w:t>
      </w:r>
      <w:r w:rsidR="00680C94">
        <w:t xml:space="preserve"> </w:t>
      </w:r>
      <w:r w:rsidR="00483858">
        <w:t>Credo</w:t>
      </w:r>
      <w:r w:rsidR="0066072B">
        <w:t xml:space="preserve"> </w:t>
      </w:r>
      <w:r w:rsidR="00483858">
        <w:t>fest</w:t>
      </w:r>
      <w:r w:rsidR="00483858">
        <w:softHyphen/>
        <w:t>geschrieben</w:t>
      </w:r>
      <w:r w:rsidR="00483858">
        <w:t xml:space="preserve"> </w:t>
      </w:r>
      <w:r w:rsidR="0066072B">
        <w:t>und</w:t>
      </w:r>
      <w:r w:rsidR="00483858" w:rsidRPr="00483858">
        <w:t xml:space="preserve"> </w:t>
      </w:r>
      <w:r w:rsidR="00483858">
        <w:t>formuliert</w:t>
      </w:r>
      <w:r w:rsidR="00680C94">
        <w:t>.</w:t>
      </w:r>
      <w:r>
        <w:t xml:space="preserve"> Neben der Aussage, </w:t>
      </w:r>
      <w:r w:rsidR="00680C94">
        <w:t>„</w:t>
      </w:r>
      <w:r>
        <w:t>Jesus</w:t>
      </w:r>
      <w:r w:rsidR="00483858">
        <w:t xml:space="preserve"> ist</w:t>
      </w:r>
      <w:r>
        <w:t xml:space="preserve"> wahrer Gott und wahrer Mensch</w:t>
      </w:r>
      <w:r w:rsidR="00644961">
        <w:t>“</w:t>
      </w:r>
      <w:r>
        <w:t xml:space="preserve">, wurde </w:t>
      </w:r>
      <w:r w:rsidR="00680C94">
        <w:t xml:space="preserve">Maria </w:t>
      </w:r>
      <w:r w:rsidR="00E66A28">
        <w:t>als θεο</w:t>
      </w:r>
      <w:r w:rsidR="00E66A28">
        <w:softHyphen/>
        <w:t>τό</w:t>
      </w:r>
      <w:r w:rsidR="00E66A28">
        <w:softHyphen/>
        <w:t xml:space="preserve">κος, </w:t>
      </w:r>
      <w:r w:rsidR="00680C94">
        <w:t>als Gottes</w:t>
      </w:r>
      <w:r w:rsidR="00A3659F">
        <w:softHyphen/>
      </w:r>
      <w:r w:rsidR="00680C94">
        <w:t>gebärerin definiert</w:t>
      </w:r>
      <w:r>
        <w:t xml:space="preserve">. </w:t>
      </w:r>
      <w:r w:rsidR="001C0526">
        <w:t xml:space="preserve">Die </w:t>
      </w:r>
      <w:r>
        <w:t>Ari</w:t>
      </w:r>
      <w:r w:rsidR="00844CA5">
        <w:softHyphen/>
      </w:r>
      <w:r>
        <w:t xml:space="preserve">aner </w:t>
      </w:r>
      <w:r w:rsidR="00E66A28">
        <w:t>forderten</w:t>
      </w:r>
      <w:r>
        <w:t>: Maria solle Χρισ</w:t>
      </w:r>
      <w:r w:rsidR="00580856">
        <w:softHyphen/>
      </w:r>
      <w:r>
        <w:t>το</w:t>
      </w:r>
      <w:r w:rsidR="00580856">
        <w:softHyphen/>
      </w:r>
      <w:r>
        <w:t>τόκος – Christusgebärerin genannt werden. D</w:t>
      </w:r>
      <w:r w:rsidR="00483858">
        <w:t>ie</w:t>
      </w:r>
      <w:r>
        <w:t xml:space="preserve"> Konzilsväter </w:t>
      </w:r>
      <w:r w:rsidR="00483858">
        <w:t xml:space="preserve">aber </w:t>
      </w:r>
      <w:r>
        <w:t>blieben hart</w:t>
      </w:r>
      <w:r w:rsidR="00AF03E4">
        <w:t>:</w:t>
      </w:r>
      <w:r>
        <w:t xml:space="preserve"> </w:t>
      </w:r>
      <w:r w:rsidR="00AF03E4">
        <w:t>N</w:t>
      </w:r>
      <w:r>
        <w:t>ein</w:t>
      </w:r>
      <w:r w:rsidR="00AF03E4">
        <w:t>!</w:t>
      </w:r>
      <w:r>
        <w:t xml:space="preserve"> </w:t>
      </w:r>
      <w:r w:rsidR="00AF03E4">
        <w:t>S</w:t>
      </w:r>
      <w:r>
        <w:t xml:space="preserve">ie ist die </w:t>
      </w:r>
      <w:r w:rsidR="00912D48">
        <w:t>„</w:t>
      </w:r>
      <w:r>
        <w:t>Gottesgebärerin</w:t>
      </w:r>
      <w:r w:rsidR="00912D48">
        <w:t>“</w:t>
      </w:r>
      <w:r w:rsidR="006C7A23">
        <w:t>, d</w:t>
      </w:r>
      <w:r w:rsidR="001C0526">
        <w:t>enn</w:t>
      </w:r>
      <w:r w:rsidR="006C7A23">
        <w:t xml:space="preserve"> Jesus</w:t>
      </w:r>
      <w:r w:rsidR="001C0526">
        <w:t xml:space="preserve"> ist</w:t>
      </w:r>
      <w:r w:rsidR="006C7A23">
        <w:t xml:space="preserve"> vom ersten Moment Seines Lebens auf der Erde</w:t>
      </w:r>
      <w:r w:rsidR="00AF03E4">
        <w:t xml:space="preserve"> an</w:t>
      </w:r>
      <w:r w:rsidR="006C7A23">
        <w:t xml:space="preserve"> </w:t>
      </w:r>
      <w:r w:rsidR="00A3659F">
        <w:t xml:space="preserve">Gottes </w:t>
      </w:r>
      <w:r w:rsidR="006C7A23">
        <w:t xml:space="preserve">Sohn, der </w:t>
      </w:r>
      <w:r w:rsidR="00F27F83">
        <w:t>E</w:t>
      </w:r>
      <w:r w:rsidR="00F27F83" w:rsidRPr="00E66A28">
        <w:rPr>
          <w:sz w:val="18"/>
          <w:szCs w:val="18"/>
        </w:rPr>
        <w:t>R</w:t>
      </w:r>
      <w:r w:rsidR="003458D8">
        <w:t xml:space="preserve"> von Ewigkeit</w:t>
      </w:r>
      <w:r w:rsidR="001C0526">
        <w:t xml:space="preserve"> </w:t>
      </w:r>
      <w:r w:rsidR="00E66A28">
        <w:t xml:space="preserve">her </w:t>
      </w:r>
      <w:r w:rsidR="003458D8">
        <w:t xml:space="preserve">beim Vater </w:t>
      </w:r>
      <w:r w:rsidR="006C7A23">
        <w:t>war.</w:t>
      </w:r>
      <w:r w:rsidR="001C0526">
        <w:t xml:space="preserve"> Da </w:t>
      </w:r>
      <w:r w:rsidR="00A3659F">
        <w:t>Jesus</w:t>
      </w:r>
      <w:r w:rsidR="001C0526">
        <w:t xml:space="preserve"> „wahrer Gott und wahrer Mensch“ ist, ist Maria</w:t>
      </w:r>
      <w:r w:rsidR="007234FE">
        <w:t xml:space="preserve"> die</w:t>
      </w:r>
      <w:r w:rsidR="001C0526">
        <w:t xml:space="preserve"> Gottesgebärerin.</w:t>
      </w:r>
    </w:p>
    <w:p w:rsidR="001703A9" w:rsidRDefault="003458D8">
      <w:pPr>
        <w:jc w:val="both"/>
      </w:pPr>
      <w:r>
        <w:t>D</w:t>
      </w:r>
      <w:r w:rsidR="001703A9">
        <w:t xml:space="preserve">as Fest „Aufnahme Mariens in den Himmel“ </w:t>
      </w:r>
      <w:r>
        <w:t>w</w:t>
      </w:r>
      <w:r w:rsidR="001C0526">
        <w:t>u</w:t>
      </w:r>
      <w:r>
        <w:t>rd</w:t>
      </w:r>
      <w:r w:rsidR="001C0526">
        <w:t>e immer</w:t>
      </w:r>
      <w:r>
        <w:t xml:space="preserve"> </w:t>
      </w:r>
      <w:r w:rsidR="001703A9">
        <w:t>am 15.</w:t>
      </w:r>
      <w:r w:rsidR="00483858">
        <w:t>08.</w:t>
      </w:r>
      <w:r w:rsidR="001703A9">
        <w:t xml:space="preserve"> ge</w:t>
      </w:r>
      <w:r w:rsidR="00483858">
        <w:softHyphen/>
      </w:r>
      <w:r w:rsidR="001703A9">
        <w:t>feiert. Das älteste Zeugnis dafür ist ein Lektionar in armenischer Sprache</w:t>
      </w:r>
      <w:r w:rsidR="006A0A29">
        <w:rPr>
          <w:vertAlign w:val="superscript"/>
        </w:rPr>
        <w:t xml:space="preserve"> (um 450)</w:t>
      </w:r>
      <w:r w:rsidR="001703A9">
        <w:t xml:space="preserve"> aus Jerusalem.</w:t>
      </w:r>
      <w:r w:rsidR="001703A9">
        <w:rPr>
          <w:rStyle w:val="Funotenzeichen"/>
        </w:rPr>
        <w:footnoteReference w:id="2"/>
      </w:r>
      <w:r w:rsidR="001703A9">
        <w:t xml:space="preserve"> Kaiser Mauritius </w:t>
      </w:r>
      <w:r w:rsidR="001703A9" w:rsidRPr="00580856">
        <w:rPr>
          <w:vertAlign w:val="superscript"/>
        </w:rPr>
        <w:t>(582-602)</w:t>
      </w:r>
      <w:r w:rsidR="001703A9">
        <w:t xml:space="preserve"> </w:t>
      </w:r>
      <w:r w:rsidR="006A0A29">
        <w:t>erhob</w:t>
      </w:r>
      <w:r w:rsidR="001703A9">
        <w:t xml:space="preserve"> de</w:t>
      </w:r>
      <w:r w:rsidR="006A0A29">
        <w:t>n</w:t>
      </w:r>
      <w:r w:rsidR="001703A9">
        <w:t xml:space="preserve"> 15.</w:t>
      </w:r>
      <w:r>
        <w:t>08.</w:t>
      </w:r>
      <w:r w:rsidR="001703A9">
        <w:t xml:space="preserve"> </w:t>
      </w:r>
      <w:r w:rsidR="006A0A29">
        <w:t xml:space="preserve">zum </w:t>
      </w:r>
      <w:r w:rsidR="001703A9">
        <w:t xml:space="preserve">staatlicher Feiertag. </w:t>
      </w:r>
      <w:r w:rsidR="006A0A29">
        <w:t>Damals</w:t>
      </w:r>
      <w:r w:rsidR="001703A9">
        <w:t xml:space="preserve"> setzt sich das Fest in eine</w:t>
      </w:r>
      <w:r w:rsidR="006A0A29">
        <w:t>r</w:t>
      </w:r>
      <w:r w:rsidR="001703A9">
        <w:t xml:space="preserve"> </w:t>
      </w:r>
      <w:r w:rsidR="006A0A29">
        <w:t>Zeit</w:t>
      </w:r>
      <w:r w:rsidR="001703A9">
        <w:t xml:space="preserve"> des „Einwanderns“ in der Kirche Roms durch. Es gibt Zeugnisse aus dem gallischen Raum und Italien.</w:t>
      </w:r>
      <w:r w:rsidR="00E66A28">
        <w:rPr>
          <w:vertAlign w:val="superscript"/>
        </w:rPr>
        <w:t>(a.a.O.)</w:t>
      </w:r>
      <w:r w:rsidR="001703A9">
        <w:t xml:space="preserve"> Für das frühe 8</w:t>
      </w:r>
      <w:r>
        <w:t>.</w:t>
      </w:r>
      <w:r w:rsidR="001703A9">
        <w:t xml:space="preserve"> J</w:t>
      </w:r>
      <w:r>
        <w:t>h.</w:t>
      </w:r>
      <w:r w:rsidR="001703A9">
        <w:t xml:space="preserve"> ist es als allgemein gebräuchlich</w:t>
      </w:r>
      <w:r w:rsidR="00912D48">
        <w:t>es Fest sicher</w:t>
      </w:r>
      <w:r w:rsidR="001703A9">
        <w:t xml:space="preserve"> bezeugt.</w:t>
      </w:r>
      <w:r w:rsidR="007C4D40">
        <w:t xml:space="preserve"> </w:t>
      </w:r>
      <w:r w:rsidR="00644961">
        <w:t xml:space="preserve">– </w:t>
      </w:r>
      <w:r w:rsidR="001703A9">
        <w:t xml:space="preserve">Das ist der historische Hintergrund. </w:t>
      </w:r>
    </w:p>
    <w:p w:rsidR="00881827" w:rsidRDefault="00881827" w:rsidP="00881827">
      <w:pPr>
        <w:jc w:val="both"/>
      </w:pPr>
      <w:r>
        <w:t>In Wahlkampfzeiten wie derzeit</w:t>
      </w:r>
      <w:r w:rsidR="00E66A28">
        <w:t xml:space="preserve"> in 3 Bundesländern und den USA</w:t>
      </w:r>
      <w:r>
        <w:t xml:space="preserve"> wird alles, was ein „Skandälchen“ sein könnte, von</w:t>
      </w:r>
      <w:r w:rsidR="00A3659F">
        <w:t xml:space="preserve"> den</w:t>
      </w:r>
      <w:r>
        <w:t xml:space="preserve"> Medien und politische</w:t>
      </w:r>
      <w:r w:rsidR="00A3659F">
        <w:t>n</w:t>
      </w:r>
      <w:r>
        <w:t xml:space="preserve"> Gegner</w:t>
      </w:r>
      <w:r w:rsidR="00A3659F">
        <w:t>n</w:t>
      </w:r>
      <w:r>
        <w:t xml:space="preserve"> genutzt. Auch bei</w:t>
      </w:r>
      <w:r w:rsidR="00644961">
        <w:t xml:space="preserve"> de</w:t>
      </w:r>
      <w:r w:rsidR="00E66A28">
        <w:t>n</w:t>
      </w:r>
      <w:r>
        <w:t xml:space="preserve"> Flutkatastrophe</w:t>
      </w:r>
      <w:r w:rsidR="00E66A28">
        <w:t>n der letzten Jahre</w:t>
      </w:r>
      <w:r>
        <w:t xml:space="preserve"> versucht jede Partei, Profit für </w:t>
      </w:r>
      <w:r w:rsidR="00644961">
        <w:t>sich</w:t>
      </w:r>
      <w:r>
        <w:t xml:space="preserve"> herauszuholen. </w:t>
      </w:r>
      <w:r w:rsidR="00A3659F">
        <w:t>Wer es n</w:t>
      </w:r>
      <w:r>
        <w:t xml:space="preserve">üchtern </w:t>
      </w:r>
      <w:r w:rsidR="003E0772">
        <w:t>ansieht</w:t>
      </w:r>
      <w:r w:rsidR="00A3659F">
        <w:t>,</w:t>
      </w:r>
      <w:r>
        <w:t xml:space="preserve"> kann </w:t>
      </w:r>
      <w:r w:rsidR="003E0772">
        <w:t>e</w:t>
      </w:r>
      <w:r>
        <w:t>s</w:t>
      </w:r>
      <w:r w:rsidR="00A3659F">
        <w:t xml:space="preserve"> nur</w:t>
      </w:r>
      <w:r>
        <w:t xml:space="preserve"> „ekelerregend“ nennen.</w:t>
      </w:r>
      <w:r w:rsidR="00A3659F">
        <w:t xml:space="preserve"> – </w:t>
      </w:r>
      <w:r>
        <w:t>Das Marien</w:t>
      </w:r>
      <w:r w:rsidR="00E66A28">
        <w:softHyphen/>
      </w:r>
      <w:r>
        <w:t xml:space="preserve">fest heute ist dazu </w:t>
      </w:r>
      <w:r w:rsidR="001E4AD6">
        <w:t>das</w:t>
      </w:r>
      <w:r>
        <w:t xml:space="preserve"> Gegenbild. D</w:t>
      </w:r>
      <w:r w:rsidR="00A3659F">
        <w:t>a</w:t>
      </w:r>
      <w:r>
        <w:t xml:space="preserve">s wird schon in der </w:t>
      </w:r>
      <w:r>
        <w:rPr>
          <w:i/>
        </w:rPr>
        <w:t>ersten Lesung</w:t>
      </w:r>
      <w:r>
        <w:t xml:space="preserve"> deutlich.</w:t>
      </w:r>
      <w:r w:rsidR="00483858">
        <w:t xml:space="preserve"> – </w:t>
      </w:r>
      <w:r>
        <w:t xml:space="preserve">Die </w:t>
      </w:r>
      <w:r w:rsidR="003E0772">
        <w:t xml:space="preserve">am Himmel erscheinende </w:t>
      </w:r>
      <w:r>
        <w:t>Frau ist die Mutter des Messias</w:t>
      </w:r>
      <w:r w:rsidR="00483858">
        <w:t>,</w:t>
      </w:r>
      <w:r>
        <w:t xml:space="preserve"> die Verkörperung des neuen Gottesvolkes, der Kirche. </w:t>
      </w:r>
      <w:r w:rsidR="001E4AD6">
        <w:t xml:space="preserve">– </w:t>
      </w:r>
      <w:r>
        <w:t xml:space="preserve">Der große, rote Drache mit den 7 Köpfen ist </w:t>
      </w:r>
      <w:r>
        <w:lastRenderedPageBreak/>
        <w:t>Bild für</w:t>
      </w:r>
      <w:r w:rsidR="001E51F3">
        <w:t xml:space="preserve"> den Bösen und</w:t>
      </w:r>
      <w:r>
        <w:t xml:space="preserve"> </w:t>
      </w:r>
      <w:r w:rsidR="001E51F3">
        <w:t xml:space="preserve">Roms </w:t>
      </w:r>
      <w:r>
        <w:t xml:space="preserve">militärische Macht. </w:t>
      </w:r>
      <w:r w:rsidR="00A3659F">
        <w:t xml:space="preserve">– </w:t>
      </w:r>
      <w:r>
        <w:t xml:space="preserve">Und was kann der Drache? Mit seinem Schwanz </w:t>
      </w:r>
      <w:r w:rsidR="006562B7">
        <w:t xml:space="preserve">fegt er </w:t>
      </w:r>
      <w:r w:rsidRPr="008E4722">
        <w:rPr>
          <w:vertAlign w:val="superscript"/>
        </w:rPr>
        <w:t>1</w:t>
      </w:r>
      <w:r>
        <w:t>/</w:t>
      </w:r>
      <w:r>
        <w:rPr>
          <w:sz w:val="20"/>
          <w:szCs w:val="20"/>
        </w:rPr>
        <w:t>3</w:t>
      </w:r>
      <w:r>
        <w:t xml:space="preserve"> der Sterne vom Himmel</w:t>
      </w:r>
      <w:r w:rsidR="00644961">
        <w:t>,</w:t>
      </w:r>
      <w:r w:rsidR="006562B7">
        <w:t xml:space="preserve"> </w:t>
      </w:r>
      <w:r w:rsidR="00644961">
        <w:t xml:space="preserve">er </w:t>
      </w:r>
      <w:r w:rsidR="006562B7">
        <w:t xml:space="preserve">plustert </w:t>
      </w:r>
      <w:r>
        <w:t>sich auf. Das Kind aber kann er nicht verschlingen, weil es Gottes Sohn ist, vor dem auch der</w:t>
      </w:r>
      <w:r w:rsidR="001E51F3">
        <w:t xml:space="preserve"> Böse, der</w:t>
      </w:r>
      <w:r>
        <w:t xml:space="preserve"> große Drache, die größte Militärmacht, in die Knie geh</w:t>
      </w:r>
      <w:r w:rsidR="003E0772">
        <w:t>t</w:t>
      </w:r>
      <w:r>
        <w:t>.</w:t>
      </w:r>
      <w:r w:rsidR="006562B7">
        <w:t xml:space="preserve"> Vor Gott kann</w:t>
      </w:r>
      <w:r w:rsidR="003E0772">
        <w:t xml:space="preserve"> weder</w:t>
      </w:r>
      <w:r w:rsidR="006562B7">
        <w:t xml:space="preserve"> </w:t>
      </w:r>
      <w:r w:rsidR="001E51F3">
        <w:t xml:space="preserve">der Böse noch </w:t>
      </w:r>
      <w:r w:rsidR="006562B7">
        <w:t>eine weltliche Macht bestehen.</w:t>
      </w:r>
      <w:r>
        <w:t xml:space="preserve"> </w:t>
      </w:r>
    </w:p>
    <w:p w:rsidR="001703A9" w:rsidRDefault="001E51F3">
      <w:pPr>
        <w:jc w:val="both"/>
      </w:pPr>
      <w:r w:rsidRPr="001E51F3">
        <w:rPr>
          <w:iCs/>
        </w:rPr>
        <w:t>Die</w:t>
      </w:r>
      <w:r>
        <w:rPr>
          <w:i/>
          <w:iCs/>
        </w:rPr>
        <w:t xml:space="preserve"> zweite Lesung</w:t>
      </w:r>
      <w:r>
        <w:t xml:space="preserve"> zeigt: a</w:t>
      </w:r>
      <w:r w:rsidR="001703A9">
        <w:t>m Fest der Aufnahme Mariens feiern wir unsere Zukunft. Wir feiern das, was</w:t>
      </w:r>
      <w:r w:rsidR="00EE1A65">
        <w:t xml:space="preserve"> auf</w:t>
      </w:r>
      <w:r w:rsidR="001703A9">
        <w:t xml:space="preserve"> uns </w:t>
      </w:r>
      <w:r w:rsidR="00EE1A65">
        <w:t>wartet</w:t>
      </w:r>
      <w:r w:rsidR="001703A9">
        <w:t xml:space="preserve">, was Maria schon bei Gott lebt und erlebt. Wie an Maria wird sich auch an uns Auferstehung vollziehen. </w:t>
      </w:r>
      <w:r w:rsidR="001E4AD6">
        <w:t>Aber</w:t>
      </w:r>
      <w:r w:rsidR="003E0772">
        <w:t xml:space="preserve"> e</w:t>
      </w:r>
      <w:r w:rsidR="00404C76">
        <w:t>s</w:t>
      </w:r>
      <w:r w:rsidR="001703A9">
        <w:t xml:space="preserve"> gibt „</w:t>
      </w:r>
      <w:r w:rsidR="001703A9" w:rsidRPr="001E4AD6">
        <w:rPr>
          <w:i/>
        </w:rPr>
        <w:t>eine bestimmte Reihenfolge: Erster ist Christus; dann folgen, wenn Christus kommt, alle, die zu ihm gehören</w:t>
      </w:r>
      <w:r w:rsidR="001703A9">
        <w:t>.“</w:t>
      </w:r>
      <w:r w:rsidR="001703A9">
        <w:rPr>
          <w:vertAlign w:val="superscript"/>
        </w:rPr>
        <w:t xml:space="preserve"> (1 Kor 15,23)</w:t>
      </w:r>
      <w:r w:rsidR="001703A9">
        <w:t xml:space="preserve"> – Hier ist der Unterschied zwischen </w:t>
      </w:r>
      <w:r w:rsidR="007C4D40">
        <w:t xml:space="preserve">Maria </w:t>
      </w:r>
      <w:r w:rsidR="001703A9">
        <w:t xml:space="preserve">und </w:t>
      </w:r>
      <w:r w:rsidR="007C4D40">
        <w:t xml:space="preserve">uns </w:t>
      </w:r>
      <w:r w:rsidR="001703A9">
        <w:t xml:space="preserve">deutlich benannt. Sie </w:t>
      </w:r>
      <w:r w:rsidR="001703A9" w:rsidRPr="00C250F6">
        <w:rPr>
          <w:u w:val="single"/>
        </w:rPr>
        <w:t>ist</w:t>
      </w:r>
      <w:r w:rsidR="001703A9">
        <w:t xml:space="preserve"> bei Gott; mit uns aber geschieht dies erst, „</w:t>
      </w:r>
      <w:r w:rsidR="001703A9" w:rsidRPr="001E4AD6">
        <w:rPr>
          <w:i/>
        </w:rPr>
        <w:t>wenn Christus kommt</w:t>
      </w:r>
      <w:r w:rsidR="001703A9">
        <w:t xml:space="preserve">“. </w:t>
      </w:r>
    </w:p>
    <w:p w:rsidR="00404C76" w:rsidRDefault="001703A9">
      <w:pPr>
        <w:jc w:val="both"/>
      </w:pPr>
      <w:r>
        <w:t xml:space="preserve">Wieso müssen wir noch so lange warten? Weil uns der Grad </w:t>
      </w:r>
      <w:r w:rsidR="00C250F6">
        <w:t>an</w:t>
      </w:r>
      <w:r>
        <w:t xml:space="preserve"> Heiligkeit fehlt, den Maria – dank der </w:t>
      </w:r>
      <w:r>
        <w:rPr>
          <w:u w:val="single"/>
        </w:rPr>
        <w:t>gelebten</w:t>
      </w:r>
      <w:r>
        <w:t xml:space="preserve"> Gnade Gottes erreicht hat. </w:t>
      </w:r>
    </w:p>
    <w:p w:rsidR="001703A9" w:rsidRDefault="001703A9">
      <w:pPr>
        <w:jc w:val="both"/>
      </w:pPr>
      <w:r>
        <w:t>„Die Heiligkeit ist nicht eine Tugend, die man lernt, sondern ein Geschenk, das man empfängt.“</w:t>
      </w:r>
      <w:r>
        <w:rPr>
          <w:rStyle w:val="Funotenzeichen"/>
        </w:rPr>
        <w:footnoteReference w:id="3"/>
      </w:r>
      <w:r>
        <w:t xml:space="preserve"> Dieser Satz könnte uns glauben lassen, dass Heiligkeit über uns kommt, wie ein Regenschauer, wir </w:t>
      </w:r>
      <w:r w:rsidR="00353FD1">
        <w:t>weder</w:t>
      </w:r>
      <w:r>
        <w:t xml:space="preserve"> </w:t>
      </w:r>
      <w:r w:rsidR="00353FD1">
        <w:t>etwas</w:t>
      </w:r>
      <w:r>
        <w:t xml:space="preserve"> dafür </w:t>
      </w:r>
      <w:r w:rsidR="00297E7F">
        <w:t>noch</w:t>
      </w:r>
      <w:r w:rsidR="00353FD1">
        <w:t xml:space="preserve"> </w:t>
      </w:r>
      <w:r>
        <w:t xml:space="preserve">dagegen </w:t>
      </w:r>
      <w:r w:rsidR="00353FD1">
        <w:t>tun</w:t>
      </w:r>
      <w:r w:rsidR="007C4D40">
        <w:t xml:space="preserve"> können. – Dem ist nicht so!</w:t>
      </w:r>
      <w:r w:rsidR="00404C76">
        <w:t xml:space="preserve"> – </w:t>
      </w:r>
      <w:r>
        <w:t xml:space="preserve">Maria hat sich ganz auf </w:t>
      </w:r>
      <w:r w:rsidR="00E057A5">
        <w:t xml:space="preserve">Gottes </w:t>
      </w:r>
      <w:r w:rsidR="001E51F3">
        <w:t>R</w:t>
      </w:r>
      <w:r>
        <w:t>uf eingelassen</w:t>
      </w:r>
      <w:r w:rsidR="00A3659F">
        <w:t>;</w:t>
      </w:r>
      <w:r>
        <w:t xml:space="preserve"> </w:t>
      </w:r>
      <w:r w:rsidR="00A3659F">
        <w:t>i</w:t>
      </w:r>
      <w:r>
        <w:t>hr einmal gegebenes „</w:t>
      </w:r>
      <w:r w:rsidR="006562B7">
        <w:t>Ja</w:t>
      </w:r>
      <w:r>
        <w:t xml:space="preserve">“ </w:t>
      </w:r>
      <w:r w:rsidR="006562B7">
        <w:t>nie zurückgenommen</w:t>
      </w:r>
      <w:r>
        <w:t xml:space="preserve">, auch nicht unter dem Kreuz. Sie </w:t>
      </w:r>
      <w:r w:rsidRPr="00602086">
        <w:rPr>
          <w:u w:val="single"/>
        </w:rPr>
        <w:t>ist</w:t>
      </w:r>
      <w:r>
        <w:t xml:space="preserve"> gelebter Wille Gottes. Das Geschenk der Heiligkeit kam durch </w:t>
      </w:r>
      <w:r>
        <w:rPr>
          <w:u w:val="single"/>
        </w:rPr>
        <w:t>ihr Leben</w:t>
      </w:r>
      <w:r>
        <w:t xml:space="preserve"> zur Blüte. </w:t>
      </w:r>
      <w:r w:rsidR="00E736D3">
        <w:t xml:space="preserve">– </w:t>
      </w:r>
      <w:r>
        <w:t xml:space="preserve">Leben wir immer im Willen Gottes? – Das ist der Unterschied! </w:t>
      </w:r>
    </w:p>
    <w:p w:rsidR="001703A9" w:rsidRDefault="00E736D3">
      <w:pPr>
        <w:jc w:val="both"/>
      </w:pPr>
      <w:r>
        <w:t>A</w:t>
      </w:r>
      <w:r w:rsidR="001703A9">
        <w:t xml:space="preserve">uch für uns ist Heiligkeit möglich. Eine Heiligkeit, die sich – wie bei Maria – im </w:t>
      </w:r>
      <w:r w:rsidR="007C4D40">
        <w:t>Leb</w:t>
      </w:r>
      <w:r w:rsidR="001703A9">
        <w:t xml:space="preserve">en des Alltages zeigt und bewährt. Denn nachdem Maria ihr schlichtes und doch so großes </w:t>
      </w:r>
      <w:r w:rsidR="006562B7">
        <w:t>„</w:t>
      </w:r>
      <w:r w:rsidR="001703A9">
        <w:t>Ja</w:t>
      </w:r>
      <w:r w:rsidR="006562B7">
        <w:t>“</w:t>
      </w:r>
      <w:r w:rsidR="001703A9">
        <w:t xml:space="preserve"> gesprochen hat, macht sie sich auf den Weg, um ihrer </w:t>
      </w:r>
      <w:r>
        <w:t>Base</w:t>
      </w:r>
      <w:r w:rsidR="001703A9">
        <w:t xml:space="preserve"> Elisabeth zu </w:t>
      </w:r>
      <w:r w:rsidR="00404C76">
        <w:t>helfen</w:t>
      </w:r>
      <w:r w:rsidR="001703A9">
        <w:t>. Sie s</w:t>
      </w:r>
      <w:r>
        <w:t>i</w:t>
      </w:r>
      <w:r w:rsidR="001703A9">
        <w:t xml:space="preserve">tzt nicht </w:t>
      </w:r>
      <w:r>
        <w:t>da</w:t>
      </w:r>
      <w:r w:rsidR="001703A9">
        <w:t xml:space="preserve">, um sich selbst zu beweihräuchern. </w:t>
      </w:r>
      <w:r w:rsidR="001703A9" w:rsidRPr="00E057A5">
        <w:rPr>
          <w:iCs/>
        </w:rPr>
        <w:t>„Ach wie schön! Gott hat seinen Engel zu mir geschickt, ich bin eine Auserwählte!“</w:t>
      </w:r>
      <w:r w:rsidR="00404C76" w:rsidRPr="00E057A5">
        <w:t xml:space="preserve"> </w:t>
      </w:r>
      <w:r w:rsidR="00404C76">
        <w:t>Nein!</w:t>
      </w:r>
      <w:r w:rsidR="001703A9">
        <w:t xml:space="preserve"> </w:t>
      </w:r>
      <w:r w:rsidR="00404C76">
        <w:t>S</w:t>
      </w:r>
      <w:r w:rsidR="001703A9">
        <w:t>ie leistet Hilfe, macht das, was jetzt getan werden muss</w:t>
      </w:r>
      <w:r w:rsidR="00297E7F">
        <w:t>, lebt dienend den Alltag</w:t>
      </w:r>
      <w:r w:rsidR="001703A9">
        <w:t xml:space="preserve">. </w:t>
      </w:r>
    </w:p>
    <w:p w:rsidR="001703A9" w:rsidRDefault="001703A9">
      <w:pPr>
        <w:jc w:val="both"/>
      </w:pPr>
      <w:r>
        <w:t>In welcher Haltung geschieht d</w:t>
      </w:r>
      <w:r w:rsidR="00653008">
        <w:t>a</w:t>
      </w:r>
      <w:r>
        <w:t>s heilige Leben im Alltag? Benedikt</w:t>
      </w:r>
      <w:r w:rsidR="006562B7">
        <w:t xml:space="preserve"> </w:t>
      </w:r>
      <w:r w:rsidR="00E736D3">
        <w:t>sagt</w:t>
      </w:r>
      <w:r w:rsidR="00E057A5">
        <w:t>:</w:t>
      </w:r>
      <w:r>
        <w:t xml:space="preserve"> „Wer den Herrn fürchtet und sich wegen seines treuen Dienstes nicht überhebt, sondern glaubt, dass alles Gute, das ihm eigen ist, eigenes Können übersteigt und Werk des Herrn ist; solche Menschen prei</w:t>
      </w:r>
      <w:r w:rsidR="001E51F3">
        <w:softHyphen/>
      </w:r>
      <w:r>
        <w:t>sen den Herrn, der in ihnen wirkt, und sagen mit dem Propheten: Nicht uns, o Herr, bring zu Ehren, nicht uns, sondern deinen Namen!“</w:t>
      </w:r>
      <w:r>
        <w:rPr>
          <w:vertAlign w:val="superscript"/>
        </w:rPr>
        <w:t xml:space="preserve"> (RB, P 29f)</w:t>
      </w:r>
      <w:r>
        <w:t xml:space="preserve"> </w:t>
      </w:r>
      <w:r w:rsidR="00E736D3">
        <w:t>So</w:t>
      </w:r>
      <w:r>
        <w:t xml:space="preserve"> ist </w:t>
      </w:r>
      <w:r w:rsidR="00E057A5">
        <w:t>Mari</w:t>
      </w:r>
      <w:r w:rsidR="00E736D3">
        <w:t>a</w:t>
      </w:r>
      <w:r w:rsidR="00C26E1B">
        <w:t>!</w:t>
      </w:r>
      <w:r>
        <w:t xml:space="preserve"> </w:t>
      </w:r>
    </w:p>
    <w:p w:rsidR="00404C76" w:rsidRPr="00E057A5" w:rsidRDefault="006562B7">
      <w:pPr>
        <w:jc w:val="both"/>
      </w:pPr>
      <w:r>
        <w:lastRenderedPageBreak/>
        <w:t>Diese Lebensweise</w:t>
      </w:r>
      <w:r w:rsidR="001703A9">
        <w:t xml:space="preserve"> </w:t>
      </w:r>
      <w:r>
        <w:t xml:space="preserve">schenkt </w:t>
      </w:r>
      <w:r w:rsidR="001703A9">
        <w:t xml:space="preserve">uns eine Freiheit, von der viele Menschen nur träumen können. Es ist die Freiheit Gottes. </w:t>
      </w:r>
    </w:p>
    <w:p w:rsidR="001703A9" w:rsidRDefault="001703A9">
      <w:pPr>
        <w:jc w:val="both"/>
      </w:pPr>
      <w:r>
        <w:t xml:space="preserve">Den Weg </w:t>
      </w:r>
      <w:r w:rsidR="00E736D3">
        <w:t>in</w:t>
      </w:r>
      <w:r>
        <w:t xml:space="preserve"> diese Freiheit möchte ich Ihnen an der Gabenbereitung erläutern. We</w:t>
      </w:r>
      <w:r w:rsidR="003E0772">
        <w:t>r</w:t>
      </w:r>
      <w:r>
        <w:t xml:space="preserve"> in die Kirche </w:t>
      </w:r>
      <w:r w:rsidR="007835D4">
        <w:t>k</w:t>
      </w:r>
      <w:r w:rsidR="003E0772">
        <w:t>om</w:t>
      </w:r>
      <w:r w:rsidR="007835D4">
        <w:t>m</w:t>
      </w:r>
      <w:r w:rsidR="003E0772">
        <w:t>t</w:t>
      </w:r>
      <w:r>
        <w:t>, leg</w:t>
      </w:r>
      <w:r w:rsidR="003E0772">
        <w:t>t</w:t>
      </w:r>
      <w:r>
        <w:t xml:space="preserve"> eine Hostie in die Hostienschale</w:t>
      </w:r>
      <w:r w:rsidR="00404C76">
        <w:t>:</w:t>
      </w:r>
      <w:r>
        <w:t xml:space="preserve"> Zeichen unserer immer neuen Übergabe an Gott. Wenn wir dies nicht nur als etwas t</w:t>
      </w:r>
      <w:r w:rsidR="00E736D3">
        <w:t>un</w:t>
      </w:r>
      <w:r>
        <w:t>, „was man</w:t>
      </w:r>
      <w:r w:rsidR="00E057A5">
        <w:t xml:space="preserve"> </w:t>
      </w:r>
      <w:r>
        <w:t>tut“, sondern als bewussten Schritt</w:t>
      </w:r>
      <w:r w:rsidR="007835D4">
        <w:t xml:space="preserve"> – heute wenigstens geistiger </w:t>
      </w:r>
      <w:r w:rsidR="00297E7F">
        <w:t>W</w:t>
      </w:r>
      <w:r w:rsidR="007835D4">
        <w:t>eise</w:t>
      </w:r>
      <w:r w:rsidR="00F273B0">
        <w:t xml:space="preserve"> –</w:t>
      </w:r>
      <w:r w:rsidR="00314A43">
        <w:t>,</w:t>
      </w:r>
      <w:r w:rsidR="00E057A5">
        <w:t xml:space="preserve"> </w:t>
      </w:r>
      <w:r>
        <w:t xml:space="preserve">dann geben wir uns immer neu in Gottes Hände. Wir geben alles Frohe und Schwere, alles </w:t>
      </w:r>
      <w:r w:rsidR="006562B7">
        <w:t>Schöne</w:t>
      </w:r>
      <w:r>
        <w:t xml:space="preserve"> und Belastende ab</w:t>
      </w:r>
      <w:r w:rsidR="00C44103">
        <w:t>, damit der H</w:t>
      </w:r>
      <w:r w:rsidR="00C44103" w:rsidRPr="001E51F3">
        <w:rPr>
          <w:sz w:val="18"/>
          <w:szCs w:val="18"/>
        </w:rPr>
        <w:t>ERR</w:t>
      </w:r>
      <w:r w:rsidR="00C44103">
        <w:t xml:space="preserve"> es wandelt</w:t>
      </w:r>
      <w:r>
        <w:t>. So werden wir frei. Ein solch bewusster Schritt am Beginn einer jeden Eucharistiefeier</w:t>
      </w:r>
      <w:r w:rsidR="007835D4">
        <w:t xml:space="preserve">, wenigstens geistiger </w:t>
      </w:r>
      <w:r w:rsidR="00297E7F">
        <w:t>W</w:t>
      </w:r>
      <w:r w:rsidR="007835D4">
        <w:t>eise bei der Gabenbereitung nach den Fürbitten,</w:t>
      </w:r>
      <w:r>
        <w:t xml:space="preserve"> </w:t>
      </w:r>
      <w:r w:rsidR="00680CBE">
        <w:t>führt uns in die Freiheit Gottes.</w:t>
      </w:r>
      <w:r>
        <w:t xml:space="preserve"> </w:t>
      </w:r>
      <w:r w:rsidR="00653008">
        <w:t>Nebenbei</w:t>
      </w:r>
      <w:r w:rsidR="00680CBE">
        <w:t xml:space="preserve"> ist er</w:t>
      </w:r>
      <w:r>
        <w:t xml:space="preserve"> eine</w:t>
      </w:r>
      <w:r w:rsidR="00404C76">
        <w:t xml:space="preserve"> gute</w:t>
      </w:r>
      <w:r>
        <w:t xml:space="preserve"> Vorbereitung </w:t>
      </w:r>
      <w:r w:rsidR="00653008">
        <w:t>zum</w:t>
      </w:r>
      <w:r>
        <w:t xml:space="preserve"> Empfang des Bußsakramentes. D</w:t>
      </w:r>
      <w:r w:rsidR="007C4D40">
        <w:t>a</w:t>
      </w:r>
      <w:r>
        <w:t>s</w:t>
      </w:r>
      <w:r w:rsidR="007C4D40">
        <w:t xml:space="preserve"> Bußsak</w:t>
      </w:r>
      <w:r w:rsidR="00404C76">
        <w:softHyphen/>
      </w:r>
      <w:r w:rsidR="007C4D40">
        <w:t>ra</w:t>
      </w:r>
      <w:r w:rsidR="00404C76">
        <w:softHyphen/>
      </w:r>
      <w:r w:rsidR="007C4D40">
        <w:t>ment</w:t>
      </w:r>
      <w:r>
        <w:t xml:space="preserve"> gibt uns neu die Freiheit der Kinder Gottes – jede Sünde</w:t>
      </w:r>
      <w:r w:rsidR="007C4D40">
        <w:t xml:space="preserve"> dagegen</w:t>
      </w:r>
      <w:r>
        <w:t xml:space="preserve"> bindet.</w:t>
      </w:r>
    </w:p>
    <w:p w:rsidR="001703A9" w:rsidRDefault="00602086">
      <w:pPr>
        <w:jc w:val="both"/>
      </w:pPr>
      <w:r>
        <w:t>D</w:t>
      </w:r>
      <w:r w:rsidR="001703A9">
        <w:t xml:space="preserve">iese Freiheit </w:t>
      </w:r>
      <w:r>
        <w:t>erfordert</w:t>
      </w:r>
      <w:r w:rsidR="001703A9">
        <w:t xml:space="preserve"> etwas: Wir können sie leben im Hinhören</w:t>
      </w:r>
      <w:r w:rsidR="0066072B">
        <w:t xml:space="preserve"> auf</w:t>
      </w:r>
      <w:r w:rsidR="00653008">
        <w:t xml:space="preserve"> </w:t>
      </w:r>
      <w:r w:rsidR="00653008" w:rsidRPr="00653008">
        <w:rPr>
          <w:u w:val="single"/>
        </w:rPr>
        <w:t>den</w:t>
      </w:r>
      <w:r w:rsidR="001703A9">
        <w:t xml:space="preserve"> und</w:t>
      </w:r>
      <w:r w:rsidR="0066072B">
        <w:t xml:space="preserve"> im</w:t>
      </w:r>
      <w:r w:rsidR="001703A9">
        <w:t xml:space="preserve"> Erfüllen </w:t>
      </w:r>
      <w:r w:rsidR="001703A9" w:rsidRPr="00653008">
        <w:rPr>
          <w:u w:val="single"/>
        </w:rPr>
        <w:t>des</w:t>
      </w:r>
      <w:r w:rsidR="001703A9">
        <w:t xml:space="preserve"> Willens Gottes. Da sind wir wieder bei Maria. Sie hat – wie kein anderer Mensch – ganz im Willen Gottes gelebt, bis hin zu den bitteren Konsequenzen unter dem Kreuz. Sie </w:t>
      </w:r>
      <w:r w:rsidR="00653008">
        <w:t>sah</w:t>
      </w:r>
      <w:r w:rsidR="001703A9">
        <w:t xml:space="preserve"> den Auferstandenen und ist uns in die Herrlichkeit Gottes vorausgegangen. Sie zeigt uns, was auf uns wartet</w:t>
      </w:r>
      <w:r w:rsidR="00C44103">
        <w:t>.</w:t>
      </w:r>
      <w:r w:rsidR="001703A9">
        <w:t xml:space="preserve"> </w:t>
      </w:r>
      <w:r w:rsidR="00C44103">
        <w:t>W</w:t>
      </w:r>
      <w:r w:rsidR="001703A9">
        <w:t>ir</w:t>
      </w:r>
      <w:r w:rsidR="00912D48">
        <w:t xml:space="preserve"> </w:t>
      </w:r>
      <w:r w:rsidR="00C44103">
        <w:t xml:space="preserve">sind </w:t>
      </w:r>
      <w:r w:rsidR="00912D48">
        <w:t>noch</w:t>
      </w:r>
      <w:r w:rsidR="001703A9">
        <w:t xml:space="preserve"> unterwegs</w:t>
      </w:r>
      <w:r w:rsidR="00C44103">
        <w:t xml:space="preserve"> </w:t>
      </w:r>
      <w:r w:rsidR="007D7BC2">
        <w:t>d</w:t>
      </w:r>
      <w:r w:rsidR="00680CBE">
        <w:t xml:space="preserve">ort hin. </w:t>
      </w:r>
      <w:r w:rsidR="00C44103">
        <w:t>– In Maria leuchtet dieses Ziel schon deutlich</w:t>
      </w:r>
      <w:r w:rsidR="001703A9">
        <w:t>.</w:t>
      </w:r>
      <w:r w:rsidR="00C44103">
        <w:t xml:space="preserve"> </w:t>
      </w:r>
      <w:r w:rsidR="00653008">
        <w:t xml:space="preserve">– </w:t>
      </w:r>
      <w:r w:rsidR="00C44103">
        <w:t>Wi</w:t>
      </w:r>
      <w:bookmarkStart w:id="0" w:name="_GoBack"/>
      <w:bookmarkEnd w:id="0"/>
      <w:r w:rsidR="00C44103">
        <w:t>r feiern unsere Zukunft.</w:t>
      </w:r>
      <w:r w:rsidR="008040D5">
        <w:tab/>
      </w:r>
      <w:r w:rsidR="008040D5">
        <w:tab/>
      </w:r>
      <w:r w:rsidR="00653008">
        <w:tab/>
      </w:r>
      <w:r w:rsidR="007C4D40">
        <w:t>Amen.</w:t>
      </w:r>
    </w:p>
    <w:sectPr w:rsidR="001703A9" w:rsidSect="00680C94">
      <w:headerReference w:type="default" r:id="rId7"/>
      <w:footerReference w:type="even" r:id="rId8"/>
      <w:footerReference w:type="default" r:id="rId9"/>
      <w:pgSz w:w="8419" w:h="11906" w:orient="landscape" w:code="9"/>
      <w:pgMar w:top="680" w:right="680" w:bottom="680" w:left="6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47B" w:rsidRDefault="002C547B">
      <w:r>
        <w:separator/>
      </w:r>
    </w:p>
  </w:endnote>
  <w:endnote w:type="continuationSeparator" w:id="0">
    <w:p w:rsidR="002C547B" w:rsidRDefault="002C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8C0" w:rsidRDefault="00EC28C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C28C0" w:rsidRDefault="00EC28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8C0" w:rsidRDefault="00EC28C0">
    <w:pPr>
      <w:pStyle w:val="Fuzeile"/>
      <w:framePr w:wrap="around" w:vAnchor="text" w:hAnchor="margin" w:xAlign="center" w:y="1"/>
      <w:rPr>
        <w:rStyle w:val="Seitenzahl"/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>
      <w:rPr>
        <w:rStyle w:val="Seitenzahl"/>
        <w:sz w:val="20"/>
      </w:rPr>
      <w:fldChar w:fldCharType="separate"/>
    </w:r>
    <w:r w:rsidR="00314A43">
      <w:rPr>
        <w:rStyle w:val="Seitenzahl"/>
        <w:noProof/>
        <w:sz w:val="20"/>
      </w:rPr>
      <w:t>3</w:t>
    </w:r>
    <w:r>
      <w:rPr>
        <w:rStyle w:val="Seitenzahl"/>
        <w:sz w:val="20"/>
      </w:rPr>
      <w:fldChar w:fldCharType="end"/>
    </w:r>
  </w:p>
  <w:p w:rsidR="00EC28C0" w:rsidRDefault="00EC28C0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47B" w:rsidRDefault="002C547B">
      <w:r>
        <w:separator/>
      </w:r>
    </w:p>
  </w:footnote>
  <w:footnote w:type="continuationSeparator" w:id="0">
    <w:p w:rsidR="002C547B" w:rsidRDefault="002C547B">
      <w:r>
        <w:continuationSeparator/>
      </w:r>
    </w:p>
  </w:footnote>
  <w:footnote w:id="1">
    <w:p w:rsidR="006C7A23" w:rsidRPr="00E66A28" w:rsidRDefault="006C7A23">
      <w:pPr>
        <w:pStyle w:val="Funotentext"/>
        <w:rPr>
          <w:sz w:val="14"/>
          <w:szCs w:val="14"/>
        </w:rPr>
      </w:pPr>
      <w:r w:rsidRPr="00E66A28">
        <w:rPr>
          <w:rStyle w:val="Funotenzeichen"/>
          <w:sz w:val="14"/>
          <w:szCs w:val="14"/>
        </w:rPr>
        <w:footnoteRef/>
      </w:r>
      <w:r w:rsidRPr="00E66A28">
        <w:rPr>
          <w:sz w:val="14"/>
          <w:szCs w:val="14"/>
        </w:rPr>
        <w:t xml:space="preserve"> Gerhard Kardinal Müller, Was ist katholisch?, Herder-Verlag 2021, Seite 39</w:t>
      </w:r>
    </w:p>
  </w:footnote>
  <w:footnote w:id="2">
    <w:p w:rsidR="00EC28C0" w:rsidRPr="00E66A28" w:rsidRDefault="00EC28C0">
      <w:pPr>
        <w:pStyle w:val="Funotentext"/>
        <w:rPr>
          <w:sz w:val="14"/>
          <w:szCs w:val="14"/>
        </w:rPr>
      </w:pPr>
      <w:r w:rsidRPr="00E66A28">
        <w:rPr>
          <w:rStyle w:val="Funotenzeichen"/>
          <w:sz w:val="14"/>
          <w:szCs w:val="14"/>
        </w:rPr>
        <w:footnoteRef/>
      </w:r>
      <w:r w:rsidRPr="00E66A28">
        <w:rPr>
          <w:sz w:val="14"/>
          <w:szCs w:val="14"/>
        </w:rPr>
        <w:t xml:space="preserve"> Adolf Adam, Das Kirchenjahr mitfeiern, Herder 1979, Seite 175</w:t>
      </w:r>
    </w:p>
  </w:footnote>
  <w:footnote w:id="3">
    <w:p w:rsidR="00EC28C0" w:rsidRPr="00E736D3" w:rsidRDefault="00EC28C0">
      <w:pPr>
        <w:pStyle w:val="Funotentext"/>
        <w:rPr>
          <w:sz w:val="14"/>
          <w:szCs w:val="14"/>
        </w:rPr>
      </w:pPr>
      <w:r w:rsidRPr="00E736D3">
        <w:rPr>
          <w:rStyle w:val="Funotenzeichen"/>
          <w:sz w:val="14"/>
          <w:szCs w:val="14"/>
        </w:rPr>
        <w:footnoteRef/>
      </w:r>
      <w:r w:rsidRPr="00E736D3">
        <w:rPr>
          <w:sz w:val="14"/>
          <w:szCs w:val="14"/>
        </w:rPr>
        <w:t xml:space="preserve"> </w:t>
      </w:r>
      <w:r w:rsidR="00404C76" w:rsidRPr="00E736D3">
        <w:rPr>
          <w:sz w:val="14"/>
          <w:szCs w:val="14"/>
        </w:rPr>
        <w:t xml:space="preserve">Alter </w:t>
      </w:r>
      <w:r w:rsidRPr="00E736D3">
        <w:rPr>
          <w:sz w:val="14"/>
          <w:szCs w:val="14"/>
        </w:rPr>
        <w:t>Schott B, Seite 691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8C0" w:rsidRDefault="00EC28C0">
    <w:pPr>
      <w:pStyle w:val="Kopfzeile"/>
      <w:rPr>
        <w:sz w:val="16"/>
      </w:rPr>
    </w:pPr>
    <w:r>
      <w:rPr>
        <w:sz w:val="16"/>
      </w:rPr>
      <w:t xml:space="preserve">Maria Himmelfahrt – B – </w:t>
    </w:r>
    <w:r w:rsidR="000D0287">
      <w:rPr>
        <w:sz w:val="16"/>
      </w:rPr>
      <w:t>2</w:t>
    </w:r>
    <w:r w:rsidR="00B772BF">
      <w:rPr>
        <w:sz w:val="16"/>
      </w:rPr>
      <w:t>4</w:t>
    </w:r>
    <w:r>
      <w:rPr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48"/>
    <w:rsid w:val="00001555"/>
    <w:rsid w:val="000D0287"/>
    <w:rsid w:val="00113FCD"/>
    <w:rsid w:val="00162BE2"/>
    <w:rsid w:val="001703A9"/>
    <w:rsid w:val="001C0526"/>
    <w:rsid w:val="001E4AD6"/>
    <w:rsid w:val="001E51F3"/>
    <w:rsid w:val="0028459D"/>
    <w:rsid w:val="00297E7F"/>
    <w:rsid w:val="002C547B"/>
    <w:rsid w:val="00302A51"/>
    <w:rsid w:val="00314A43"/>
    <w:rsid w:val="003458D8"/>
    <w:rsid w:val="00353FD1"/>
    <w:rsid w:val="00381093"/>
    <w:rsid w:val="003E0772"/>
    <w:rsid w:val="00404C76"/>
    <w:rsid w:val="00470061"/>
    <w:rsid w:val="00477995"/>
    <w:rsid w:val="00483858"/>
    <w:rsid w:val="00565E6C"/>
    <w:rsid w:val="00580856"/>
    <w:rsid w:val="00587B65"/>
    <w:rsid w:val="00602086"/>
    <w:rsid w:val="00644961"/>
    <w:rsid w:val="00653008"/>
    <w:rsid w:val="006562B7"/>
    <w:rsid w:val="0066072B"/>
    <w:rsid w:val="00680C94"/>
    <w:rsid w:val="00680CBE"/>
    <w:rsid w:val="006A0A29"/>
    <w:rsid w:val="006A1971"/>
    <w:rsid w:val="006B2681"/>
    <w:rsid w:val="006C7A23"/>
    <w:rsid w:val="007234FE"/>
    <w:rsid w:val="00741A3D"/>
    <w:rsid w:val="007835D4"/>
    <w:rsid w:val="007C4D40"/>
    <w:rsid w:val="007D6219"/>
    <w:rsid w:val="007D7BC2"/>
    <w:rsid w:val="007F314A"/>
    <w:rsid w:val="008040D5"/>
    <w:rsid w:val="008216F7"/>
    <w:rsid w:val="00844CA5"/>
    <w:rsid w:val="00881827"/>
    <w:rsid w:val="008B7958"/>
    <w:rsid w:val="00912D48"/>
    <w:rsid w:val="0098571F"/>
    <w:rsid w:val="00A3659F"/>
    <w:rsid w:val="00AF03E4"/>
    <w:rsid w:val="00B772BF"/>
    <w:rsid w:val="00BF68B7"/>
    <w:rsid w:val="00C250F6"/>
    <w:rsid w:val="00C26E1B"/>
    <w:rsid w:val="00C44103"/>
    <w:rsid w:val="00D3140C"/>
    <w:rsid w:val="00D36BBE"/>
    <w:rsid w:val="00DA08A6"/>
    <w:rsid w:val="00E057A5"/>
    <w:rsid w:val="00E66A28"/>
    <w:rsid w:val="00E736D3"/>
    <w:rsid w:val="00EA7818"/>
    <w:rsid w:val="00EC28C0"/>
    <w:rsid w:val="00EE1A65"/>
    <w:rsid w:val="00F22D6D"/>
    <w:rsid w:val="00F273B0"/>
    <w:rsid w:val="00F27F83"/>
    <w:rsid w:val="00F6691B"/>
    <w:rsid w:val="00F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1DA08"/>
  <w15:chartTrackingRefBased/>
  <w15:docId w15:val="{8FF7F842-3467-4D41-96B0-678D835E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EC2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6EB0-F748-4E25-9D6B-16B0CE23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 der Vorbereitung auf die Predigt an Maria Himmelfahrt kam mir die Frage: „Hast du denn da nicht schon eine Predigt gehalte</vt:lpstr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der Vorbereitung auf die Predigt an Maria Himmelfahrt kam mir die Frage: „Hast du denn da nicht schon eine Predigt gehalte</dc:title>
  <dc:subject/>
  <dc:creator>Armin Kögler</dc:creator>
  <cp:keywords/>
  <dc:description/>
  <cp:lastModifiedBy>Armin Kögler</cp:lastModifiedBy>
  <cp:revision>8</cp:revision>
  <cp:lastPrinted>2012-08-13T13:12:00Z</cp:lastPrinted>
  <dcterms:created xsi:type="dcterms:W3CDTF">2024-08-13T04:10:00Z</dcterms:created>
  <dcterms:modified xsi:type="dcterms:W3CDTF">2024-08-14T06:18:00Z</dcterms:modified>
</cp:coreProperties>
</file>