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D0D" w:rsidRDefault="005E3EB7" w:rsidP="00C26C46">
      <w:pPr>
        <w:jc w:val="both"/>
      </w:pPr>
      <w:r>
        <w:t>Liebe Gemeinde, d</w:t>
      </w:r>
      <w:r w:rsidR="00771D0D">
        <w:t xml:space="preserve">ie Romantik träumte vom Leben in </w:t>
      </w:r>
      <w:r w:rsidR="008B3D4F">
        <w:t>unberührter</w:t>
      </w:r>
      <w:r w:rsidR="00771D0D">
        <w:t xml:space="preserve"> Natur; manch verträumte</w:t>
      </w:r>
      <w:r w:rsidR="00357FE8">
        <w:t>r</w:t>
      </w:r>
      <w:r w:rsidR="00771D0D">
        <w:t xml:space="preserve"> Fundamentalökologe steck</w:t>
      </w:r>
      <w:r w:rsidR="00357FE8">
        <w:t>t</w:t>
      </w:r>
      <w:r w:rsidR="008B3D4F">
        <w:t xml:space="preserve"> </w:t>
      </w:r>
      <w:r w:rsidR="00357FE8">
        <w:t>bis</w:t>
      </w:r>
      <w:r w:rsidR="008B3D4F">
        <w:t xml:space="preserve"> heute</w:t>
      </w:r>
      <w:r w:rsidR="00771D0D">
        <w:t xml:space="preserve"> in d</w:t>
      </w:r>
      <w:r w:rsidR="008B3D4F">
        <w:t>ies</w:t>
      </w:r>
      <w:r w:rsidR="00771D0D">
        <w:t xml:space="preserve">er Sehnsucht nach einer vermuteten unberührten </w:t>
      </w:r>
      <w:r w:rsidR="00F543EB">
        <w:t>Natur</w:t>
      </w:r>
      <w:r w:rsidR="00771D0D">
        <w:t xml:space="preserve"> fest.</w:t>
      </w:r>
    </w:p>
    <w:p w:rsidR="00C26C46" w:rsidRPr="00C26C46" w:rsidRDefault="008022BF" w:rsidP="00C26C46">
      <w:pPr>
        <w:jc w:val="both"/>
      </w:pPr>
      <w:r>
        <w:t>Eine</w:t>
      </w:r>
      <w:r w:rsidR="00C26C46" w:rsidRPr="00C26C46">
        <w:t xml:space="preserve"> Schöpfung im </w:t>
      </w:r>
      <w:r w:rsidR="00E54D67">
        <w:t>„</w:t>
      </w:r>
      <w:r w:rsidR="00C26C46" w:rsidRPr="00C26C46">
        <w:t>reinen Naturzustand</w:t>
      </w:r>
      <w:r w:rsidR="00E54D67">
        <w:t>“</w:t>
      </w:r>
      <w:r w:rsidR="00771D0D">
        <w:t xml:space="preserve"> gab es nicht</w:t>
      </w:r>
      <w:r>
        <w:t>,</w:t>
      </w:r>
      <w:r w:rsidR="00771D0D">
        <w:t xml:space="preserve"> </w:t>
      </w:r>
      <w:r w:rsidR="00C26C46" w:rsidRPr="00C26C46">
        <w:t xml:space="preserve">gibt es nicht, sie hat </w:t>
      </w:r>
      <w:r w:rsidR="00C26C46" w:rsidRPr="00A00C3B">
        <w:rPr>
          <w:u w:val="single"/>
        </w:rPr>
        <w:t>nie</w:t>
      </w:r>
      <w:r w:rsidR="00C26C46" w:rsidRPr="00C26C46">
        <w:t xml:space="preserve"> existiert: </w:t>
      </w:r>
      <w:r w:rsidR="0048082E">
        <w:t>Schöpfung</w:t>
      </w:r>
      <w:r w:rsidR="00C26C46" w:rsidRPr="00C26C46">
        <w:t xml:space="preserve"> war und ist </w:t>
      </w:r>
      <w:r w:rsidR="00C26C46" w:rsidRPr="00C732E5">
        <w:rPr>
          <w:u w:val="single"/>
        </w:rPr>
        <w:t>immer</w:t>
      </w:r>
      <w:r w:rsidR="00C26C46" w:rsidRPr="00C26C46">
        <w:t xml:space="preserve"> Schöpfung Gottes</w:t>
      </w:r>
      <w:r>
        <w:t>, Schöpfung im Werden, da Gott der Schöpfer ist</w:t>
      </w:r>
      <w:r w:rsidR="00C26C46" w:rsidRPr="00C26C46">
        <w:t>!</w:t>
      </w:r>
    </w:p>
    <w:p w:rsidR="00771D0D" w:rsidRDefault="00C26C46" w:rsidP="00C26C46">
      <w:pPr>
        <w:jc w:val="both"/>
      </w:pPr>
      <w:r w:rsidRPr="00C26C46">
        <w:t xml:space="preserve">Und der Mensch? Seit wir um ihn wissen, </w:t>
      </w:r>
      <w:r w:rsidR="00357FE8">
        <w:t>ist</w:t>
      </w:r>
      <w:r w:rsidRPr="00C26C46">
        <w:t xml:space="preserve"> er nicht allein. Er war auf den anderen ver</w:t>
      </w:r>
      <w:r w:rsidRPr="00C26C46">
        <w:softHyphen/>
        <w:t xml:space="preserve">wiesen. Immer waren es Mann und Frau, von Gott einander </w:t>
      </w:r>
      <w:r w:rsidR="00E54D67">
        <w:t>zur Hilfe</w:t>
      </w:r>
      <w:r w:rsidRPr="00C26C46">
        <w:t xml:space="preserve"> und zur Freude gegeben. Von allen Geschöpfen ist nur die Frau für den Mann </w:t>
      </w:r>
      <w:r w:rsidR="00357FE8">
        <w:t>di</w:t>
      </w:r>
      <w:r w:rsidRPr="00C26C46">
        <w:t>e „</w:t>
      </w:r>
      <w:r w:rsidRPr="00357FE8">
        <w:rPr>
          <w:i/>
        </w:rPr>
        <w:t>Hilfe, die ihm entspricht</w:t>
      </w:r>
      <w:r w:rsidRPr="00C26C46">
        <w:t>“</w:t>
      </w:r>
      <w:r w:rsidR="00357FE8">
        <w:rPr>
          <w:vertAlign w:val="superscript"/>
        </w:rPr>
        <w:t xml:space="preserve"> (Gen 2,18)</w:t>
      </w:r>
      <w:r w:rsidRPr="00C26C46">
        <w:t xml:space="preserve">. Das gilt umgedreht genauso. Beide sind </w:t>
      </w:r>
      <w:r w:rsidRPr="00C26C46">
        <w:rPr>
          <w:u w:val="single"/>
        </w:rPr>
        <w:t>füreinander</w:t>
      </w:r>
      <w:r w:rsidRPr="00C26C46">
        <w:t xml:space="preserve"> geschaffen, füreinander bestimmt und brauchen einander. Die Liebe zwischen Mann und Frau ist stärker als jede andere Bindung und ist ihrer Natur nach für jeden Menschen einmalig. Die Einheit und Unauflöslichkeit der Ehe ergeben sich daraus als logische Folge.</w:t>
      </w:r>
      <w:r w:rsidR="00771D0D">
        <w:t xml:space="preserve"> Denn nur Mann und Frau passen genital zu zueinander, dass im Akt der sich gegenseitig schenkenden körperlichen Liebe dank der Gnade Gottes neues Leben werden kann. Alle anderen Formen</w:t>
      </w:r>
      <w:r w:rsidRPr="00C26C46">
        <w:t xml:space="preserve"> </w:t>
      </w:r>
      <w:r w:rsidR="00771D0D">
        <w:t xml:space="preserve">sexuellen </w:t>
      </w:r>
      <w:r w:rsidR="008022BF">
        <w:t>„</w:t>
      </w:r>
      <w:r w:rsidR="00771D0D">
        <w:t>Miteinanders</w:t>
      </w:r>
      <w:r w:rsidR="008022BF">
        <w:t>“</w:t>
      </w:r>
      <w:r w:rsidR="00771D0D">
        <w:t xml:space="preserve"> stehen der Natur entgegen</w:t>
      </w:r>
      <w:r w:rsidR="008022BF">
        <w:t>, sind – wie es ein Obdachloser in Berlin einmal sagte: „Formen primitiver Selbstbefriedigung unter demütigender Ausbeutung eines anderen.“ Einer, der sich zeitweilig auf dem Straßenstrich durchschlug, weiß wovon der redet.</w:t>
      </w:r>
    </w:p>
    <w:p w:rsidR="00C26C46" w:rsidRPr="00C26C46" w:rsidRDefault="00C26C46" w:rsidP="00C26C46">
      <w:pPr>
        <w:jc w:val="both"/>
      </w:pPr>
      <w:r w:rsidRPr="00C26C46">
        <w:t>Der Mensch</w:t>
      </w:r>
      <w:r w:rsidR="008B3D4F">
        <w:t xml:space="preserve"> </w:t>
      </w:r>
      <w:r w:rsidRPr="00C26C46">
        <w:t>braucht mehr, um sich zu verstehen.</w:t>
      </w:r>
      <w:r w:rsidR="0048082E">
        <w:t xml:space="preserve"> Deshalb verirrt er sich ja</w:t>
      </w:r>
      <w:r w:rsidR="008022BF">
        <w:t xml:space="preserve"> so</w:t>
      </w:r>
      <w:r w:rsidR="0048082E">
        <w:t xml:space="preserve"> oft in seinem Suchen.</w:t>
      </w:r>
      <w:r w:rsidRPr="00C26C46">
        <w:t xml:space="preserve"> Auch in der besten Ehe bleibt ein Bereich des Unerfüllten, bleiben Bereiche, in denen der Partner nicht erkannt</w:t>
      </w:r>
      <w:r w:rsidR="0055795C">
        <w:t>, nicht ver</w:t>
      </w:r>
      <w:r w:rsidR="00B55290">
        <w:softHyphen/>
      </w:r>
      <w:r w:rsidR="0055795C">
        <w:t>standen</w:t>
      </w:r>
      <w:r w:rsidRPr="00C26C46">
        <w:t xml:space="preserve"> wird. </w:t>
      </w:r>
      <w:r w:rsidR="00A00C3B">
        <w:t>Jed</w:t>
      </w:r>
      <w:r w:rsidR="00771D0D">
        <w:t>er</w:t>
      </w:r>
      <w:r w:rsidRPr="00C26C46">
        <w:t xml:space="preserve"> Mensch </w:t>
      </w:r>
      <w:r w:rsidR="0048082E">
        <w:t>aber</w:t>
      </w:r>
      <w:r w:rsidR="0048082E" w:rsidRPr="00C26C46">
        <w:t xml:space="preserve"> </w:t>
      </w:r>
      <w:r w:rsidRPr="00C26C46">
        <w:t>will seine Erfüllung finden, will entdecken, wer er ist</w:t>
      </w:r>
      <w:r w:rsidR="0055795C">
        <w:t>, und wer der andere ist</w:t>
      </w:r>
      <w:r w:rsidRPr="00C26C46">
        <w:t xml:space="preserve">. Das kann er </w:t>
      </w:r>
      <w:r w:rsidRPr="0055795C">
        <w:t>nicht</w:t>
      </w:r>
      <w:r w:rsidRPr="00C26C46">
        <w:t xml:space="preserve"> von der Erde her (Mutter Erde, Blut und Boden</w:t>
      </w:r>
      <w:r w:rsidR="00C732E5">
        <w:t>,</w:t>
      </w:r>
      <w:r w:rsidRPr="00C26C46">
        <w:t xml:space="preserve"> Volksideologien); er kann es auch </w:t>
      </w:r>
      <w:r w:rsidRPr="0055795C">
        <w:t>nicht</w:t>
      </w:r>
      <w:r w:rsidRPr="00C26C46">
        <w:t xml:space="preserve"> vom Tier her (Evolutionismus, Tierkulte der Antike</w:t>
      </w:r>
      <w:r w:rsidR="00C732E5">
        <w:t>,</w:t>
      </w:r>
      <w:r w:rsidRPr="00C26C46">
        <w:t xml:space="preserve"> </w:t>
      </w:r>
      <w:r w:rsidR="00C732E5">
        <w:t>die</w:t>
      </w:r>
      <w:r w:rsidRPr="00C26C46">
        <w:t xml:space="preserve"> heute</w:t>
      </w:r>
      <w:r w:rsidR="0048082E">
        <w:t xml:space="preserve"> wieder blühen</w:t>
      </w:r>
      <w:r w:rsidRPr="00C26C46">
        <w:t xml:space="preserve">). </w:t>
      </w:r>
      <w:r w:rsidR="00391C3A">
        <w:t xml:space="preserve">– </w:t>
      </w:r>
      <w:r w:rsidRPr="00C26C46">
        <w:t xml:space="preserve">Er kann es </w:t>
      </w:r>
      <w:r w:rsidRPr="0055795C">
        <w:rPr>
          <w:b/>
        </w:rPr>
        <w:t>nur</w:t>
      </w:r>
      <w:r w:rsidRPr="00C26C46">
        <w:t xml:space="preserve"> von Gott her. Denn der Mensch ist Gottes liebendes Wort in die</w:t>
      </w:r>
      <w:r w:rsidR="008022BF">
        <w:t xml:space="preserve"> für ihn</w:t>
      </w:r>
      <w:r w:rsidRPr="00C26C46">
        <w:t xml:space="preserve"> ge</w:t>
      </w:r>
      <w:r w:rsidR="00391C3A">
        <w:softHyphen/>
      </w:r>
      <w:r w:rsidRPr="00C26C46">
        <w:t>schaffene Welt hinein</w:t>
      </w:r>
      <w:r w:rsidR="008B3D4F">
        <w:t>gesprochen</w:t>
      </w:r>
      <w:r w:rsidRPr="00C26C46">
        <w:t>. Deshalb mu</w:t>
      </w:r>
      <w:r w:rsidR="00771D0D">
        <w:t>ss</w:t>
      </w:r>
      <w:r w:rsidRPr="00C26C46">
        <w:t xml:space="preserve"> er</w:t>
      </w:r>
      <w:r w:rsidR="00967521">
        <w:t xml:space="preserve"> dem liebenden</w:t>
      </w:r>
      <w:r w:rsidRPr="00C26C46">
        <w:t xml:space="preserve"> </w:t>
      </w:r>
      <w:r w:rsidRPr="00A00C3B">
        <w:rPr>
          <w:u w:val="single"/>
        </w:rPr>
        <w:t>Gott</w:t>
      </w:r>
      <w:r w:rsidRPr="00C26C46">
        <w:t xml:space="preserve"> seine Antwort geben. Und im Geben dieser Antwort an Gott, entdeckt </w:t>
      </w:r>
      <w:r w:rsidR="00C732E5">
        <w:t>d</w:t>
      </w:r>
      <w:r w:rsidRPr="00C26C46">
        <w:t>er</w:t>
      </w:r>
      <w:r w:rsidR="00C732E5">
        <w:t xml:space="preserve"> Mensch</w:t>
      </w:r>
      <w:r w:rsidRPr="00C26C46">
        <w:t xml:space="preserve">, wer er ist: </w:t>
      </w:r>
      <w:r w:rsidR="008B3D4F" w:rsidRPr="00C26C46">
        <w:t xml:space="preserve">Gottes </w:t>
      </w:r>
      <w:r w:rsidRPr="00C26C46">
        <w:t>geliebtes Geschöpf, zum Glück bestimmt</w:t>
      </w:r>
      <w:r w:rsidR="00771D0D">
        <w:t>, zu einem Glück, das die irdischen Möglichkeiten des Glück</w:t>
      </w:r>
      <w:r w:rsidR="0048082E">
        <w:t>lichsein</w:t>
      </w:r>
      <w:r w:rsidR="00771D0D">
        <w:t xml:space="preserve">s weit </w:t>
      </w:r>
      <w:r w:rsidR="0055795C">
        <w:t>übersteig</w:t>
      </w:r>
      <w:r w:rsidR="00771D0D">
        <w:t>t.</w:t>
      </w:r>
    </w:p>
    <w:p w:rsidR="00C26C46" w:rsidRPr="00C26C46" w:rsidRDefault="00C26C46" w:rsidP="00C26C46">
      <w:pPr>
        <w:jc w:val="both"/>
      </w:pPr>
      <w:r w:rsidRPr="00C26C46">
        <w:t>Das Gesetz des Mose bestimmte, da</w:t>
      </w:r>
      <w:r w:rsidR="00BD33F8">
        <w:t>ss</w:t>
      </w:r>
      <w:r w:rsidRPr="00C26C46">
        <w:t xml:space="preserve"> der Mann, wenn er sich von seiner Frau trennen will, ihr eine Scheidungsurkunde aushändigen mu</w:t>
      </w:r>
      <w:r w:rsidR="00BD33F8">
        <w:t>ss</w:t>
      </w:r>
      <w:r w:rsidRPr="00C26C46">
        <w:t>. Jesus betrachtet die Möglichkeit der Ehescheidung als ein Zugeständnis: „</w:t>
      </w:r>
      <w:r w:rsidRPr="00B55290">
        <w:rPr>
          <w:i/>
        </w:rPr>
        <w:t>Weil ihr so hartherzig seid</w:t>
      </w:r>
      <w:r w:rsidRPr="00C26C46">
        <w:t>“</w:t>
      </w:r>
      <w:r w:rsidR="0048082E">
        <w:rPr>
          <w:vertAlign w:val="superscript"/>
        </w:rPr>
        <w:t xml:space="preserve"> (Mt 10,5)</w:t>
      </w:r>
      <w:r w:rsidRPr="00C26C46">
        <w:t xml:space="preserve">, </w:t>
      </w:r>
      <w:r w:rsidR="001E0063">
        <w:t>sagt</w:t>
      </w:r>
      <w:r w:rsidRPr="00C26C46">
        <w:t xml:space="preserve"> </w:t>
      </w:r>
      <w:r w:rsidR="001E0063">
        <w:t>E</w:t>
      </w:r>
      <w:r w:rsidR="001E0063" w:rsidRPr="008022BF">
        <w:rPr>
          <w:sz w:val="18"/>
          <w:szCs w:val="18"/>
        </w:rPr>
        <w:t>R</w:t>
      </w:r>
      <w:r w:rsidRPr="00C26C46">
        <w:t xml:space="preserve"> im Evangelium. Jesus begnügt sich </w:t>
      </w:r>
      <w:r w:rsidRPr="00C26C46">
        <w:lastRenderedPageBreak/>
        <w:t>nicht mit der Auskunft über gesetzlich Erlaubte</w:t>
      </w:r>
      <w:r w:rsidR="00B55290">
        <w:t>s</w:t>
      </w:r>
      <w:r w:rsidR="00EB6444">
        <w:t xml:space="preserve">, denn </w:t>
      </w:r>
      <w:r w:rsidR="00B55290">
        <w:t>alle</w:t>
      </w:r>
      <w:r w:rsidR="00EB6444">
        <w:t xml:space="preserve"> Gesetze sind </w:t>
      </w:r>
      <w:r w:rsidR="001E0063">
        <w:t>Menschenw</w:t>
      </w:r>
      <w:r w:rsidR="00EB6444">
        <w:t>erk.</w:t>
      </w:r>
      <w:r w:rsidRPr="00C26C46">
        <w:t xml:space="preserve"> </w:t>
      </w:r>
      <w:r w:rsidR="00EB6444">
        <w:t>Jesus</w:t>
      </w:r>
      <w:r w:rsidRPr="00C26C46">
        <w:t xml:space="preserve"> fragt nach dem sittlich Gebotenen. D</w:t>
      </w:r>
      <w:r w:rsidR="00E421A7">
        <w:t>a</w:t>
      </w:r>
      <w:r w:rsidRPr="00C26C46">
        <w:t>s aber ergibt sich aus der Schöpfungsordnung selbst. Gott hat Mann und Frau als Partner einer personalen</w:t>
      </w:r>
      <w:r w:rsidR="008B3D4F">
        <w:t xml:space="preserve"> Einheit</w:t>
      </w:r>
      <w:r w:rsidRPr="00C26C46">
        <w:t xml:space="preserve"> geschaffen. Jede Einengung der Ehe auf eine nur geschlechtliche </w:t>
      </w:r>
      <w:r w:rsidR="00133DC9">
        <w:t>Miteinander</w:t>
      </w:r>
      <w:r w:rsidRPr="00C26C46">
        <w:t>, geht am Geschenkcharakter diese</w:t>
      </w:r>
      <w:r w:rsidR="00133DC9">
        <w:t>r</w:t>
      </w:r>
      <w:r w:rsidRPr="00C26C46">
        <w:t xml:space="preserve"> </w:t>
      </w:r>
      <w:r w:rsidR="00133DC9">
        <w:t>Gemeinschaft</w:t>
      </w:r>
      <w:r w:rsidRPr="00C26C46">
        <w:t xml:space="preserve"> vorbei, ja verkennt und verdunkelt seinen Sinn. Und von diesem, von Gott in die Ehe hineingelegten Geschenkcharakter des Miteinander, wird deutlich, da</w:t>
      </w:r>
      <w:r w:rsidR="00BD33F8">
        <w:t>ss</w:t>
      </w:r>
      <w:r w:rsidRPr="00C26C46">
        <w:t xml:space="preserve"> </w:t>
      </w:r>
      <w:r w:rsidR="0048082E">
        <w:t>d</w:t>
      </w:r>
      <w:r w:rsidRPr="00C26C46">
        <w:t>ie</w:t>
      </w:r>
      <w:r w:rsidR="0048082E">
        <w:t xml:space="preserve"> Ehe</w:t>
      </w:r>
      <w:r w:rsidRPr="00C26C46">
        <w:t xml:space="preserve"> ihrer Natur nach unantastbar ist. Sie ist </w:t>
      </w:r>
      <w:r w:rsidR="008B3D4F" w:rsidRPr="00C26C46">
        <w:t xml:space="preserve">Gottes </w:t>
      </w:r>
      <w:r w:rsidRPr="00C26C46">
        <w:t xml:space="preserve">Geschenk </w:t>
      </w:r>
      <w:r w:rsidR="008B3D4F">
        <w:t>an die</w:t>
      </w:r>
      <w:r w:rsidRPr="00C26C46">
        <w:t xml:space="preserve"> Menschen. Deshalb ist die Entscheidung </w:t>
      </w:r>
      <w:r w:rsidRPr="00EB6444">
        <w:rPr>
          <w:u w:val="single"/>
        </w:rPr>
        <w:t>für</w:t>
      </w:r>
      <w:r w:rsidRPr="00C26C46">
        <w:t xml:space="preserve"> Gott </w:t>
      </w:r>
      <w:r w:rsidRPr="0055795C">
        <w:rPr>
          <w:b/>
        </w:rPr>
        <w:t>die</w:t>
      </w:r>
      <w:r w:rsidRPr="00C26C46">
        <w:t xml:space="preserve"> Voraussetzung für die Ehe. Nicht nur Ordensleute und Priester müssen sich für Gott entscheiden</w:t>
      </w:r>
      <w:r w:rsidR="001E0063">
        <w:t>.</w:t>
      </w:r>
      <w:r w:rsidRPr="00C26C46">
        <w:t xml:space="preserve"> </w:t>
      </w:r>
      <w:r w:rsidR="001E0063">
        <w:t>Nein!</w:t>
      </w:r>
      <w:r w:rsidRPr="00C26C46">
        <w:t xml:space="preserve"> </w:t>
      </w:r>
      <w:r w:rsidR="001E0063">
        <w:t>J</w:t>
      </w:r>
      <w:r w:rsidRPr="00C26C46">
        <w:t>eder, der als Christ leben will</w:t>
      </w:r>
      <w:r w:rsidR="001E0063">
        <w:t xml:space="preserve"> muss diese Entscheidung für Gott treffen.</w:t>
      </w:r>
      <w:r w:rsidRPr="00C26C46">
        <w:t xml:space="preserve"> Erst nach der Entscheidung für Gott kann er</w:t>
      </w:r>
      <w:r w:rsidR="00BD33F8">
        <w:t xml:space="preserve"> </w:t>
      </w:r>
      <w:r w:rsidRPr="00C26C46">
        <w:t>fragen</w:t>
      </w:r>
      <w:r w:rsidR="008B3D4F">
        <w:t>:</w:t>
      </w:r>
      <w:r w:rsidRPr="00C26C46">
        <w:t xml:space="preserve"> </w:t>
      </w:r>
      <w:r w:rsidR="008B3D4F">
        <w:t>Was ist</w:t>
      </w:r>
      <w:r w:rsidRPr="00C26C46">
        <w:t xml:space="preserve"> </w:t>
      </w:r>
      <w:r w:rsidR="001E0063" w:rsidRPr="00C26C46">
        <w:t>von Gott her</w:t>
      </w:r>
      <w:r w:rsidR="001E0063">
        <w:t xml:space="preserve"> </w:t>
      </w:r>
      <w:r w:rsidR="008B3D4F">
        <w:t>m</w:t>
      </w:r>
      <w:r w:rsidRPr="00C26C46">
        <w:t>eine Berufung</w:t>
      </w:r>
      <w:r w:rsidR="008B3D4F">
        <w:t>?</w:t>
      </w:r>
      <w:r w:rsidR="001E0063">
        <w:t xml:space="preserve"> Was ist Sein Wille für mich?</w:t>
      </w:r>
      <w:r w:rsidRPr="00C26C46">
        <w:t xml:space="preserve"> Die Ehe</w:t>
      </w:r>
      <w:r w:rsidR="008B3D4F">
        <w:t xml:space="preserve"> –</w:t>
      </w:r>
      <w:r w:rsidRPr="00C26C46">
        <w:t xml:space="preserve"> wie beim größten Teil der Menschen</w:t>
      </w:r>
      <w:r w:rsidR="008B3D4F">
        <w:t>,</w:t>
      </w:r>
      <w:r w:rsidRPr="00C26C46">
        <w:t xml:space="preserve"> oder de</w:t>
      </w:r>
      <w:r w:rsidR="00BD33F8">
        <w:t>r</w:t>
      </w:r>
      <w:r w:rsidRPr="00C26C46">
        <w:t xml:space="preserve"> Weg in eine andere Form der Nachfolge</w:t>
      </w:r>
      <w:r w:rsidR="001E0063">
        <w:t>?</w:t>
      </w:r>
    </w:p>
    <w:p w:rsidR="00C26C46" w:rsidRDefault="00C26C46" w:rsidP="00C26C46">
      <w:pPr>
        <w:jc w:val="both"/>
      </w:pPr>
      <w:r w:rsidRPr="00C26C46">
        <w:t>Der Schlu</w:t>
      </w:r>
      <w:r w:rsidR="00BD33F8">
        <w:t>ss</w:t>
      </w:r>
      <w:r w:rsidRPr="00C26C46">
        <w:t xml:space="preserve">teil des heutigen </w:t>
      </w:r>
      <w:r w:rsidR="00BD33F8">
        <w:t>Evangeli</w:t>
      </w:r>
      <w:r w:rsidR="00E421A7">
        <w:t>ums</w:t>
      </w:r>
      <w:r w:rsidRPr="00C26C46">
        <w:t xml:space="preserve"> ist ein Stück Jüngerbelehrung. Wie in der Bergpredigt den Armen, so spricht Jesus hier den Kindern das Reich Gottes zu: Denen, die keine Leistungen aufweisen können, die nur ihre leeren Hände hinhalten. D</w:t>
      </w:r>
      <w:r w:rsidR="00E421A7">
        <w:t>a</w:t>
      </w:r>
      <w:r w:rsidRPr="00C26C46">
        <w:t>s Hinhalten der leeren Hände ist ein Vertrauensbeweis. Ich erwarte vom Gegenüber vieles, ja alles. Erfüllen</w:t>
      </w:r>
      <w:r w:rsidR="00641DC4">
        <w:t>,</w:t>
      </w:r>
      <w:r w:rsidRPr="00C26C46">
        <w:t xml:space="preserve"> im vollen Sinn des Wortes</w:t>
      </w:r>
      <w:r w:rsidR="00641DC4">
        <w:t>,</w:t>
      </w:r>
      <w:r w:rsidRPr="00C26C46">
        <w:t xml:space="preserve"> kan</w:t>
      </w:r>
      <w:r w:rsidR="00BD33F8">
        <w:t>n mein</w:t>
      </w:r>
      <w:r w:rsidR="00124E6E">
        <w:t>e</w:t>
      </w:r>
      <w:r w:rsidR="00BD33F8">
        <w:t xml:space="preserve"> Erwart</w:t>
      </w:r>
      <w:r w:rsidR="00124E6E">
        <w:t>ung</w:t>
      </w:r>
      <w:r w:rsidR="00BD33F8">
        <w:t>en nur einer: Gott!</w:t>
      </w:r>
    </w:p>
    <w:p w:rsidR="00C26C46" w:rsidRPr="00C26C46" w:rsidRDefault="00BD33F8" w:rsidP="00C26C46">
      <w:pPr>
        <w:jc w:val="both"/>
      </w:pPr>
      <w:r>
        <w:t>Dass die erste Lesung und</w:t>
      </w:r>
      <w:r w:rsidR="0048082E">
        <w:t xml:space="preserve"> das</w:t>
      </w:r>
      <w:r>
        <w:t xml:space="preserve"> Evangelium korrespondieren ist heute deutlich. Wie aber beleuchtet die zweite Lesung den Zusam</w:t>
      </w:r>
      <w:r w:rsidR="001E0063">
        <w:softHyphen/>
      </w:r>
      <w:r>
        <w:t>menhang?</w:t>
      </w:r>
    </w:p>
    <w:p w:rsidR="00C26C46" w:rsidRPr="00C26C46" w:rsidRDefault="00C26C46" w:rsidP="00C26C46">
      <w:pPr>
        <w:jc w:val="both"/>
      </w:pPr>
      <w:r w:rsidRPr="00C26C46">
        <w:t>Der Brief an die Hebräer richtet sich an Gemeinden, deren Glauben in Gefahr ist, müde zu werden oder</w:t>
      </w:r>
      <w:r w:rsidR="00C732E5">
        <w:t xml:space="preserve"> gar</w:t>
      </w:r>
      <w:r w:rsidRPr="00C26C46">
        <w:t xml:space="preserve"> ganz zu </w:t>
      </w:r>
      <w:r w:rsidR="00391C3A">
        <w:t>v</w:t>
      </w:r>
      <w:r w:rsidRPr="00C26C46">
        <w:t xml:space="preserve">erlöschen. Glaube </w:t>
      </w:r>
      <w:r w:rsidR="00391C3A">
        <w:t>ist</w:t>
      </w:r>
      <w:r w:rsidR="00124E6E">
        <w:t xml:space="preserve"> bei vielen in den Gemeinden</w:t>
      </w:r>
      <w:r w:rsidR="00EB6444">
        <w:t xml:space="preserve"> schwach geworden, </w:t>
      </w:r>
      <w:r w:rsidR="00E00991">
        <w:t>verk</w:t>
      </w:r>
      <w:r w:rsidR="00E00991">
        <w:t>a</w:t>
      </w:r>
      <w:r w:rsidR="00E00991">
        <w:t>m</w:t>
      </w:r>
      <w:r w:rsidR="00E00991" w:rsidRPr="00C26C46">
        <w:t xml:space="preserve"> </w:t>
      </w:r>
      <w:r w:rsidRPr="00C26C46">
        <w:t>zum folkloristischen An</w:t>
      </w:r>
      <w:r w:rsidR="00E00991">
        <w:softHyphen/>
      </w:r>
      <w:r w:rsidRPr="00C26C46">
        <w:t>hängsel</w:t>
      </w:r>
      <w:r w:rsidR="00C732E5">
        <w:t>,</w:t>
      </w:r>
      <w:r w:rsidRPr="00C26C46">
        <w:t xml:space="preserve"> </w:t>
      </w:r>
      <w:r w:rsidR="00C732E5">
        <w:t>z</w:t>
      </w:r>
      <w:r w:rsidRPr="00C26C46">
        <w:t>ur Form des „man“</w:t>
      </w:r>
      <w:r w:rsidR="00C732E5">
        <w:t>.</w:t>
      </w:r>
      <w:r w:rsidRPr="00C26C46">
        <w:t xml:space="preserve"> </w:t>
      </w:r>
      <w:r w:rsidR="00C732E5">
        <w:t>M</w:t>
      </w:r>
      <w:r w:rsidRPr="00C26C46">
        <w:t>an macht das hier so!</w:t>
      </w:r>
      <w:r w:rsidR="00BD33F8">
        <w:t xml:space="preserve"> Bei uns ist das so!</w:t>
      </w:r>
      <w:r w:rsidR="00A02422">
        <w:t xml:space="preserve"> Bei uns war das immer so!</w:t>
      </w:r>
      <w:r w:rsidRPr="00C26C46">
        <w:t xml:space="preserve"> usw. </w:t>
      </w:r>
      <w:r w:rsidR="00124E6E">
        <w:t>– U</w:t>
      </w:r>
      <w:r w:rsidRPr="00C26C46">
        <w:t>nsere Situation?</w:t>
      </w:r>
    </w:p>
    <w:p w:rsidR="0096546D" w:rsidRDefault="00A02422" w:rsidP="005D4BE3">
      <w:pPr>
        <w:jc w:val="both"/>
      </w:pPr>
      <w:r>
        <w:t>Vielleicht? Aber ob s</w:t>
      </w:r>
      <w:r w:rsidR="00C26C46" w:rsidRPr="00C26C46">
        <w:t xml:space="preserve">o oder </w:t>
      </w:r>
      <w:r>
        <w:t>anders</w:t>
      </w:r>
      <w:r w:rsidR="00C26C46" w:rsidRPr="00C26C46">
        <w:t>; es ist notwendig, an den Ursprung des Glaubens zu erinnern.</w:t>
      </w:r>
      <w:r>
        <w:t xml:space="preserve"> </w:t>
      </w:r>
    </w:p>
    <w:p w:rsidR="00641DC4" w:rsidRDefault="00124E6E" w:rsidP="005D4BE3">
      <w:pPr>
        <w:jc w:val="both"/>
      </w:pPr>
      <w:r>
        <w:t>In der derzeitigen Situation der Kirche steht eine Erneuerung an</w:t>
      </w:r>
      <w:r w:rsidR="00A02422">
        <w:t xml:space="preserve">. </w:t>
      </w:r>
      <w:r>
        <w:t>J</w:t>
      </w:r>
      <w:r w:rsidR="00C26C46" w:rsidRPr="00C26C46">
        <w:t>ede Erneuerungsbewegung in der Kirche begann mit dem Ruf: „Zurück zu den Quellen!“</w:t>
      </w:r>
      <w:r w:rsidR="0048082E">
        <w:t xml:space="preserve"> </w:t>
      </w:r>
      <w:r>
        <w:t>D</w:t>
      </w:r>
      <w:r w:rsidR="00C26C46" w:rsidRPr="00C26C46">
        <w:t xml:space="preserve">er hl. Franziskus, dessen Gedenktag </w:t>
      </w:r>
      <w:r w:rsidR="00133DC9">
        <w:t>am Freitag war</w:t>
      </w:r>
      <w:r w:rsidR="00C26C46" w:rsidRPr="00C26C46">
        <w:t>, wollte die Besinnung auf die Quellen. Von Anfang an war christliche</w:t>
      </w:r>
      <w:r>
        <w:t>r</w:t>
      </w:r>
      <w:r w:rsidR="00C26C46" w:rsidRPr="00C26C46">
        <w:t xml:space="preserve"> Glaube wesentlich Hoffnung. </w:t>
      </w:r>
      <w:r w:rsidR="00EB6444">
        <w:t>Glaubende</w:t>
      </w:r>
      <w:r w:rsidR="00C26C46" w:rsidRPr="00C26C46">
        <w:t xml:space="preserve"> schau</w:t>
      </w:r>
      <w:r w:rsidR="0096546D">
        <w:t>en</w:t>
      </w:r>
      <w:r w:rsidR="00C26C46" w:rsidRPr="00C26C46">
        <w:t xml:space="preserve"> auf Christus, den Sohn Gottes. E</w:t>
      </w:r>
      <w:r w:rsidR="00EB6444" w:rsidRPr="0096546D">
        <w:rPr>
          <w:sz w:val="18"/>
          <w:szCs w:val="18"/>
        </w:rPr>
        <w:t>R</w:t>
      </w:r>
      <w:r w:rsidR="00C26C46" w:rsidRPr="00C26C46">
        <w:t xml:space="preserve"> ist einer von uns geworden, unser Bruder. Um das zu werden, scheute E</w:t>
      </w:r>
      <w:r w:rsidR="00C26C46" w:rsidRPr="0096546D">
        <w:rPr>
          <w:sz w:val="18"/>
          <w:szCs w:val="18"/>
        </w:rPr>
        <w:t>R</w:t>
      </w:r>
      <w:r w:rsidR="00C26C46" w:rsidRPr="00C26C46">
        <w:t xml:space="preserve"> den Weg der Erniedrigung nicht. So konnte </w:t>
      </w:r>
      <w:r w:rsidR="0096546D">
        <w:t>Jesus</w:t>
      </w:r>
      <w:r w:rsidR="00C26C46" w:rsidRPr="00C26C46">
        <w:t xml:space="preserve"> unser Hoher</w:t>
      </w:r>
      <w:r w:rsidR="00BD33F8">
        <w:t xml:space="preserve"> Pr</w:t>
      </w:r>
      <w:r w:rsidR="00C26C46" w:rsidRPr="00C26C46">
        <w:t xml:space="preserve">iester werden; </w:t>
      </w:r>
      <w:r w:rsidR="0096546D">
        <w:t>E</w:t>
      </w:r>
      <w:r w:rsidR="0096546D" w:rsidRPr="0096546D">
        <w:rPr>
          <w:sz w:val="18"/>
          <w:szCs w:val="18"/>
        </w:rPr>
        <w:t>R</w:t>
      </w:r>
      <w:r w:rsidR="00C26C46" w:rsidRPr="00C26C46">
        <w:t xml:space="preserve"> nahm unsere Schwachheit auf sich und starb für un</w:t>
      </w:r>
      <w:r w:rsidR="00133DC9">
        <w:softHyphen/>
      </w:r>
      <w:r w:rsidR="00C26C46" w:rsidRPr="00C26C46">
        <w:t>se</w:t>
      </w:r>
      <w:r w:rsidR="00133DC9">
        <w:softHyphen/>
      </w:r>
      <w:r w:rsidR="00C26C46" w:rsidRPr="00C26C46">
        <w:t>re Sün</w:t>
      </w:r>
      <w:r w:rsidR="00133DC9">
        <w:softHyphen/>
      </w:r>
      <w:r w:rsidR="00C26C46" w:rsidRPr="00C26C46">
        <w:lastRenderedPageBreak/>
        <w:t>den</w:t>
      </w:r>
      <w:r w:rsidR="00EB6444">
        <w:t>, an unserer Stelle</w:t>
      </w:r>
      <w:r w:rsidR="00C26C46" w:rsidRPr="00C26C46">
        <w:t>. E</w:t>
      </w:r>
      <w:r w:rsidR="00C26C46" w:rsidRPr="0096546D">
        <w:rPr>
          <w:sz w:val="18"/>
          <w:szCs w:val="18"/>
        </w:rPr>
        <w:t>R</w:t>
      </w:r>
      <w:r w:rsidR="00C26C46" w:rsidRPr="00C26C46">
        <w:t xml:space="preserve"> hat uns geheiligt. Deshalb können wir voll Vertrauen zum Vater gehen, denn wir haben in Christus einen Fürsprecher, der für uns eintritt.</w:t>
      </w:r>
      <w:r w:rsidR="00A02422">
        <w:t xml:space="preserve"> </w:t>
      </w:r>
    </w:p>
    <w:p w:rsidR="00C26C46" w:rsidRPr="00C26C46" w:rsidRDefault="00A02422" w:rsidP="005D4BE3">
      <w:pPr>
        <w:jc w:val="both"/>
      </w:pPr>
      <w:r>
        <w:t>In Jesus ist</w:t>
      </w:r>
      <w:r w:rsidR="0048082E">
        <w:t xml:space="preserve"> es</w:t>
      </w:r>
      <w:r>
        <w:t xml:space="preserve"> auch möglich</w:t>
      </w:r>
      <w:r w:rsidR="00042987">
        <w:t>,</w:t>
      </w:r>
      <w:r>
        <w:t xml:space="preserve"> schwere Stunden in der Ehe gemeinsam vor den Vater zu bringen. Eheleute, die miteinander beten, werden in schweren Krisensituationen wenigstens diesen „Gesprächsfaden“ haben. </w:t>
      </w:r>
      <w:r w:rsidR="00124E6E">
        <w:t>Der</w:t>
      </w:r>
      <w:r>
        <w:t xml:space="preserve"> Faden des ge</w:t>
      </w:r>
      <w:r w:rsidR="00D320A6">
        <w:softHyphen/>
      </w:r>
      <w:r>
        <w:t>meinsamen Gebetes trägt</w:t>
      </w:r>
      <w:r w:rsidR="00E15F1C">
        <w:t>,</w:t>
      </w:r>
      <w:r>
        <w:t xml:space="preserve"> führt aus der Krise h</w:t>
      </w:r>
      <w:r w:rsidR="0096546D">
        <w:t>er</w:t>
      </w:r>
      <w:r>
        <w:t>aus, weil dann Gott gemeinsam in den Blick genommen wird, und nicht nur der andere, der meine Erwartungen enttäuscht hat, ja, enttäuschen muss, weil die Erwartung</w:t>
      </w:r>
      <w:r w:rsidR="00042987">
        <w:t xml:space="preserve"> letztlich</w:t>
      </w:r>
      <w:r>
        <w:t xml:space="preserve"> nur von Gott erfüllt werden k</w:t>
      </w:r>
      <w:r w:rsidR="00E15F1C">
        <w:t>a</w:t>
      </w:r>
      <w:r>
        <w:t xml:space="preserve">nn. Wie gut, dass Eheleute </w:t>
      </w:r>
      <w:r w:rsidR="00D320A6">
        <w:t>d</w:t>
      </w:r>
      <w:r>
        <w:t>en gemeinsamen Fürsprecher beim Vater haben, Jesus Christus, der für uns den Weg ans Kreuz gegangen ist, um uns zu erlösen.</w:t>
      </w:r>
      <w:r w:rsidR="00042987">
        <w:t xml:space="preserve"> Und weil beide von Jesus Erlöste und Geliebte sind</w:t>
      </w:r>
      <w:r w:rsidR="00124E6E">
        <w:t>,</w:t>
      </w:r>
      <w:r w:rsidR="00042987">
        <w:t xml:space="preserve"> können sie vergeben und neu anfangen.</w:t>
      </w:r>
      <w:r w:rsidR="00042987">
        <w:tab/>
      </w:r>
      <w:r w:rsidR="005D4BE3">
        <w:tab/>
      </w:r>
      <w:r w:rsidR="0096546D">
        <w:tab/>
      </w:r>
      <w:r w:rsidR="0096546D">
        <w:tab/>
      </w:r>
      <w:r w:rsidR="00D320A6">
        <w:tab/>
      </w:r>
      <w:r w:rsidR="00D320A6">
        <w:tab/>
      </w:r>
      <w:r w:rsidR="00E15F1C">
        <w:tab/>
      </w:r>
      <w:bookmarkStart w:id="0" w:name="_GoBack"/>
      <w:bookmarkEnd w:id="0"/>
      <w:r w:rsidR="005D4BE3">
        <w:tab/>
      </w:r>
      <w:r w:rsidR="005D4BE3">
        <w:tab/>
        <w:t>A</w:t>
      </w:r>
      <w:r w:rsidR="00042987">
        <w:t>men</w:t>
      </w:r>
    </w:p>
    <w:sectPr w:rsidR="00C26C46" w:rsidRPr="00C26C46" w:rsidSect="008022BF">
      <w:headerReference w:type="default" r:id="rId6"/>
      <w:footerReference w:type="even" r:id="rId7"/>
      <w:footerReference w:type="default" r:id="rId8"/>
      <w:pgSz w:w="8419" w:h="11906" w:orient="landscape" w:code="9"/>
      <w:pgMar w:top="624" w:right="680" w:bottom="624"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CF7" w:rsidRDefault="00726CF7">
      <w:r>
        <w:separator/>
      </w:r>
    </w:p>
  </w:endnote>
  <w:endnote w:type="continuationSeparator" w:id="0">
    <w:p w:rsidR="00726CF7" w:rsidRDefault="0072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3A" w:rsidRDefault="00391C3A" w:rsidP="00980CC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91C3A" w:rsidRDefault="00391C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3A" w:rsidRPr="00C26C46" w:rsidRDefault="00391C3A" w:rsidP="00980CCA">
    <w:pPr>
      <w:pStyle w:val="Fuzeile"/>
      <w:framePr w:wrap="around" w:vAnchor="text" w:hAnchor="margin" w:xAlign="center" w:y="1"/>
      <w:rPr>
        <w:rStyle w:val="Seitenzahl"/>
        <w:sz w:val="20"/>
        <w:szCs w:val="20"/>
      </w:rPr>
    </w:pPr>
    <w:r w:rsidRPr="00C26C46">
      <w:rPr>
        <w:rStyle w:val="Seitenzahl"/>
        <w:sz w:val="20"/>
        <w:szCs w:val="20"/>
      </w:rPr>
      <w:fldChar w:fldCharType="begin"/>
    </w:r>
    <w:r w:rsidRPr="00C26C46">
      <w:rPr>
        <w:rStyle w:val="Seitenzahl"/>
        <w:sz w:val="20"/>
        <w:szCs w:val="20"/>
      </w:rPr>
      <w:instrText xml:space="preserve">PAGE  </w:instrText>
    </w:r>
    <w:r w:rsidRPr="00C26C46">
      <w:rPr>
        <w:rStyle w:val="Seitenzahl"/>
        <w:sz w:val="20"/>
        <w:szCs w:val="20"/>
      </w:rPr>
      <w:fldChar w:fldCharType="separate"/>
    </w:r>
    <w:r w:rsidR="001E0063">
      <w:rPr>
        <w:rStyle w:val="Seitenzahl"/>
        <w:noProof/>
        <w:sz w:val="20"/>
        <w:szCs w:val="20"/>
      </w:rPr>
      <w:t>3</w:t>
    </w:r>
    <w:r w:rsidRPr="00C26C46">
      <w:rPr>
        <w:rStyle w:val="Seitenzahl"/>
        <w:sz w:val="20"/>
        <w:szCs w:val="20"/>
      </w:rPr>
      <w:fldChar w:fldCharType="end"/>
    </w:r>
  </w:p>
  <w:p w:rsidR="00391C3A" w:rsidRPr="00C26C46" w:rsidRDefault="00391C3A">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CF7" w:rsidRDefault="00726CF7">
      <w:r>
        <w:separator/>
      </w:r>
    </w:p>
  </w:footnote>
  <w:footnote w:type="continuationSeparator" w:id="0">
    <w:p w:rsidR="00726CF7" w:rsidRDefault="0072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3A" w:rsidRPr="00C26C46" w:rsidRDefault="00391C3A">
    <w:pPr>
      <w:pStyle w:val="Kopfzeile"/>
      <w:rPr>
        <w:sz w:val="16"/>
        <w:szCs w:val="16"/>
      </w:rPr>
    </w:pPr>
    <w:r>
      <w:rPr>
        <w:sz w:val="16"/>
        <w:szCs w:val="16"/>
      </w:rPr>
      <w:t xml:space="preserve">27. Sonntag – B – </w:t>
    </w:r>
    <w:r w:rsidR="006F5522">
      <w:rPr>
        <w:sz w:val="16"/>
        <w:szCs w:val="16"/>
      </w:rPr>
      <w:t>2</w:t>
    </w:r>
    <w:r w:rsidR="00DB5734">
      <w:rPr>
        <w:sz w:val="16"/>
        <w:szCs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46"/>
    <w:rsid w:val="00042987"/>
    <w:rsid w:val="00124E6E"/>
    <w:rsid w:val="00133DC9"/>
    <w:rsid w:val="001E0063"/>
    <w:rsid w:val="00236655"/>
    <w:rsid w:val="00256C5F"/>
    <w:rsid w:val="00280541"/>
    <w:rsid w:val="003035E1"/>
    <w:rsid w:val="00357FE8"/>
    <w:rsid w:val="00391C3A"/>
    <w:rsid w:val="003A3C1C"/>
    <w:rsid w:val="003C5684"/>
    <w:rsid w:val="0048082E"/>
    <w:rsid w:val="004F6610"/>
    <w:rsid w:val="0055795C"/>
    <w:rsid w:val="005D4BE3"/>
    <w:rsid w:val="005E3EB7"/>
    <w:rsid w:val="006320EF"/>
    <w:rsid w:val="00641DC4"/>
    <w:rsid w:val="006F5522"/>
    <w:rsid w:val="00726CF7"/>
    <w:rsid w:val="00771D0D"/>
    <w:rsid w:val="008022BF"/>
    <w:rsid w:val="008B3D4F"/>
    <w:rsid w:val="00940932"/>
    <w:rsid w:val="00951EAD"/>
    <w:rsid w:val="0096546D"/>
    <w:rsid w:val="00967521"/>
    <w:rsid w:val="00980CCA"/>
    <w:rsid w:val="009A6969"/>
    <w:rsid w:val="00A00C3B"/>
    <w:rsid w:val="00A02422"/>
    <w:rsid w:val="00B16E45"/>
    <w:rsid w:val="00B55290"/>
    <w:rsid w:val="00B62243"/>
    <w:rsid w:val="00B66BA8"/>
    <w:rsid w:val="00B82B05"/>
    <w:rsid w:val="00BD33F8"/>
    <w:rsid w:val="00C26C46"/>
    <w:rsid w:val="00C732E5"/>
    <w:rsid w:val="00D320A6"/>
    <w:rsid w:val="00DB5734"/>
    <w:rsid w:val="00E00991"/>
    <w:rsid w:val="00E15F1C"/>
    <w:rsid w:val="00E421A7"/>
    <w:rsid w:val="00E54D67"/>
    <w:rsid w:val="00EB6444"/>
    <w:rsid w:val="00F543EB"/>
    <w:rsid w:val="00F66ABA"/>
    <w:rsid w:val="00F84BBE"/>
    <w:rsid w:val="00FD2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A97FD"/>
  <w15:chartTrackingRefBased/>
  <w15:docId w15:val="{EA1BC3C4-20D8-4CB4-ADD8-1D2C9E12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6C46"/>
    <w:pPr>
      <w:tabs>
        <w:tab w:val="center" w:pos="4536"/>
        <w:tab w:val="right" w:pos="9072"/>
      </w:tabs>
    </w:pPr>
  </w:style>
  <w:style w:type="paragraph" w:styleId="Fuzeile">
    <w:name w:val="footer"/>
    <w:basedOn w:val="Standard"/>
    <w:rsid w:val="00C26C46"/>
    <w:pPr>
      <w:tabs>
        <w:tab w:val="center" w:pos="4536"/>
        <w:tab w:val="right" w:pos="9072"/>
      </w:tabs>
    </w:pPr>
  </w:style>
  <w:style w:type="character" w:styleId="Seitenzahl">
    <w:name w:val="page number"/>
    <w:basedOn w:val="Absatz-Standardschriftart"/>
    <w:rsid w:val="00C26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Die Schöpfung im reinen Naturzustand gibt es nicht, sie hat nie exis-tiert: Sie war und ist immer Schöpfung Gottes</vt:lpstr>
    </vt:vector>
  </TitlesOfParts>
  <Company>Erzbischöfliches Ordinariat Berlin</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Schöpfung im reinen Naturzustand gibt es nicht, sie hat nie exis-tiert: Sie war und ist immer Schöpfung Gottes</dc:title>
  <dc:subject/>
  <dc:creator>Armin Kögler</dc:creator>
  <cp:keywords/>
  <dc:description/>
  <cp:lastModifiedBy>Armin Kögler</cp:lastModifiedBy>
  <cp:revision>7</cp:revision>
  <dcterms:created xsi:type="dcterms:W3CDTF">2024-09-01T08:36:00Z</dcterms:created>
  <dcterms:modified xsi:type="dcterms:W3CDTF">2024-09-14T08:30:00Z</dcterms:modified>
</cp:coreProperties>
</file>