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3FC" w:rsidRDefault="00035457" w:rsidP="00E173FC">
      <w:pPr>
        <w:jc w:val="both"/>
      </w:pPr>
      <w:r>
        <w:t xml:space="preserve">Liebe Gemeinde, </w:t>
      </w:r>
      <w:r w:rsidR="00724275">
        <w:t xml:space="preserve">wir </w:t>
      </w:r>
      <w:r>
        <w:t xml:space="preserve">können </w:t>
      </w:r>
      <w:r w:rsidR="00724275">
        <w:t>das Wort „</w:t>
      </w:r>
      <w:r w:rsidR="00724275" w:rsidRPr="00F21CCA">
        <w:t>Höre!</w:t>
      </w:r>
      <w:r w:rsidR="00724275">
        <w:t>“</w:t>
      </w:r>
      <w:r w:rsidR="00724275">
        <w:rPr>
          <w:b/>
        </w:rPr>
        <w:t xml:space="preserve"> </w:t>
      </w:r>
      <w:r>
        <w:t>als Überschrift</w:t>
      </w:r>
      <w:r w:rsidR="00724275">
        <w:t xml:space="preserve"> über</w:t>
      </w:r>
      <w:r>
        <w:t xml:space="preserve"> </w:t>
      </w:r>
      <w:r w:rsidR="00F21CCA">
        <w:t>d</w:t>
      </w:r>
      <w:r w:rsidR="00724275">
        <w:t>i</w:t>
      </w:r>
      <w:r w:rsidR="00F21CCA">
        <w:t>e Lesungen</w:t>
      </w:r>
      <w:r w:rsidR="00724275">
        <w:t xml:space="preserve"> </w:t>
      </w:r>
      <w:r w:rsidR="0033123D" w:rsidRPr="0033123D">
        <w:t>ste</w:t>
      </w:r>
      <w:r w:rsidR="00F21CCA">
        <w:t>ll</w:t>
      </w:r>
      <w:r w:rsidR="0033123D" w:rsidRPr="0033123D">
        <w:t>en.</w:t>
      </w:r>
      <w:r w:rsidR="0033123D">
        <w:t xml:space="preserve"> </w:t>
      </w:r>
      <w:r w:rsidR="00E173FC">
        <w:t>Zwar springt</w:t>
      </w:r>
      <w:r w:rsidR="00A56B9F">
        <w:t xml:space="preserve"> es</w:t>
      </w:r>
      <w:r w:rsidR="00E173FC">
        <w:t xml:space="preserve"> uns nicht sofort aus den </w:t>
      </w:r>
      <w:r w:rsidR="00F21CCA">
        <w:t xml:space="preserve">Texten </w:t>
      </w:r>
      <w:r w:rsidR="00E173FC">
        <w:t xml:space="preserve">entgegen, doch beim genauen </w:t>
      </w:r>
      <w:r w:rsidR="005E238E">
        <w:t>Les</w:t>
      </w:r>
      <w:r w:rsidR="0033123D">
        <w:t>en</w:t>
      </w:r>
      <w:r w:rsidR="00E173FC">
        <w:t xml:space="preserve"> </w:t>
      </w:r>
      <w:r w:rsidR="0033123D">
        <w:t>klingt</w:t>
      </w:r>
      <w:r w:rsidR="00E173FC">
        <w:t xml:space="preserve"> es deutlich</w:t>
      </w:r>
      <w:r w:rsidR="0033123D">
        <w:t xml:space="preserve"> an</w:t>
      </w:r>
      <w:r w:rsidR="00E173FC">
        <w:t>.</w:t>
      </w:r>
    </w:p>
    <w:p w:rsidR="00E251AE" w:rsidRDefault="00E173FC" w:rsidP="00E173FC">
      <w:pPr>
        <w:jc w:val="both"/>
      </w:pPr>
      <w:r>
        <w:t xml:space="preserve">In der </w:t>
      </w:r>
      <w:r>
        <w:rPr>
          <w:i/>
        </w:rPr>
        <w:t>ersten Lesung</w:t>
      </w:r>
      <w:r>
        <w:t xml:space="preserve"> wendet sich Gott durch den Propheten </w:t>
      </w:r>
      <w:r w:rsidR="002B5583">
        <w:t xml:space="preserve">Jeremia </w:t>
      </w:r>
      <w:r>
        <w:t xml:space="preserve">an die Hirten </w:t>
      </w:r>
      <w:r w:rsidR="00E251AE">
        <w:t>Judas</w:t>
      </w:r>
      <w:r w:rsidR="00046F81">
        <w:t>,</w:t>
      </w:r>
      <w:r>
        <w:t xml:space="preserve"> </w:t>
      </w:r>
      <w:r w:rsidR="00046F81">
        <w:t>d</w:t>
      </w:r>
      <w:r w:rsidR="00091011">
        <w:t>ie Könige</w:t>
      </w:r>
      <w:r>
        <w:t xml:space="preserve"> auf</w:t>
      </w:r>
      <w:r w:rsidR="002B5583">
        <w:t xml:space="preserve"> </w:t>
      </w:r>
      <w:r w:rsidR="00B57903">
        <w:t xml:space="preserve">Davids </w:t>
      </w:r>
      <w:r>
        <w:t>Thron. An sie richtet sich</w:t>
      </w:r>
      <w:r w:rsidR="00751532">
        <w:t xml:space="preserve"> – in Gottes Auftrag –</w:t>
      </w:r>
      <w:r>
        <w:t xml:space="preserve"> das warnende </w:t>
      </w:r>
      <w:r w:rsidR="00751532">
        <w:t>Prophetenw</w:t>
      </w:r>
      <w:r>
        <w:t>ort</w:t>
      </w:r>
      <w:r w:rsidR="002B5583">
        <w:t>.</w:t>
      </w:r>
      <w:r w:rsidR="00A85913">
        <w:t xml:space="preserve"> – </w:t>
      </w:r>
      <w:r>
        <w:t xml:space="preserve">Das Nordreich </w:t>
      </w:r>
      <w:r w:rsidR="00751532">
        <w:t xml:space="preserve">ist, </w:t>
      </w:r>
      <w:r w:rsidR="004B073E">
        <w:t>von</w:t>
      </w:r>
      <w:r>
        <w:t xml:space="preserve"> Assur er</w:t>
      </w:r>
      <w:r w:rsidR="00E251AE">
        <w:softHyphen/>
      </w:r>
      <w:r>
        <w:t>obert</w:t>
      </w:r>
      <w:r w:rsidR="00751532">
        <w:t>,</w:t>
      </w:r>
      <w:r>
        <w:t xml:space="preserve"> untergegangen. Die Einwohner vertrieben</w:t>
      </w:r>
      <w:r w:rsidR="00ED16AD">
        <w:t>,</w:t>
      </w:r>
      <w:r>
        <w:t xml:space="preserve"> an ihrer Stelle</w:t>
      </w:r>
      <w:r w:rsidR="00EB5217">
        <w:t xml:space="preserve"> </w:t>
      </w:r>
      <w:r w:rsidR="00EB5217">
        <w:t>siedelt</w:t>
      </w:r>
      <w:r w:rsidR="00EB5217">
        <w:t>e</w:t>
      </w:r>
      <w:r>
        <w:t xml:space="preserve"> </w:t>
      </w:r>
      <w:r w:rsidR="00EB5217">
        <w:t xml:space="preserve">Assur </w:t>
      </w:r>
      <w:r>
        <w:t>anderen</w:t>
      </w:r>
      <w:r w:rsidR="005E238E">
        <w:t xml:space="preserve"> Völker</w:t>
      </w:r>
      <w:r>
        <w:t xml:space="preserve"> an. </w:t>
      </w:r>
      <w:r w:rsidR="00A85913">
        <w:t>Israel</w:t>
      </w:r>
      <w:r w:rsidR="0089209E">
        <w:t xml:space="preserve"> existiert nicht</w:t>
      </w:r>
      <w:r>
        <w:t xml:space="preserve"> mehr. D</w:t>
      </w:r>
      <w:r w:rsidR="00F21CCA">
        <w:t>a</w:t>
      </w:r>
      <w:r>
        <w:t>s soll</w:t>
      </w:r>
      <w:r w:rsidR="00F21CCA">
        <w:t xml:space="preserve"> </w:t>
      </w:r>
      <w:r>
        <w:t>den Königen</w:t>
      </w:r>
      <w:r w:rsidR="0033123D">
        <w:t xml:space="preserve"> </w:t>
      </w:r>
      <w:r w:rsidR="00EB5217">
        <w:t>i</w:t>
      </w:r>
      <w:r w:rsidR="00801242">
        <w:t>n</w:t>
      </w:r>
      <w:r w:rsidR="0033123D">
        <w:t xml:space="preserve"> Jerusalem</w:t>
      </w:r>
      <w:r>
        <w:t xml:space="preserve"> ein warnendes Zeichen sein. </w:t>
      </w:r>
      <w:r w:rsidR="00EB5217">
        <w:t>D</w:t>
      </w:r>
      <w:r>
        <w:t xml:space="preserve">ie Zerstörung </w:t>
      </w:r>
      <w:r w:rsidR="0033123D">
        <w:t>der Stadt Davids</w:t>
      </w:r>
      <w:r>
        <w:t xml:space="preserve"> steht bevor; die Zeit der Könige </w:t>
      </w:r>
      <w:r w:rsidR="00E251AE">
        <w:t>endet</w:t>
      </w:r>
      <w:r>
        <w:t xml:space="preserve"> im Gericht </w:t>
      </w:r>
      <w:r w:rsidR="00E251AE">
        <w:t>J</w:t>
      </w:r>
      <w:r w:rsidR="00E251AE" w:rsidRPr="00E251AE">
        <w:rPr>
          <w:sz w:val="18"/>
          <w:szCs w:val="18"/>
        </w:rPr>
        <w:t>AHWES</w:t>
      </w:r>
      <w:r>
        <w:t>.</w:t>
      </w:r>
    </w:p>
    <w:p w:rsidR="00E251AE" w:rsidRDefault="00E173FC" w:rsidP="00E173FC">
      <w:pPr>
        <w:jc w:val="both"/>
      </w:pPr>
      <w:r>
        <w:t xml:space="preserve">Und </w:t>
      </w:r>
      <w:r w:rsidR="004B073E">
        <w:t>d</w:t>
      </w:r>
      <w:r>
        <w:t>ie</w:t>
      </w:r>
      <w:r w:rsidR="004B073E">
        <w:t xml:space="preserve"> Könige</w:t>
      </w:r>
      <w:r>
        <w:t>? – Sie wollen nicht hören</w:t>
      </w:r>
      <w:r w:rsidR="00ED16AD">
        <w:t>,</w:t>
      </w:r>
      <w:r w:rsidR="002C356A">
        <w:t xml:space="preserve"> machen ihre</w:t>
      </w:r>
      <w:r w:rsidR="00BB45E0">
        <w:t xml:space="preserve"> eigene Politik, schließen eigenmächtig Verträge, die sie für </w:t>
      </w:r>
      <w:r w:rsidR="002C356A">
        <w:t>k</w:t>
      </w:r>
      <w:r w:rsidR="00BB45E0">
        <w:t>lug halten, die unter</w:t>
      </w:r>
      <w:r w:rsidR="00F21CCA">
        <w:t>m</w:t>
      </w:r>
      <w:r w:rsidR="00BB45E0">
        <w:t xml:space="preserve"> Strich </w:t>
      </w:r>
      <w:r w:rsidR="00A56B9F">
        <w:t xml:space="preserve">aber </w:t>
      </w:r>
      <w:r w:rsidR="00BB45E0">
        <w:t>zum Schaden für das Volk und sie selbst sind.</w:t>
      </w:r>
    </w:p>
    <w:p w:rsidR="00E173FC" w:rsidRDefault="005E238E" w:rsidP="0007518C">
      <w:pPr>
        <w:jc w:val="both"/>
      </w:pPr>
      <w:r>
        <w:t>Auch heute werden Menschen, die warnend ihre Stimme erheben, nur ver</w:t>
      </w:r>
      <w:r w:rsidR="0089209E">
        <w:softHyphen/>
      </w:r>
      <w:r>
        <w:t>lacht, als ewige Nörgler beschimpft</w:t>
      </w:r>
      <w:r w:rsidR="0007518C">
        <w:t>,</w:t>
      </w:r>
      <w:r>
        <w:t xml:space="preserve"> ins Abseits gedrängt.</w:t>
      </w:r>
      <w:r w:rsidR="0007518C">
        <w:t xml:space="preserve"> – </w:t>
      </w:r>
      <w:r>
        <w:t>W</w:t>
      </w:r>
      <w:r w:rsidR="00E173FC">
        <w:t xml:space="preserve">er </w:t>
      </w:r>
      <w:r w:rsidR="00A65835">
        <w:t>a</w:t>
      </w:r>
      <w:r w:rsidR="00E173FC">
        <w:t xml:space="preserve">nderen </w:t>
      </w:r>
      <w:r w:rsidR="00ED16AD">
        <w:t xml:space="preserve">Gottes </w:t>
      </w:r>
      <w:r w:rsidR="00E173FC">
        <w:t>Wort zu sagen hat –</w:t>
      </w:r>
      <w:r w:rsidR="0007518C">
        <w:t xml:space="preserve"> </w:t>
      </w:r>
      <w:r w:rsidR="00E173FC">
        <w:t>das war auch die Aufgabe der Könige – muss selbst ein Hörender</w:t>
      </w:r>
      <w:r w:rsidR="0007518C">
        <w:t>,</w:t>
      </w:r>
      <w:r w:rsidR="00E173FC">
        <w:t xml:space="preserve"> ein Lernender sein. Vor </w:t>
      </w:r>
      <w:r w:rsidR="00091011">
        <w:t>d</w:t>
      </w:r>
      <w:r w:rsidR="00E173FC">
        <w:t>em Lehren kommt das Lernen und Hören. Denn jedes wirklich ge</w:t>
      </w:r>
      <w:r w:rsidR="00BB45E0">
        <w:t>lernte, d.h. verinnerlichte</w:t>
      </w:r>
      <w:r w:rsidR="00E173FC">
        <w:t xml:space="preserve"> </w:t>
      </w:r>
      <w:r w:rsidR="00A65835">
        <w:t>Gottesw</w:t>
      </w:r>
      <w:r w:rsidR="00E173FC">
        <w:t>ort</w:t>
      </w:r>
      <w:r w:rsidR="00F21CCA">
        <w:t xml:space="preserve"> </w:t>
      </w:r>
      <w:r w:rsidR="00E173FC">
        <w:t>verändert den Menschen, jede Erfahrung</w:t>
      </w:r>
      <w:r w:rsidR="0007518C">
        <w:t xml:space="preserve"> mit I</w:t>
      </w:r>
      <w:r w:rsidR="0007518C" w:rsidRPr="0007518C">
        <w:rPr>
          <w:sz w:val="18"/>
          <w:szCs w:val="18"/>
        </w:rPr>
        <w:t>HM</w:t>
      </w:r>
      <w:r w:rsidR="00E173FC">
        <w:t xml:space="preserve"> bereichert sein Leben. Erfahrungen mit Gott, den Menschen und den Dingen der Schöpfung machen weise und gut. </w:t>
      </w:r>
      <w:r w:rsidR="00A56B9F">
        <w:t>De</w:t>
      </w:r>
      <w:r w:rsidR="00E173FC">
        <w:t xml:space="preserve">r </w:t>
      </w:r>
      <w:r w:rsidR="00A56B9F">
        <w:t xml:space="preserve">Mensch </w:t>
      </w:r>
      <w:r w:rsidR="00E173FC">
        <w:t>wird still und demütig; er lernt dienen und helfen.</w:t>
      </w:r>
    </w:p>
    <w:p w:rsidR="00F21CCA" w:rsidRDefault="00E173FC" w:rsidP="00E173FC">
      <w:pPr>
        <w:jc w:val="both"/>
      </w:pPr>
      <w:r>
        <w:t xml:space="preserve">Die Könige aber wollen </w:t>
      </w:r>
      <w:r w:rsidR="0089209E">
        <w:t>weder</w:t>
      </w:r>
      <w:r>
        <w:t xml:space="preserve"> </w:t>
      </w:r>
      <w:r w:rsidR="0089209E">
        <w:t xml:space="preserve">helfen noch </w:t>
      </w:r>
      <w:r>
        <w:t>dienen</w:t>
      </w:r>
      <w:r w:rsidR="0089209E">
        <w:t xml:space="preserve"> </w:t>
      </w:r>
      <w:r>
        <w:t xml:space="preserve">– sie wollen bedient werden. </w:t>
      </w:r>
      <w:r w:rsidR="00751532">
        <w:t>S</w:t>
      </w:r>
      <w:r w:rsidR="003D207E">
        <w:t>ie</w:t>
      </w:r>
      <w:r w:rsidR="00ED16AD">
        <w:t xml:space="preserve"> stellen</w:t>
      </w:r>
      <w:r>
        <w:t xml:space="preserve"> sich selbst in den Mittelpunkt des Reiches. S</w:t>
      </w:r>
      <w:r w:rsidR="0007518C">
        <w:t>ie</w:t>
      </w:r>
      <w:r>
        <w:t xml:space="preserve"> </w:t>
      </w:r>
      <w:r w:rsidR="00BB45E0">
        <w:t>beanspruchen</w:t>
      </w:r>
      <w:r w:rsidR="00091011">
        <w:t xml:space="preserve"> </w:t>
      </w:r>
      <w:r>
        <w:t xml:space="preserve">den Platz, der Gott zusteht, für sich. </w:t>
      </w:r>
      <w:r w:rsidR="00A85913">
        <w:t xml:space="preserve">– </w:t>
      </w:r>
      <w:r>
        <w:t xml:space="preserve">Der </w:t>
      </w:r>
      <w:r w:rsidR="0089209E">
        <w:t>Königst</w:t>
      </w:r>
      <w:r>
        <w:t xml:space="preserve">itel </w:t>
      </w:r>
      <w:r w:rsidR="00F21CCA">
        <w:t>war</w:t>
      </w:r>
      <w:r>
        <w:t xml:space="preserve"> in</w:t>
      </w:r>
      <w:r w:rsidR="0007518C">
        <w:t xml:space="preserve"> der</w:t>
      </w:r>
      <w:r>
        <w:t xml:space="preserve"> </w:t>
      </w:r>
      <w:r w:rsidR="0007518C">
        <w:t xml:space="preserve">Anfangszeit </w:t>
      </w:r>
      <w:r w:rsidR="00801242">
        <w:t xml:space="preserve">Israels </w:t>
      </w:r>
      <w:r w:rsidR="00751532">
        <w:t>allein</w:t>
      </w:r>
      <w:r>
        <w:t xml:space="preserve"> </w:t>
      </w:r>
      <w:r w:rsidR="00255533">
        <w:t>J</w:t>
      </w:r>
      <w:r w:rsidR="00255533" w:rsidRPr="00255533">
        <w:rPr>
          <w:sz w:val="18"/>
          <w:szCs w:val="18"/>
        </w:rPr>
        <w:t>AHWE</w:t>
      </w:r>
      <w:r w:rsidR="00046F81">
        <w:t xml:space="preserve"> </w:t>
      </w:r>
      <w:r w:rsidR="00F21CCA">
        <w:t>vor</w:t>
      </w:r>
      <w:r w:rsidR="00F21CCA">
        <w:softHyphen/>
        <w:t>be</w:t>
      </w:r>
      <w:r w:rsidR="0089209E">
        <w:softHyphen/>
      </w:r>
      <w:r w:rsidR="00F21CCA">
        <w:t>hal</w:t>
      </w:r>
      <w:r w:rsidR="004B42CC">
        <w:softHyphen/>
      </w:r>
      <w:r w:rsidR="00F21CCA">
        <w:t>ten</w:t>
      </w:r>
      <w:r>
        <w:t xml:space="preserve">. Doch die </w:t>
      </w:r>
      <w:r w:rsidR="0007518C">
        <w:t>Könige</w:t>
      </w:r>
      <w:r w:rsidR="00A85913">
        <w:t xml:space="preserve"> </w:t>
      </w:r>
      <w:r>
        <w:t xml:space="preserve">haben ihn für sich </w:t>
      </w:r>
      <w:r w:rsidR="00A85913">
        <w:t>bea</w:t>
      </w:r>
      <w:r>
        <w:t>nspruch</w:t>
      </w:r>
      <w:r w:rsidR="00A85913">
        <w:t>t</w:t>
      </w:r>
      <w:r>
        <w:t>. Ihr</w:t>
      </w:r>
      <w:r w:rsidR="00F21CCA">
        <w:t xml:space="preserve"> Auftrag</w:t>
      </w:r>
      <w:r>
        <w:t xml:space="preserve"> </w:t>
      </w:r>
      <w:r w:rsidR="00751532">
        <w:t>„</w:t>
      </w:r>
      <w:r>
        <w:t>Hirt</w:t>
      </w:r>
      <w:r w:rsidR="00F21CCA">
        <w:t xml:space="preserve"> des Volkes</w:t>
      </w:r>
      <w:r w:rsidR="00751532">
        <w:t>“</w:t>
      </w:r>
      <w:r w:rsidR="00F21CCA">
        <w:t xml:space="preserve"> zu </w:t>
      </w:r>
      <w:r>
        <w:t>sein</w:t>
      </w:r>
      <w:r w:rsidR="00F21CCA">
        <w:t>,</w:t>
      </w:r>
      <w:r>
        <w:t xml:space="preserve"> </w:t>
      </w:r>
      <w:r w:rsidR="00BB45E0">
        <w:t>verkam zu</w:t>
      </w:r>
      <w:r w:rsidR="002B5583">
        <w:t>r</w:t>
      </w:r>
      <w:r>
        <w:t xml:space="preserve"> Ausbeutung des Volkes und </w:t>
      </w:r>
      <w:r w:rsidR="002B5583">
        <w:t>zu</w:t>
      </w:r>
      <w:r w:rsidR="00BB45E0">
        <w:t>r</w:t>
      </w:r>
      <w:r>
        <w:t xml:space="preserve"> Verknechtung der ihnen Anvertrauten. Im Untergang Juda</w:t>
      </w:r>
      <w:r w:rsidR="00255533">
        <w:t>s</w:t>
      </w:r>
      <w:r>
        <w:t xml:space="preserve"> werden die </w:t>
      </w:r>
      <w:r w:rsidR="002B5583">
        <w:t>Könige</w:t>
      </w:r>
      <w:r>
        <w:t xml:space="preserve"> auf dem Thron Davids verworfen. Es ist das notwendige – die Not wendende – Gericht Gottes, </w:t>
      </w:r>
      <w:r w:rsidR="00F21CCA">
        <w:t>damit E</w:t>
      </w:r>
      <w:r w:rsidR="00F21CCA" w:rsidRPr="00ED16AD">
        <w:rPr>
          <w:sz w:val="18"/>
          <w:szCs w:val="18"/>
        </w:rPr>
        <w:t>R</w:t>
      </w:r>
      <w:r>
        <w:t xml:space="preserve"> sich neu </w:t>
      </w:r>
      <w:r w:rsidR="00ED16AD">
        <w:rPr>
          <w:i/>
        </w:rPr>
        <w:t>S</w:t>
      </w:r>
      <w:r>
        <w:rPr>
          <w:i/>
        </w:rPr>
        <w:t>einem</w:t>
      </w:r>
      <w:r>
        <w:t xml:space="preserve"> Volk zuwenden k</w:t>
      </w:r>
      <w:r w:rsidR="00F21CCA">
        <w:t>a</w:t>
      </w:r>
      <w:r>
        <w:t xml:space="preserve">nn. Denn nach dem Gericht wird Gott selbst als </w:t>
      </w:r>
      <w:r>
        <w:rPr>
          <w:u w:val="single"/>
        </w:rPr>
        <w:t>der gute Hirt</w:t>
      </w:r>
      <w:r>
        <w:t xml:space="preserve"> für </w:t>
      </w:r>
      <w:r w:rsidR="00ED16AD">
        <w:rPr>
          <w:i/>
        </w:rPr>
        <w:t>S</w:t>
      </w:r>
      <w:r>
        <w:rPr>
          <w:i/>
        </w:rPr>
        <w:t>ein</w:t>
      </w:r>
      <w:r w:rsidR="00046F81">
        <w:t xml:space="preserve"> Volk sorgen.</w:t>
      </w:r>
    </w:p>
    <w:p w:rsidR="00E173FC" w:rsidRDefault="00E173FC" w:rsidP="00E173FC">
      <w:pPr>
        <w:jc w:val="both"/>
      </w:pPr>
      <w:r>
        <w:t>Das</w:t>
      </w:r>
      <w:r w:rsidR="00A65835">
        <w:t xml:space="preserve"> aber</w:t>
      </w:r>
      <w:r>
        <w:t xml:space="preserve"> ist Gott nicht genug. Auch d</w:t>
      </w:r>
      <w:r w:rsidR="00A85913">
        <w:t>i</w:t>
      </w:r>
      <w:r>
        <w:t xml:space="preserve">e verworfenen Nachkommen Davids </w:t>
      </w:r>
      <w:r w:rsidR="00A85913">
        <w:t>bekommen</w:t>
      </w:r>
      <w:r>
        <w:t xml:space="preserve"> eine Zusage: Ein </w:t>
      </w:r>
      <w:r>
        <w:rPr>
          <w:i/>
        </w:rPr>
        <w:t>Neuer Gerechter</w:t>
      </w:r>
      <w:r>
        <w:t xml:space="preserve"> wird auf </w:t>
      </w:r>
      <w:r w:rsidR="00751532">
        <w:t xml:space="preserve">Davids </w:t>
      </w:r>
      <w:r>
        <w:t xml:space="preserve">Thron sitzen. </w:t>
      </w:r>
      <w:r w:rsidR="00BB45E0">
        <w:t>E</w:t>
      </w:r>
      <w:r>
        <w:t xml:space="preserve">r </w:t>
      </w:r>
      <w:r w:rsidR="00A85913">
        <w:t>hat</w:t>
      </w:r>
      <w:r>
        <w:t xml:space="preserve"> einen besonderen Namen, der Programm ist: „</w:t>
      </w:r>
      <w:r w:rsidRPr="00A65835">
        <w:rPr>
          <w:i/>
        </w:rPr>
        <w:t>Der H</w:t>
      </w:r>
      <w:r w:rsidR="00801242" w:rsidRPr="00801242">
        <w:rPr>
          <w:i/>
          <w:sz w:val="18"/>
          <w:szCs w:val="18"/>
        </w:rPr>
        <w:t>ERR</w:t>
      </w:r>
      <w:r w:rsidRPr="00A65835">
        <w:rPr>
          <w:i/>
        </w:rPr>
        <w:t xml:space="preserve"> ist unsere Gerechtigkeit</w:t>
      </w:r>
      <w:r>
        <w:t>“. Jesus – Jeschua bedeutet Gott rettet, Gott heilt.</w:t>
      </w:r>
      <w:r w:rsidR="00F21CCA">
        <w:t xml:space="preserve"> In Jesus hat sich </w:t>
      </w:r>
      <w:r w:rsidR="00801242">
        <w:t xml:space="preserve">also </w:t>
      </w:r>
      <w:r w:rsidR="00F21CCA">
        <w:t>J</w:t>
      </w:r>
      <w:r w:rsidR="00091011" w:rsidRPr="00ED16AD">
        <w:rPr>
          <w:sz w:val="18"/>
          <w:szCs w:val="18"/>
        </w:rPr>
        <w:t>AHWES</w:t>
      </w:r>
      <w:r w:rsidR="00F21CCA">
        <w:t xml:space="preserve"> </w:t>
      </w:r>
      <w:r w:rsidR="0007518C">
        <w:t xml:space="preserve">Zusage </w:t>
      </w:r>
      <w:r w:rsidR="00F21CCA">
        <w:t>erfüllt.</w:t>
      </w:r>
      <w:r w:rsidR="003E6739">
        <w:t xml:space="preserve"> </w:t>
      </w:r>
      <w:r>
        <w:t xml:space="preserve">Das wird im </w:t>
      </w:r>
      <w:r w:rsidRPr="002C356A">
        <w:rPr>
          <w:i/>
        </w:rPr>
        <w:t>Evangelium</w:t>
      </w:r>
      <w:r>
        <w:t xml:space="preserve"> gezeigt, denn am Ende leitet es zum Bericht der Brotvermehrung über.</w:t>
      </w:r>
    </w:p>
    <w:p w:rsidR="00E173FC" w:rsidRDefault="0089209E" w:rsidP="00E173FC">
      <w:pPr>
        <w:jc w:val="both"/>
      </w:pPr>
      <w:r>
        <w:lastRenderedPageBreak/>
        <w:t>Jesus hatte 12 Jünger</w:t>
      </w:r>
      <w:r w:rsidR="00E173FC">
        <w:t xml:space="preserve"> </w:t>
      </w:r>
      <w:r>
        <w:t>als</w:t>
      </w:r>
      <w:r w:rsidR="00E173FC">
        <w:t xml:space="preserve"> Apostel ausgesandt, die Frohe Botschaft zu </w:t>
      </w:r>
      <w:r w:rsidR="002C356A">
        <w:t>ver</w:t>
      </w:r>
      <w:r w:rsidR="001609FB">
        <w:softHyphen/>
      </w:r>
      <w:r w:rsidR="00E173FC">
        <w:t xml:space="preserve">künden – Evangelium des letzten Sonntags. Sie sollten </w:t>
      </w:r>
      <w:r w:rsidR="002C356A">
        <w:t xml:space="preserve">Kranke heilen und </w:t>
      </w:r>
      <w:r w:rsidR="00E173FC">
        <w:t>allen sagen: „</w:t>
      </w:r>
      <w:r w:rsidR="00E173FC" w:rsidRPr="00ED16AD">
        <w:rPr>
          <w:i/>
        </w:rPr>
        <w:t>Das Reich Gottes ist nahe</w:t>
      </w:r>
      <w:r w:rsidR="002C356A">
        <w:t>.</w:t>
      </w:r>
      <w:r w:rsidR="00E173FC">
        <w:t xml:space="preserve">“ </w:t>
      </w:r>
      <w:r w:rsidR="00B218AB">
        <w:t xml:space="preserve">– </w:t>
      </w:r>
      <w:r w:rsidR="00E173FC">
        <w:t xml:space="preserve">Jetzt kommen sie müde und voller Eindrücke zurück. </w:t>
      </w:r>
      <w:r w:rsidR="00B218AB">
        <w:t>Sie scheinen sich i</w:t>
      </w:r>
      <w:r w:rsidR="00E173FC">
        <w:t>n ihrem sprudelnden Erzählen zu überschlagen.</w:t>
      </w:r>
      <w:r w:rsidR="003E6739">
        <w:t xml:space="preserve"> Jesus lädt sie</w:t>
      </w:r>
      <w:r w:rsidR="002B5583">
        <w:t xml:space="preserve"> </w:t>
      </w:r>
      <w:r w:rsidR="003E6739">
        <w:t>ein:</w:t>
      </w:r>
      <w:r w:rsidR="00E173FC">
        <w:t xml:space="preserve"> „</w:t>
      </w:r>
      <w:r w:rsidR="00E173FC" w:rsidRPr="00ED16AD">
        <w:rPr>
          <w:i/>
        </w:rPr>
        <w:t>Kommt mit an einen einsamen Ort, wo wir allein sind</w:t>
      </w:r>
      <w:r w:rsidR="00E173FC">
        <w:t>.“</w:t>
      </w:r>
      <w:r w:rsidR="00BB45E0">
        <w:rPr>
          <w:vertAlign w:val="superscript"/>
        </w:rPr>
        <w:t xml:space="preserve"> (Mk 6,31)</w:t>
      </w:r>
      <w:r w:rsidR="00E173FC">
        <w:t xml:space="preserve"> </w:t>
      </w:r>
      <w:r w:rsidR="004828A6">
        <w:t>In</w:t>
      </w:r>
      <w:r w:rsidR="00E173FC">
        <w:t xml:space="preserve"> den Evangel</w:t>
      </w:r>
      <w:r w:rsidR="004828A6">
        <w:t>i</w:t>
      </w:r>
      <w:r w:rsidR="00E173FC">
        <w:t xml:space="preserve">en sind </w:t>
      </w:r>
      <w:r w:rsidR="00793050">
        <w:t>di</w:t>
      </w:r>
      <w:r w:rsidR="00E173FC">
        <w:t xml:space="preserve">e Worte vom </w:t>
      </w:r>
      <w:r w:rsidR="004828A6">
        <w:t>‚</w:t>
      </w:r>
      <w:r w:rsidR="00E173FC">
        <w:t>Gehen an einen einsamen Ort</w:t>
      </w:r>
      <w:r w:rsidR="004828A6">
        <w:t>‘</w:t>
      </w:r>
      <w:r w:rsidR="00E173FC">
        <w:t xml:space="preserve"> immer</w:t>
      </w:r>
      <w:r w:rsidR="00801242">
        <w:t xml:space="preserve"> auch</w:t>
      </w:r>
      <w:r w:rsidR="00751532">
        <w:t xml:space="preserve"> </w:t>
      </w:r>
      <w:r w:rsidR="00ED16AD">
        <w:t>ein</w:t>
      </w:r>
      <w:r w:rsidR="00E173FC">
        <w:t xml:space="preserve"> Hinweis auf das Gebet. Oft wird berichtet, dass Jesus sich in die Einsamkeit zurückzog, um zu beten. </w:t>
      </w:r>
      <w:r w:rsidR="00B218AB">
        <w:t>D</w:t>
      </w:r>
      <w:r w:rsidR="00E173FC">
        <w:t>ie tiefste Form des Betens ist das schweigende Dasein vor Gott</w:t>
      </w:r>
      <w:r w:rsidR="00091011">
        <w:t xml:space="preserve">. </w:t>
      </w:r>
      <w:r w:rsidR="00255533">
        <w:t xml:space="preserve">– </w:t>
      </w:r>
      <w:r w:rsidR="00A85913">
        <w:t>Die</w:t>
      </w:r>
      <w:r w:rsidR="00091011">
        <w:t xml:space="preserve"> Anbetung der Eucharistie </w:t>
      </w:r>
      <w:r w:rsidR="00A85913">
        <w:t>führt uns</w:t>
      </w:r>
      <w:r w:rsidR="00091011">
        <w:t xml:space="preserve"> zu diesem </w:t>
      </w:r>
      <w:r w:rsidR="00ED16AD">
        <w:t>s</w:t>
      </w:r>
      <w:r w:rsidR="00091011">
        <w:t>chweigenden Dasein vor Gott</w:t>
      </w:r>
      <w:r w:rsidR="00A65835">
        <w:t xml:space="preserve">; </w:t>
      </w:r>
      <w:r w:rsidR="00A85913">
        <w:t xml:space="preserve">sie ist </w:t>
      </w:r>
      <w:r w:rsidR="00A65835">
        <w:t xml:space="preserve">dafür </w:t>
      </w:r>
      <w:r w:rsidR="00091011">
        <w:t xml:space="preserve">besonders geeignet; sie ist ein </w:t>
      </w:r>
      <w:r w:rsidR="00BB45E0">
        <w:t>H</w:t>
      </w:r>
      <w:r w:rsidR="00E173FC">
        <w:t xml:space="preserve">ören, </w:t>
      </w:r>
      <w:r w:rsidR="00091011">
        <w:t xml:space="preserve">ein </w:t>
      </w:r>
      <w:r w:rsidR="00E173FC">
        <w:t>ganz Ohr</w:t>
      </w:r>
      <w:r w:rsidR="002C356A">
        <w:t xml:space="preserve"> sein</w:t>
      </w:r>
      <w:r w:rsidR="00E173FC">
        <w:t xml:space="preserve"> für Gott. Nur wer immer neu zu</w:t>
      </w:r>
      <w:r>
        <w:t>m</w:t>
      </w:r>
      <w:r w:rsidR="00E173FC">
        <w:t xml:space="preserve"> schweigenden Dasein vor Gott durchstößt, wird zum Beter </w:t>
      </w:r>
      <w:r w:rsidR="00ED16AD">
        <w:t>reifen</w:t>
      </w:r>
      <w:r w:rsidR="00255533">
        <w:t>.</w:t>
      </w:r>
      <w:r w:rsidR="002B5583">
        <w:t xml:space="preserve"> </w:t>
      </w:r>
      <w:r w:rsidR="00255533">
        <w:t>Alle</w:t>
      </w:r>
      <w:r>
        <w:t xml:space="preserve"> </w:t>
      </w:r>
      <w:r w:rsidR="002B5583">
        <w:t>andere</w:t>
      </w:r>
      <w:r w:rsidR="00751532">
        <w:t>n</w:t>
      </w:r>
      <w:r w:rsidR="002B5583">
        <w:t xml:space="preserve"> bleiben beim Aufsagen von Texten</w:t>
      </w:r>
      <w:r w:rsidR="00E173FC">
        <w:t>.</w:t>
      </w:r>
      <w:r w:rsidR="00255533">
        <w:t xml:space="preserve"> </w:t>
      </w:r>
      <w:r w:rsidR="002C356A">
        <w:t>D</w:t>
      </w:r>
      <w:r w:rsidR="00E173FC">
        <w:t>ie Apostel, die Jünger</w:t>
      </w:r>
      <w:r w:rsidR="00793050">
        <w:t>,</w:t>
      </w:r>
      <w:r w:rsidR="00E173FC">
        <w:t xml:space="preserve"> werden in der Einsamkeit zu Hörer</w:t>
      </w:r>
      <w:r w:rsidR="00BB45E0">
        <w:t>n</w:t>
      </w:r>
      <w:r w:rsidR="00E173FC">
        <w:t xml:space="preserve"> der Worte Jesu. </w:t>
      </w:r>
      <w:r w:rsidR="002B5583">
        <w:t xml:space="preserve">Sie müssen in </w:t>
      </w:r>
      <w:r w:rsidR="00A85913">
        <w:t>Seine</w:t>
      </w:r>
      <w:r w:rsidR="00751532">
        <w:t xml:space="preserve"> </w:t>
      </w:r>
      <w:r w:rsidR="002B5583">
        <w:t xml:space="preserve">Schule gehen, </w:t>
      </w:r>
      <w:r w:rsidR="00B218AB">
        <w:t>S</w:t>
      </w:r>
      <w:r w:rsidR="002B5583">
        <w:t>eine Worte verinnerlichen, um sie dann weitergeben zu können.</w:t>
      </w:r>
    </w:p>
    <w:p w:rsidR="002A540B" w:rsidRDefault="00E173FC" w:rsidP="00E173FC">
      <w:pPr>
        <w:pStyle w:val="Textkrper"/>
      </w:pPr>
      <w:r>
        <w:t>Den Raum zur Stille,</w:t>
      </w:r>
      <w:r w:rsidR="002C356A">
        <w:t xml:space="preserve"> </w:t>
      </w:r>
      <w:r>
        <w:t>zum Hören müssen wir uns oft</w:t>
      </w:r>
      <w:r w:rsidR="00091011">
        <w:t xml:space="preserve"> aber</w:t>
      </w:r>
      <w:r>
        <w:t xml:space="preserve"> erst frei räumen. </w:t>
      </w:r>
      <w:r w:rsidR="00CE6F7B">
        <w:t xml:space="preserve">Ist das annähernd geschafft, </w:t>
      </w:r>
      <w:r w:rsidR="00A85913">
        <w:t>kommt</w:t>
      </w:r>
      <w:r>
        <w:t xml:space="preserve"> eine Versuchung: </w:t>
      </w:r>
      <w:r w:rsidR="00CE6F7B">
        <w:t>„</w:t>
      </w:r>
      <w:r w:rsidR="00793050">
        <w:t>I</w:t>
      </w:r>
      <w:r w:rsidR="00CE6F7B">
        <w:t>ch</w:t>
      </w:r>
      <w:r>
        <w:t xml:space="preserve"> werde von den Menschen erwartet, </w:t>
      </w:r>
      <w:r w:rsidR="00CE6F7B">
        <w:t>ich</w:t>
      </w:r>
      <w:r>
        <w:t xml:space="preserve"> k</w:t>
      </w:r>
      <w:r w:rsidR="00CE6F7B">
        <w:t>a</w:t>
      </w:r>
      <w:r>
        <w:t>nn</w:t>
      </w:r>
      <w:r w:rsidR="00431A17">
        <w:t>,</w:t>
      </w:r>
      <w:r>
        <w:t xml:space="preserve"> </w:t>
      </w:r>
      <w:r w:rsidR="00431A17">
        <w:t>ich</w:t>
      </w:r>
      <w:r>
        <w:t xml:space="preserve"> d</w:t>
      </w:r>
      <w:r w:rsidR="00CE6F7B">
        <w:t>a</w:t>
      </w:r>
      <w:r>
        <w:t xml:space="preserve">rf </w:t>
      </w:r>
      <w:r w:rsidR="00CE6F7B">
        <w:t>mich</w:t>
      </w:r>
      <w:r>
        <w:t xml:space="preserve"> ihnen nicht entziehen.</w:t>
      </w:r>
      <w:r w:rsidR="00CE6F7B">
        <w:t>“</w:t>
      </w:r>
      <w:r>
        <w:t xml:space="preserve"> Genau das ist die Falle.</w:t>
      </w:r>
      <w:r w:rsidR="00CE6F7B">
        <w:t xml:space="preserve"> Ich lasse mir einreden, oder rede es mir selbst ein:</w:t>
      </w:r>
      <w:r>
        <w:t xml:space="preserve"> „Ich bin ja so wichtig, die Menschen brauchen mich!“ Wer beginnt, sich selbst immer neu damit von der Zeit der Stille und des Hinhörens auf Gott zu entschuldigen, der geht</w:t>
      </w:r>
      <w:r w:rsidR="00CE6F7B">
        <w:t xml:space="preserve"> nicht nur</w:t>
      </w:r>
      <w:r>
        <w:t xml:space="preserve"> einen falschen Weg.</w:t>
      </w:r>
      <w:r w:rsidR="00CE6F7B">
        <w:t xml:space="preserve"> Er geht </w:t>
      </w:r>
      <w:r w:rsidR="00CE6F7B" w:rsidRPr="00751532">
        <w:rPr>
          <w:u w:val="single"/>
        </w:rPr>
        <w:t>den</w:t>
      </w:r>
      <w:r w:rsidR="00CE6F7B">
        <w:t xml:space="preserve"> Weg, der von Gott </w:t>
      </w:r>
      <w:r w:rsidR="00CE6F7B" w:rsidRPr="00CF57A8">
        <w:rPr>
          <w:u w:val="single"/>
        </w:rPr>
        <w:t>weg</w:t>
      </w:r>
      <w:r w:rsidR="00CE6F7B">
        <w:t>führt.</w:t>
      </w:r>
      <w:r>
        <w:t xml:space="preserve"> </w:t>
      </w:r>
    </w:p>
    <w:p w:rsidR="00CE6F7B" w:rsidRDefault="003E6739" w:rsidP="00E173FC">
      <w:pPr>
        <w:pStyle w:val="Textkrper"/>
      </w:pPr>
      <w:r>
        <w:t xml:space="preserve">Bischof Klaus Hemmerle wurde kurz nach </w:t>
      </w:r>
      <w:r w:rsidR="0089209E">
        <w:t>d</w:t>
      </w:r>
      <w:r>
        <w:t xml:space="preserve">er </w:t>
      </w:r>
      <w:r w:rsidR="00CE4219">
        <w:t>W</w:t>
      </w:r>
      <w:r>
        <w:t>eihe gefragt, wie er denn mit dem Termindruck</w:t>
      </w:r>
      <w:r w:rsidR="00CF57A8">
        <w:t>,</w:t>
      </w:r>
      <w:r>
        <w:t xml:space="preserve"> den vielen Anforderungen, die von allen Seiten an ihm zerren, zurechtkomm</w:t>
      </w:r>
      <w:r w:rsidR="00ED16AD">
        <w:t>e</w:t>
      </w:r>
      <w:r>
        <w:t>. Seine Antwort: „</w:t>
      </w:r>
      <w:r w:rsidR="002B5583">
        <w:t xml:space="preserve">Mehr </w:t>
      </w:r>
      <w:r>
        <w:t>bete</w:t>
      </w:r>
      <w:r w:rsidR="002B5583">
        <w:t>n</w:t>
      </w:r>
      <w:r>
        <w:t>!“ Diese</w:t>
      </w:r>
      <w:r w:rsidR="00ED16AD">
        <w:t>s</w:t>
      </w:r>
      <w:r>
        <w:t xml:space="preserve"> lakonische </w:t>
      </w:r>
      <w:r w:rsidR="00ED16AD">
        <w:t>Wort</w:t>
      </w:r>
      <w:r>
        <w:t xml:space="preserve"> </w:t>
      </w:r>
      <w:r w:rsidR="004A215C">
        <w:t>bestätigt den</w:t>
      </w:r>
      <w:r>
        <w:t xml:space="preserve"> beschriebenen Zu</w:t>
      </w:r>
      <w:r w:rsidR="00AC1316">
        <w:softHyphen/>
      </w:r>
      <w:r>
        <w:t>sammenhang.</w:t>
      </w:r>
    </w:p>
    <w:p w:rsidR="003E6739" w:rsidRDefault="00E173FC" w:rsidP="003E6739">
      <w:pPr>
        <w:jc w:val="both"/>
      </w:pPr>
      <w:r>
        <w:t>Wir sind verpflichtet, uns die Zeit</w:t>
      </w:r>
      <w:r w:rsidR="002A540B">
        <w:t>en</w:t>
      </w:r>
      <w:r>
        <w:t xml:space="preserve"> der Stille</w:t>
      </w:r>
      <w:r w:rsidR="002A540B">
        <w:t xml:space="preserve"> immer neu</w:t>
      </w:r>
      <w:r>
        <w:t xml:space="preserve"> zu nehmen, um für die Menschen da</w:t>
      </w:r>
      <w:r w:rsidR="00CE6F7B">
        <w:t xml:space="preserve"> </w:t>
      </w:r>
      <w:r>
        <w:t>sein zu können</w:t>
      </w:r>
      <w:r w:rsidR="00CE6F7B">
        <w:t>;</w:t>
      </w:r>
      <w:r>
        <w:t xml:space="preserve"> sonst laufen wir bald leer. Und dann verfehlen wir unsere Aufgabe.</w:t>
      </w:r>
      <w:r w:rsidR="003E6739">
        <w:t xml:space="preserve"> Dann verkommt jeder christliche Ansatz zu bloßem Humanismus. </w:t>
      </w:r>
      <w:r w:rsidR="00D244E2">
        <w:t xml:space="preserve">– </w:t>
      </w:r>
      <w:r w:rsidR="002A540B">
        <w:t xml:space="preserve">Auf die Frage hin, warum </w:t>
      </w:r>
      <w:r w:rsidR="00793050">
        <w:t>ihre</w:t>
      </w:r>
      <w:bookmarkStart w:id="0" w:name="_GoBack"/>
      <w:bookmarkEnd w:id="0"/>
      <w:r w:rsidR="002A540B">
        <w:t xml:space="preserve"> Schwestern jeden Donnerstag nur für die Anbetung haben, sagte </w:t>
      </w:r>
      <w:r w:rsidR="003E6739">
        <w:t xml:space="preserve">Mutter Theresa in Berlin sinngemäß: </w:t>
      </w:r>
      <w:r w:rsidR="00ED16AD">
        <w:t>‚</w:t>
      </w:r>
      <w:r w:rsidR="003E6739">
        <w:t xml:space="preserve">Wir müssen uns die Kraft aus der Anbetung holen, damit unsere Arbeit nicht bloße Sozialarbeit wird. Die immer neue Begegnung mit </w:t>
      </w:r>
      <w:r w:rsidR="00CE47E2">
        <w:t>Jesus Christus</w:t>
      </w:r>
      <w:r w:rsidR="00C34C7D">
        <w:t xml:space="preserve"> in der Eucharistie</w:t>
      </w:r>
      <w:r w:rsidR="003E6739">
        <w:t xml:space="preserve"> ist unsere Kraftquelle.</w:t>
      </w:r>
      <w:r w:rsidR="002A540B">
        <w:t>‘ Und</w:t>
      </w:r>
      <w:r w:rsidR="003E6739">
        <w:t xml:space="preserve"> </w:t>
      </w:r>
      <w:r w:rsidR="00AC1316">
        <w:t>Paul Michael Zulehner formuliert</w:t>
      </w:r>
      <w:r w:rsidR="00C34C7D">
        <w:t xml:space="preserve"> es</w:t>
      </w:r>
      <w:r w:rsidR="00AC1316">
        <w:t xml:space="preserve"> in seiner unnachahmlichen Art</w:t>
      </w:r>
      <w:r w:rsidR="00C34C7D">
        <w:t xml:space="preserve"> so</w:t>
      </w:r>
      <w:r w:rsidR="00AC1316">
        <w:t>: „Wir müssen in Gott eintauchen, um bei de</w:t>
      </w:r>
      <w:r w:rsidR="002A540B">
        <w:t>n</w:t>
      </w:r>
      <w:r w:rsidR="00AC1316">
        <w:t xml:space="preserve"> Menschen aufzutauchen.</w:t>
      </w:r>
      <w:r w:rsidR="00ED16AD">
        <w:t>“</w:t>
      </w:r>
    </w:p>
    <w:p w:rsidR="00CE6F7B" w:rsidRDefault="001909EB" w:rsidP="00E173FC">
      <w:pPr>
        <w:jc w:val="both"/>
      </w:pPr>
      <w:r>
        <w:lastRenderedPageBreak/>
        <w:t>D</w:t>
      </w:r>
      <w:r w:rsidR="00E173FC">
        <w:t xml:space="preserve">amit sind wir bei der </w:t>
      </w:r>
      <w:r w:rsidR="00E173FC">
        <w:rPr>
          <w:i/>
        </w:rPr>
        <w:t>zweiten Lesung</w:t>
      </w:r>
      <w:r w:rsidR="00E173FC">
        <w:t>. Dort heißt es:</w:t>
      </w:r>
      <w:r w:rsidR="00CE6F7B">
        <w:t xml:space="preserve"> „</w:t>
      </w:r>
      <w:r w:rsidR="00CE6F7B" w:rsidRPr="001909EB">
        <w:rPr>
          <w:i/>
        </w:rPr>
        <w:t>Er kam und verkündete den Frieden: euch, den Fernen, und uns, den Nahen.</w:t>
      </w:r>
      <w:r w:rsidR="00E173FC" w:rsidRPr="001909EB">
        <w:rPr>
          <w:i/>
        </w:rPr>
        <w:t xml:space="preserve"> Durch </w:t>
      </w:r>
      <w:r w:rsidR="00CE6F7B" w:rsidRPr="001909EB">
        <w:rPr>
          <w:i/>
        </w:rPr>
        <w:t>ihn</w:t>
      </w:r>
      <w:r w:rsidR="00E173FC" w:rsidRPr="001909EB">
        <w:rPr>
          <w:i/>
        </w:rPr>
        <w:t xml:space="preserve"> haben wir</w:t>
      </w:r>
      <w:r w:rsidR="00CE6F7B" w:rsidRPr="001909EB">
        <w:rPr>
          <w:i/>
        </w:rPr>
        <w:t xml:space="preserve"> beide in dem einen Geist</w:t>
      </w:r>
      <w:r w:rsidR="00E173FC" w:rsidRPr="001909EB">
        <w:rPr>
          <w:i/>
        </w:rPr>
        <w:t xml:space="preserve"> Zugang zum Vater</w:t>
      </w:r>
      <w:r w:rsidR="00E173FC">
        <w:t>.</w:t>
      </w:r>
      <w:r w:rsidR="00CE6F7B">
        <w:t>“</w:t>
      </w:r>
      <w:r w:rsidR="00CE6F7B">
        <w:rPr>
          <w:vertAlign w:val="superscript"/>
        </w:rPr>
        <w:t xml:space="preserve"> (Eph 2,17f)</w:t>
      </w:r>
      <w:r w:rsidR="00E173FC">
        <w:t xml:space="preserve"> </w:t>
      </w:r>
    </w:p>
    <w:p w:rsidR="00E173FC" w:rsidRDefault="00E173FC" w:rsidP="00E173FC">
      <w:pPr>
        <w:jc w:val="both"/>
      </w:pPr>
      <w:r>
        <w:t>Im Hinhören auf Jesus Christus werden wir</w:t>
      </w:r>
      <w:r w:rsidR="00CE6F7B">
        <w:t xml:space="preserve"> durch den Heiligen Geist</w:t>
      </w:r>
      <w:r>
        <w:t xml:space="preserve"> zu Hörern des Vaters. Hier </w:t>
      </w:r>
      <w:r w:rsidR="00CE6F7B">
        <w:t>beginnt die Lectio,</w:t>
      </w:r>
      <w:r>
        <w:t xml:space="preserve"> die Schriftlesung,</w:t>
      </w:r>
      <w:r w:rsidR="00CE6F7B">
        <w:t xml:space="preserve"> wie sie durch die Jahrhunderte geübt wurde. In d</w:t>
      </w:r>
      <w:r w:rsidR="002C356A">
        <w:t>i</w:t>
      </w:r>
      <w:r w:rsidR="00CE6F7B">
        <w:t xml:space="preserve">e Worte der Schrift vertieft, </w:t>
      </w:r>
      <w:r w:rsidR="001909EB">
        <w:t xml:space="preserve">entdecken </w:t>
      </w:r>
      <w:r w:rsidR="003B18D5">
        <w:t>wir</w:t>
      </w:r>
      <w:r w:rsidR="00CE6F7B">
        <w:t>:</w:t>
      </w:r>
      <w:r>
        <w:t xml:space="preserve"> </w:t>
      </w:r>
      <w:r w:rsidR="004A215C">
        <w:t>I</w:t>
      </w:r>
      <w:r>
        <w:t>n</w:t>
      </w:r>
      <w:r w:rsidR="00D244E2">
        <w:t xml:space="preserve"> </w:t>
      </w:r>
      <w:r w:rsidR="00CF57A8">
        <w:t xml:space="preserve">Jesu </w:t>
      </w:r>
      <w:r w:rsidR="00D244E2">
        <w:t xml:space="preserve">Worten </w:t>
      </w:r>
      <w:r>
        <w:t>begegnet mir der Vater. „</w:t>
      </w:r>
      <w:r w:rsidRPr="001909EB">
        <w:rPr>
          <w:i/>
        </w:rPr>
        <w:t>Ich und der Vater sind eins</w:t>
      </w:r>
      <w:r>
        <w:t>“,</w:t>
      </w:r>
      <w:r w:rsidR="00CE6F7B">
        <w:rPr>
          <w:vertAlign w:val="superscript"/>
        </w:rPr>
        <w:t xml:space="preserve"> (Joh 10,30)</w:t>
      </w:r>
      <w:r>
        <w:t xml:space="preserve"> sagt </w:t>
      </w:r>
      <w:r w:rsidR="00CF57A8">
        <w:t>E</w:t>
      </w:r>
      <w:r w:rsidR="00CF57A8" w:rsidRPr="00CF57A8">
        <w:rPr>
          <w:sz w:val="18"/>
          <w:szCs w:val="18"/>
        </w:rPr>
        <w:t>R</w:t>
      </w:r>
      <w:r>
        <w:t>.</w:t>
      </w:r>
      <w:r w:rsidR="002C356A">
        <w:t xml:space="preserve"> </w:t>
      </w:r>
    </w:p>
    <w:p w:rsidR="00E173FC" w:rsidRDefault="00E173FC" w:rsidP="00E173FC">
      <w:pPr>
        <w:jc w:val="both"/>
      </w:pPr>
      <w:r>
        <w:t>In einem Bild könnte man es auch so sagen: Das Hören auf Gott, das Gebet ist die Wurzel</w:t>
      </w:r>
      <w:r w:rsidR="004A215C">
        <w:t>,</w:t>
      </w:r>
      <w:r>
        <w:t xml:space="preserve"> aus der wir leben; die Zweige und Äste sind unser Dienst für die Menschen.</w:t>
      </w:r>
    </w:p>
    <w:p w:rsidR="00E173FC" w:rsidRDefault="00E173FC" w:rsidP="00E173FC">
      <w:pPr>
        <w:jc w:val="both"/>
      </w:pPr>
      <w:r>
        <w:t>Nur wenn wir im Hören auf Gott verwurzelt bleiben, sind wir als Christen lebendig</w:t>
      </w:r>
      <w:r w:rsidR="00D244E2">
        <w:t>, werden wir die Kraft haben, die notwendigen Schritte der Glaubenserneuerung zu gehen</w:t>
      </w:r>
      <w:r>
        <w:t>.</w:t>
      </w:r>
      <w:r w:rsidR="00D244E2">
        <w:t xml:space="preserve"> </w:t>
      </w:r>
      <w:r w:rsidR="00D244E2">
        <w:tab/>
      </w:r>
      <w:r w:rsidR="00D244E2">
        <w:tab/>
      </w:r>
      <w:r w:rsidR="001909EB">
        <w:tab/>
      </w:r>
      <w:r w:rsidR="00D244E2">
        <w:tab/>
      </w:r>
      <w:r w:rsidR="00D244E2">
        <w:tab/>
      </w:r>
      <w:r w:rsidR="00D244E2">
        <w:tab/>
        <w:t>Amen.</w:t>
      </w:r>
    </w:p>
    <w:sectPr w:rsidR="00E173FC" w:rsidSect="0089209E">
      <w:headerReference w:type="default" r:id="rId6"/>
      <w:footerReference w:type="even" r:id="rId7"/>
      <w:footerReference w:type="default" r:id="rId8"/>
      <w:pgSz w:w="8419" w:h="11906" w:orient="landscape" w:code="9"/>
      <w:pgMar w:top="680" w:right="680" w:bottom="680" w:left="68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83E" w:rsidRDefault="00DF783E">
      <w:r>
        <w:separator/>
      </w:r>
    </w:p>
  </w:endnote>
  <w:endnote w:type="continuationSeparator" w:id="0">
    <w:p w:rsidR="00DF783E" w:rsidRDefault="00DF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6B8" w:rsidRDefault="003676B8" w:rsidP="001E06D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676B8" w:rsidRDefault="003676B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6B8" w:rsidRPr="00E173FC" w:rsidRDefault="003676B8" w:rsidP="001E06D3">
    <w:pPr>
      <w:pStyle w:val="Fuzeile"/>
      <w:framePr w:wrap="around" w:vAnchor="text" w:hAnchor="margin" w:xAlign="center" w:y="1"/>
      <w:rPr>
        <w:rStyle w:val="Seitenzahl"/>
        <w:sz w:val="20"/>
        <w:szCs w:val="20"/>
      </w:rPr>
    </w:pPr>
    <w:r w:rsidRPr="00E173FC">
      <w:rPr>
        <w:rStyle w:val="Seitenzahl"/>
        <w:sz w:val="20"/>
        <w:szCs w:val="20"/>
      </w:rPr>
      <w:fldChar w:fldCharType="begin"/>
    </w:r>
    <w:r w:rsidRPr="00E173FC">
      <w:rPr>
        <w:rStyle w:val="Seitenzahl"/>
        <w:sz w:val="20"/>
        <w:szCs w:val="20"/>
      </w:rPr>
      <w:instrText xml:space="preserve">PAGE  </w:instrText>
    </w:r>
    <w:r w:rsidRPr="00E173FC">
      <w:rPr>
        <w:rStyle w:val="Seitenzahl"/>
        <w:sz w:val="20"/>
        <w:szCs w:val="20"/>
      </w:rPr>
      <w:fldChar w:fldCharType="separate"/>
    </w:r>
    <w:r w:rsidR="001609FB">
      <w:rPr>
        <w:rStyle w:val="Seitenzahl"/>
        <w:noProof/>
        <w:sz w:val="20"/>
        <w:szCs w:val="20"/>
      </w:rPr>
      <w:t>3</w:t>
    </w:r>
    <w:r w:rsidRPr="00E173FC">
      <w:rPr>
        <w:rStyle w:val="Seitenzahl"/>
        <w:sz w:val="20"/>
        <w:szCs w:val="20"/>
      </w:rPr>
      <w:fldChar w:fldCharType="end"/>
    </w:r>
  </w:p>
  <w:p w:rsidR="003676B8" w:rsidRPr="00E173FC" w:rsidRDefault="003676B8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83E" w:rsidRDefault="00DF783E">
      <w:r>
        <w:separator/>
      </w:r>
    </w:p>
  </w:footnote>
  <w:footnote w:type="continuationSeparator" w:id="0">
    <w:p w:rsidR="00DF783E" w:rsidRDefault="00DF7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6B8" w:rsidRPr="00E173FC" w:rsidRDefault="003676B8">
    <w:pPr>
      <w:pStyle w:val="Kopfzeile"/>
      <w:rPr>
        <w:sz w:val="16"/>
        <w:szCs w:val="16"/>
      </w:rPr>
    </w:pPr>
    <w:r>
      <w:rPr>
        <w:sz w:val="16"/>
        <w:szCs w:val="16"/>
      </w:rPr>
      <w:t xml:space="preserve">16. Sonntag – B – </w:t>
    </w:r>
    <w:r w:rsidR="00F76DCC">
      <w:rPr>
        <w:sz w:val="16"/>
        <w:szCs w:val="16"/>
      </w:rPr>
      <w:t>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FC"/>
    <w:rsid w:val="00035457"/>
    <w:rsid w:val="00043E34"/>
    <w:rsid w:val="00044F54"/>
    <w:rsid w:val="00046F81"/>
    <w:rsid w:val="0007518C"/>
    <w:rsid w:val="00091011"/>
    <w:rsid w:val="001609FB"/>
    <w:rsid w:val="001909EB"/>
    <w:rsid w:val="001E06D3"/>
    <w:rsid w:val="00255533"/>
    <w:rsid w:val="002A540B"/>
    <w:rsid w:val="002B5583"/>
    <w:rsid w:val="002C356A"/>
    <w:rsid w:val="002F67B7"/>
    <w:rsid w:val="0033123D"/>
    <w:rsid w:val="0036462F"/>
    <w:rsid w:val="003676B8"/>
    <w:rsid w:val="003B18D5"/>
    <w:rsid w:val="003C259A"/>
    <w:rsid w:val="003D207E"/>
    <w:rsid w:val="003E6739"/>
    <w:rsid w:val="00431A17"/>
    <w:rsid w:val="00441E97"/>
    <w:rsid w:val="004828A6"/>
    <w:rsid w:val="004A215C"/>
    <w:rsid w:val="004B073E"/>
    <w:rsid w:val="004B42CC"/>
    <w:rsid w:val="004B6323"/>
    <w:rsid w:val="005310BE"/>
    <w:rsid w:val="00553FED"/>
    <w:rsid w:val="005E238E"/>
    <w:rsid w:val="00696B78"/>
    <w:rsid w:val="006D6BC0"/>
    <w:rsid w:val="00713CE2"/>
    <w:rsid w:val="00724275"/>
    <w:rsid w:val="00747CE7"/>
    <w:rsid w:val="00751532"/>
    <w:rsid w:val="00793050"/>
    <w:rsid w:val="00801242"/>
    <w:rsid w:val="0083721B"/>
    <w:rsid w:val="00841343"/>
    <w:rsid w:val="0089209E"/>
    <w:rsid w:val="009B24D4"/>
    <w:rsid w:val="009C3478"/>
    <w:rsid w:val="009D0942"/>
    <w:rsid w:val="00A56B9F"/>
    <w:rsid w:val="00A65835"/>
    <w:rsid w:val="00A85913"/>
    <w:rsid w:val="00AC1316"/>
    <w:rsid w:val="00B218AB"/>
    <w:rsid w:val="00B57903"/>
    <w:rsid w:val="00BB45E0"/>
    <w:rsid w:val="00C34C7D"/>
    <w:rsid w:val="00C975B8"/>
    <w:rsid w:val="00CE4219"/>
    <w:rsid w:val="00CE47E2"/>
    <w:rsid w:val="00CE6F7B"/>
    <w:rsid w:val="00CF57A8"/>
    <w:rsid w:val="00CF5C06"/>
    <w:rsid w:val="00D244E2"/>
    <w:rsid w:val="00D739F1"/>
    <w:rsid w:val="00D74A7B"/>
    <w:rsid w:val="00DD77CB"/>
    <w:rsid w:val="00DF783E"/>
    <w:rsid w:val="00E002BA"/>
    <w:rsid w:val="00E173FC"/>
    <w:rsid w:val="00E21C34"/>
    <w:rsid w:val="00E251AE"/>
    <w:rsid w:val="00E31116"/>
    <w:rsid w:val="00EB5217"/>
    <w:rsid w:val="00ED16AD"/>
    <w:rsid w:val="00EF476A"/>
    <w:rsid w:val="00F21CCA"/>
    <w:rsid w:val="00F76DCC"/>
    <w:rsid w:val="00FD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9D965"/>
  <w15:chartTrackingRefBased/>
  <w15:docId w15:val="{6BDEB21E-AB88-4C93-B8EF-3212A96D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E173FC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Fuzeile">
    <w:name w:val="footer"/>
    <w:basedOn w:val="Standard"/>
    <w:rsid w:val="00E173F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173FC"/>
  </w:style>
  <w:style w:type="paragraph" w:styleId="Kopfzeile">
    <w:name w:val="header"/>
    <w:basedOn w:val="Standard"/>
    <w:rsid w:val="00E173F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B1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 die Texte heute könnten wir eine Überschrift setzen: Hören</vt:lpstr>
    </vt:vector>
  </TitlesOfParts>
  <Company>Arbeitszimmer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 die Texte heute könnten wir eine Überschrift setzen: Hören</dc:title>
  <dc:subject/>
  <dc:creator>Armin</dc:creator>
  <cp:keywords/>
  <dc:description/>
  <cp:lastModifiedBy>Armin Kögler</cp:lastModifiedBy>
  <cp:revision>13</cp:revision>
  <cp:lastPrinted>2009-07-16T12:44:00Z</cp:lastPrinted>
  <dcterms:created xsi:type="dcterms:W3CDTF">2024-06-21T07:05:00Z</dcterms:created>
  <dcterms:modified xsi:type="dcterms:W3CDTF">2024-07-20T04:27:00Z</dcterms:modified>
</cp:coreProperties>
</file>