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EE" w:rsidRDefault="00887C39" w:rsidP="00E638F0">
      <w:pPr>
        <w:jc w:val="both"/>
        <w:rPr>
          <w:color w:val="000000"/>
        </w:rPr>
      </w:pPr>
      <w:r>
        <w:rPr>
          <w:color w:val="000000"/>
        </w:rPr>
        <w:t xml:space="preserve">Liebe Gemeinde. </w:t>
      </w:r>
      <w:r w:rsidR="00E638F0" w:rsidRPr="00E638F0">
        <w:rPr>
          <w:color w:val="000000"/>
        </w:rPr>
        <w:t>„Gott ist die Liebe</w:t>
      </w:r>
      <w:r w:rsidR="0044290E">
        <w:rPr>
          <w:color w:val="000000"/>
        </w:rPr>
        <w:t>.</w:t>
      </w:r>
      <w:r w:rsidR="00E638F0" w:rsidRPr="00E638F0">
        <w:rPr>
          <w:color w:val="000000"/>
        </w:rPr>
        <w:t>“</w:t>
      </w:r>
      <w:r w:rsidR="00C967E8">
        <w:rPr>
          <w:rStyle w:val="Funotenzeichen"/>
          <w:color w:val="000000"/>
        </w:rPr>
        <w:t xml:space="preserve"> </w:t>
      </w:r>
      <w:r w:rsidR="007D1D6F">
        <w:rPr>
          <w:rStyle w:val="Funotenzeichen"/>
          <w:color w:val="000000"/>
        </w:rPr>
        <w:footnoteReference w:id="1"/>
      </w:r>
      <w:r w:rsidR="007D1D6F" w:rsidRPr="00E638F0">
        <w:rPr>
          <w:color w:val="000000"/>
        </w:rPr>
        <w:t xml:space="preserve"> </w:t>
      </w:r>
      <w:r w:rsidR="0044290E" w:rsidRPr="00E638F0">
        <w:rPr>
          <w:color w:val="000000"/>
        </w:rPr>
        <w:t>Der Satz ist</w:t>
      </w:r>
      <w:r w:rsidR="0044290E" w:rsidRPr="0044290E">
        <w:rPr>
          <w:color w:val="000000"/>
        </w:rPr>
        <w:t xml:space="preserve"> </w:t>
      </w:r>
      <w:r>
        <w:rPr>
          <w:color w:val="000000"/>
        </w:rPr>
        <w:t>der</w:t>
      </w:r>
      <w:r w:rsidR="0044290E" w:rsidRPr="00E638F0">
        <w:rPr>
          <w:color w:val="000000"/>
        </w:rPr>
        <w:t xml:space="preserve"> meist zitier</w:t>
      </w:r>
      <w:r w:rsidR="009A5990">
        <w:rPr>
          <w:color w:val="000000"/>
        </w:rPr>
        <w:softHyphen/>
      </w:r>
      <w:r w:rsidR="0044290E" w:rsidRPr="00E638F0">
        <w:rPr>
          <w:color w:val="000000"/>
        </w:rPr>
        <w:t>te</w:t>
      </w:r>
      <w:r w:rsidR="00957EE6">
        <w:rPr>
          <w:color w:val="000000"/>
        </w:rPr>
        <w:t xml:space="preserve"> und missbrauchte</w:t>
      </w:r>
      <w:r w:rsidR="0044290E" w:rsidRPr="00E638F0">
        <w:rPr>
          <w:color w:val="000000"/>
        </w:rPr>
        <w:t xml:space="preserve"> des N</w:t>
      </w:r>
      <w:r w:rsidR="00957EE6">
        <w:rPr>
          <w:color w:val="000000"/>
        </w:rPr>
        <w:t>T</w:t>
      </w:r>
      <w:r w:rsidR="00E638F0" w:rsidRPr="00E638F0">
        <w:rPr>
          <w:color w:val="000000"/>
        </w:rPr>
        <w:t>.</w:t>
      </w:r>
      <w:r w:rsidR="0019487B">
        <w:rPr>
          <w:color w:val="000000"/>
        </w:rPr>
        <w:t xml:space="preserve"> </w:t>
      </w:r>
      <w:r w:rsidR="00BB6875">
        <w:rPr>
          <w:color w:val="000000"/>
        </w:rPr>
        <w:t>In Bereichen</w:t>
      </w:r>
      <w:r w:rsidR="00E638F0" w:rsidRPr="00E638F0">
        <w:rPr>
          <w:color w:val="000000"/>
        </w:rPr>
        <w:t xml:space="preserve"> von Euthanasie bis Prä</w:t>
      </w:r>
      <w:r w:rsidR="0019487B">
        <w:rPr>
          <w:color w:val="000000"/>
        </w:rPr>
        <w:softHyphen/>
      </w:r>
      <w:r w:rsidR="00E638F0" w:rsidRPr="00E638F0">
        <w:rPr>
          <w:color w:val="000000"/>
        </w:rPr>
        <w:t>implantation, von Pädagogik bis Ökumene, von Homo</w:t>
      </w:r>
      <w:r w:rsidR="009A5990">
        <w:rPr>
          <w:color w:val="000000"/>
        </w:rPr>
        <w:softHyphen/>
      </w:r>
      <w:r w:rsidR="00E638F0" w:rsidRPr="00E638F0">
        <w:rPr>
          <w:color w:val="000000"/>
        </w:rPr>
        <w:t>sexualität bis</w:t>
      </w:r>
      <w:r w:rsidR="008907F9">
        <w:rPr>
          <w:color w:val="000000"/>
        </w:rPr>
        <w:t xml:space="preserve"> zum</w:t>
      </w:r>
      <w:r w:rsidR="003E04E7">
        <w:rPr>
          <w:color w:val="000000"/>
        </w:rPr>
        <w:t xml:space="preserve"> sog</w:t>
      </w:r>
      <w:r w:rsidR="00DF002B">
        <w:rPr>
          <w:color w:val="000000"/>
        </w:rPr>
        <w:t>en</w:t>
      </w:r>
      <w:r w:rsidR="003E04E7">
        <w:rPr>
          <w:color w:val="000000"/>
        </w:rPr>
        <w:t>.</w:t>
      </w:r>
      <w:r w:rsidR="00E638F0" w:rsidRPr="00E638F0">
        <w:rPr>
          <w:color w:val="000000"/>
        </w:rPr>
        <w:t xml:space="preserve"> Scheidungsgottes</w:t>
      </w:r>
      <w:r w:rsidR="00E638F0">
        <w:rPr>
          <w:color w:val="000000"/>
        </w:rPr>
        <w:softHyphen/>
      </w:r>
      <w:r w:rsidR="00E638F0" w:rsidRPr="00E638F0">
        <w:rPr>
          <w:color w:val="000000"/>
        </w:rPr>
        <w:t>dienst</w:t>
      </w:r>
      <w:r w:rsidR="00BB6875">
        <w:rPr>
          <w:color w:val="000000"/>
        </w:rPr>
        <w:t xml:space="preserve"> wird er </w:t>
      </w:r>
      <w:r w:rsidR="00DF002B">
        <w:rPr>
          <w:color w:val="000000"/>
        </w:rPr>
        <w:t>zitiert</w:t>
      </w:r>
      <w:r w:rsidR="00E638F0" w:rsidRPr="00E638F0">
        <w:rPr>
          <w:color w:val="000000"/>
        </w:rPr>
        <w:t xml:space="preserve">. </w:t>
      </w:r>
      <w:r w:rsidR="0058340F">
        <w:rPr>
          <w:color w:val="000000"/>
        </w:rPr>
        <w:t xml:space="preserve">– </w:t>
      </w:r>
      <w:r w:rsidR="00E638F0" w:rsidRPr="00E638F0">
        <w:rPr>
          <w:color w:val="000000"/>
        </w:rPr>
        <w:t xml:space="preserve">Wie </w:t>
      </w:r>
      <w:r w:rsidR="0019487B">
        <w:rPr>
          <w:color w:val="000000"/>
        </w:rPr>
        <w:t>kam</w:t>
      </w:r>
      <w:r w:rsidR="00E638F0" w:rsidRPr="00E638F0">
        <w:rPr>
          <w:color w:val="000000"/>
        </w:rPr>
        <w:t xml:space="preserve"> es zu </w:t>
      </w:r>
      <w:r w:rsidR="00A320C9">
        <w:rPr>
          <w:color w:val="000000"/>
        </w:rPr>
        <w:t>dies</w:t>
      </w:r>
      <w:r w:rsidR="00E638F0">
        <w:rPr>
          <w:color w:val="000000"/>
        </w:rPr>
        <w:t>em</w:t>
      </w:r>
      <w:r w:rsidR="00E638F0" w:rsidRPr="00E638F0">
        <w:rPr>
          <w:color w:val="000000"/>
        </w:rPr>
        <w:t xml:space="preserve"> Missbrauch</w:t>
      </w:r>
      <w:r w:rsidR="00E638F0">
        <w:rPr>
          <w:color w:val="000000"/>
        </w:rPr>
        <w:t>?</w:t>
      </w:r>
    </w:p>
    <w:p w:rsidR="00E638F0" w:rsidRPr="00E638F0" w:rsidRDefault="00E638F0" w:rsidP="00E638F0">
      <w:pPr>
        <w:jc w:val="both"/>
        <w:rPr>
          <w:color w:val="000000"/>
        </w:rPr>
      </w:pPr>
      <w:r w:rsidRPr="00E638F0">
        <w:rPr>
          <w:color w:val="000000"/>
        </w:rPr>
        <w:t>Der Satz scheint</w:t>
      </w:r>
      <w:r w:rsidR="00A76F58">
        <w:rPr>
          <w:color w:val="000000"/>
        </w:rPr>
        <w:t>,</w:t>
      </w:r>
      <w:r w:rsidRPr="00E638F0">
        <w:rPr>
          <w:color w:val="000000"/>
        </w:rPr>
        <w:t xml:space="preserve"> wohl</w:t>
      </w:r>
      <w:r>
        <w:rPr>
          <w:color w:val="000000"/>
        </w:rPr>
        <w:t>g</w:t>
      </w:r>
      <w:r w:rsidRPr="00E638F0">
        <w:rPr>
          <w:color w:val="000000"/>
        </w:rPr>
        <w:t>emerkt scheint</w:t>
      </w:r>
      <w:r>
        <w:rPr>
          <w:color w:val="000000"/>
        </w:rPr>
        <w:t>!</w:t>
      </w:r>
      <w:r w:rsidRPr="00E638F0">
        <w:rPr>
          <w:color w:val="000000"/>
        </w:rPr>
        <w:t xml:space="preserve"> der Neigung zu</w:t>
      </w:r>
      <w:r>
        <w:rPr>
          <w:color w:val="000000"/>
        </w:rPr>
        <w:t xml:space="preserve"> </w:t>
      </w:r>
      <w:r w:rsidR="00A76F58">
        <w:rPr>
          <w:color w:val="000000"/>
        </w:rPr>
        <w:t>sogen</w:t>
      </w:r>
      <w:r w:rsidR="00DF002B">
        <w:rPr>
          <w:color w:val="000000"/>
        </w:rPr>
        <w:t>.</w:t>
      </w:r>
      <w:r w:rsidRPr="00E638F0">
        <w:rPr>
          <w:color w:val="000000"/>
        </w:rPr>
        <w:t xml:space="preserve"> </w:t>
      </w:r>
      <w:r w:rsidR="002879B2">
        <w:rPr>
          <w:color w:val="000000"/>
        </w:rPr>
        <w:t>„</w:t>
      </w:r>
      <w:r w:rsidRPr="00E638F0">
        <w:rPr>
          <w:color w:val="000000"/>
        </w:rPr>
        <w:t>Toleranz</w:t>
      </w:r>
      <w:r w:rsidR="002879B2">
        <w:rPr>
          <w:color w:val="000000"/>
        </w:rPr>
        <w:t>“</w:t>
      </w:r>
      <w:r w:rsidR="008907F9">
        <w:rPr>
          <w:color w:val="000000"/>
        </w:rPr>
        <w:t xml:space="preserve">, </w:t>
      </w:r>
      <w:r w:rsidR="00DF002B">
        <w:rPr>
          <w:color w:val="000000"/>
        </w:rPr>
        <w:t>de</w:t>
      </w:r>
      <w:r w:rsidR="00BB6875">
        <w:rPr>
          <w:color w:val="000000"/>
        </w:rPr>
        <w:t>r</w:t>
      </w:r>
      <w:r w:rsidR="008907F9">
        <w:rPr>
          <w:color w:val="000000"/>
        </w:rPr>
        <w:t xml:space="preserve"> </w:t>
      </w:r>
      <w:r w:rsidRPr="00E638F0">
        <w:rPr>
          <w:color w:val="000000"/>
        </w:rPr>
        <w:t>Sehn</w:t>
      </w:r>
      <w:r w:rsidR="002879B2">
        <w:rPr>
          <w:color w:val="000000"/>
        </w:rPr>
        <w:softHyphen/>
      </w:r>
      <w:r w:rsidR="002879B2">
        <w:rPr>
          <w:color w:val="000000"/>
        </w:rPr>
        <w:softHyphen/>
      </w:r>
      <w:r w:rsidRPr="00E638F0">
        <w:rPr>
          <w:color w:val="000000"/>
        </w:rPr>
        <w:t>sucht nach</w:t>
      </w:r>
      <w:r w:rsidR="005B4740">
        <w:rPr>
          <w:color w:val="000000"/>
        </w:rPr>
        <w:t xml:space="preserve"> dem</w:t>
      </w:r>
      <w:r w:rsidRPr="00E638F0">
        <w:rPr>
          <w:color w:val="000000"/>
        </w:rPr>
        <w:t xml:space="preserve"> Abgeben </w:t>
      </w:r>
      <w:r w:rsidR="00CE4ABF">
        <w:rPr>
          <w:color w:val="000000"/>
        </w:rPr>
        <w:t>von</w:t>
      </w:r>
      <w:r w:rsidRPr="00E638F0">
        <w:rPr>
          <w:color w:val="000000"/>
        </w:rPr>
        <w:t xml:space="preserve"> Verantwortung und der Tendenz zu</w:t>
      </w:r>
      <w:r w:rsidR="00DF002B">
        <w:rPr>
          <w:color w:val="000000"/>
        </w:rPr>
        <w:t>m</w:t>
      </w:r>
      <w:r w:rsidRPr="00E638F0">
        <w:rPr>
          <w:color w:val="000000"/>
        </w:rPr>
        <w:t xml:space="preserve"> unpersönlichen Gottesbild ent</w:t>
      </w:r>
      <w:r w:rsidR="00A320C9">
        <w:rPr>
          <w:color w:val="000000"/>
        </w:rPr>
        <w:softHyphen/>
      </w:r>
      <w:r w:rsidR="002F708A">
        <w:rPr>
          <w:color w:val="000000"/>
        </w:rPr>
        <w:softHyphen/>
      </w:r>
      <w:r w:rsidR="00957EE6">
        <w:rPr>
          <w:color w:val="000000"/>
        </w:rPr>
        <w:softHyphen/>
      </w:r>
      <w:r w:rsidRPr="00E638F0">
        <w:rPr>
          <w:color w:val="000000"/>
        </w:rPr>
        <w:t>ge</w:t>
      </w:r>
      <w:r w:rsidR="00CE4ABF">
        <w:rPr>
          <w:color w:val="000000"/>
        </w:rPr>
        <w:softHyphen/>
      </w:r>
      <w:r w:rsidRPr="00E638F0">
        <w:rPr>
          <w:color w:val="000000"/>
        </w:rPr>
        <w:t>gen</w:t>
      </w:r>
      <w:r w:rsidR="00CE4ABF">
        <w:rPr>
          <w:color w:val="000000"/>
        </w:rPr>
        <w:softHyphen/>
      </w:r>
      <w:r w:rsidRPr="00E638F0">
        <w:rPr>
          <w:color w:val="000000"/>
        </w:rPr>
        <w:t>zu</w:t>
      </w:r>
      <w:r w:rsidR="00CE4ABF">
        <w:rPr>
          <w:color w:val="000000"/>
        </w:rPr>
        <w:softHyphen/>
      </w:r>
      <w:r w:rsidRPr="00E638F0">
        <w:rPr>
          <w:color w:val="000000"/>
        </w:rPr>
        <w:t>kommen. „Gott ist die Liebe“, das ist der erste und letzte Satz christlich getönter Stammtisch</w:t>
      </w:r>
      <w:r w:rsidR="00D210E9">
        <w:rPr>
          <w:color w:val="000000"/>
        </w:rPr>
        <w:t>e</w:t>
      </w:r>
      <w:r w:rsidRPr="00E638F0">
        <w:rPr>
          <w:color w:val="000000"/>
        </w:rPr>
        <w:t xml:space="preserve">. </w:t>
      </w:r>
      <w:r w:rsidR="005B4740">
        <w:rPr>
          <w:color w:val="000000"/>
        </w:rPr>
        <w:t>Käme</w:t>
      </w:r>
      <w:r w:rsidRPr="00E638F0">
        <w:rPr>
          <w:color w:val="000000"/>
        </w:rPr>
        <w:t xml:space="preserve"> er nicht </w:t>
      </w:r>
      <w:r w:rsidR="003E04E7">
        <w:rPr>
          <w:color w:val="000000"/>
        </w:rPr>
        <w:t>i</w:t>
      </w:r>
      <w:r w:rsidR="00D210E9">
        <w:rPr>
          <w:color w:val="000000"/>
        </w:rPr>
        <w:t>m</w:t>
      </w:r>
      <w:r w:rsidRPr="00E638F0">
        <w:rPr>
          <w:color w:val="000000"/>
        </w:rPr>
        <w:t xml:space="preserve"> </w:t>
      </w:r>
      <w:r w:rsidR="00D210E9">
        <w:rPr>
          <w:color w:val="000000"/>
        </w:rPr>
        <w:t>NT</w:t>
      </w:r>
      <w:r w:rsidR="003E04E7">
        <w:rPr>
          <w:color w:val="000000"/>
        </w:rPr>
        <w:t xml:space="preserve"> vor</w:t>
      </w:r>
      <w:r w:rsidRPr="00E638F0">
        <w:rPr>
          <w:color w:val="000000"/>
        </w:rPr>
        <w:t xml:space="preserve">, </w:t>
      </w:r>
      <w:r w:rsidR="002879B2">
        <w:rPr>
          <w:color w:val="000000"/>
        </w:rPr>
        <w:t>wo</w:t>
      </w:r>
      <w:r w:rsidRPr="00E638F0">
        <w:rPr>
          <w:color w:val="000000"/>
        </w:rPr>
        <w:t xml:space="preserve"> er</w:t>
      </w:r>
      <w:r w:rsidR="002879B2">
        <w:rPr>
          <w:color w:val="000000"/>
        </w:rPr>
        <w:t xml:space="preserve"> aus jedem Zusammenhang</w:t>
      </w:r>
      <w:r w:rsidRPr="00E638F0">
        <w:rPr>
          <w:color w:val="000000"/>
        </w:rPr>
        <w:t xml:space="preserve"> gerissen wird</w:t>
      </w:r>
      <w:r w:rsidR="00CE4ABF">
        <w:rPr>
          <w:color w:val="000000"/>
        </w:rPr>
        <w:t>;</w:t>
      </w:r>
      <w:r w:rsidRPr="00E638F0">
        <w:rPr>
          <w:color w:val="000000"/>
        </w:rPr>
        <w:t xml:space="preserve"> </w:t>
      </w:r>
      <w:r w:rsidR="00CE4ABF" w:rsidRPr="00E638F0">
        <w:rPr>
          <w:color w:val="000000"/>
        </w:rPr>
        <w:t xml:space="preserve">man </w:t>
      </w:r>
      <w:r w:rsidRPr="00E638F0">
        <w:rPr>
          <w:color w:val="000000"/>
        </w:rPr>
        <w:t>müsste ihn für solche Runden</w:t>
      </w:r>
      <w:r w:rsidR="005B4740">
        <w:rPr>
          <w:color w:val="000000"/>
        </w:rPr>
        <w:t xml:space="preserve"> </w:t>
      </w:r>
      <w:r w:rsidR="00DF002B">
        <w:rPr>
          <w:color w:val="000000"/>
        </w:rPr>
        <w:t>eigens</w:t>
      </w:r>
      <w:r w:rsidRPr="00E638F0">
        <w:rPr>
          <w:color w:val="000000"/>
        </w:rPr>
        <w:t xml:space="preserve"> erfinden. </w:t>
      </w:r>
      <w:r w:rsidR="0058340F">
        <w:rPr>
          <w:color w:val="000000"/>
        </w:rPr>
        <w:t xml:space="preserve">– </w:t>
      </w:r>
      <w:r w:rsidR="00BB6875">
        <w:rPr>
          <w:color w:val="000000"/>
        </w:rPr>
        <w:t>W</w:t>
      </w:r>
      <w:r w:rsidRPr="00E638F0">
        <w:rPr>
          <w:color w:val="000000"/>
        </w:rPr>
        <w:t xml:space="preserve">as </w:t>
      </w:r>
      <w:r w:rsidR="00BB6875">
        <w:rPr>
          <w:color w:val="000000"/>
        </w:rPr>
        <w:t>a</w:t>
      </w:r>
      <w:r w:rsidR="00BB6875" w:rsidRPr="00E638F0">
        <w:rPr>
          <w:color w:val="000000"/>
        </w:rPr>
        <w:t xml:space="preserve">ber </w:t>
      </w:r>
      <w:r w:rsidRPr="00E638F0">
        <w:rPr>
          <w:color w:val="000000"/>
        </w:rPr>
        <w:t>mein</w:t>
      </w:r>
      <w:r w:rsidR="009D43EE">
        <w:rPr>
          <w:color w:val="000000"/>
        </w:rPr>
        <w:t>t</w:t>
      </w:r>
      <w:r w:rsidRPr="00E638F0">
        <w:rPr>
          <w:color w:val="000000"/>
        </w:rPr>
        <w:t xml:space="preserve"> </w:t>
      </w:r>
      <w:r w:rsidR="00FF47D2">
        <w:rPr>
          <w:color w:val="000000"/>
        </w:rPr>
        <w:t>die Heilige Schrift</w:t>
      </w:r>
      <w:r w:rsidRPr="00E638F0">
        <w:rPr>
          <w:color w:val="000000"/>
        </w:rPr>
        <w:t xml:space="preserve"> mit dem unsäglich missbrauchten und missachteten Wort?</w:t>
      </w:r>
      <w:r w:rsidR="00A76F58">
        <w:rPr>
          <w:color w:val="000000"/>
        </w:rPr>
        <w:t xml:space="preserve"> </w:t>
      </w:r>
      <w:r w:rsidR="002879B2">
        <w:rPr>
          <w:color w:val="000000"/>
        </w:rPr>
        <w:t xml:space="preserve">Was versteht </w:t>
      </w:r>
      <w:r w:rsidR="00FF47D2">
        <w:rPr>
          <w:color w:val="000000"/>
        </w:rPr>
        <w:t>s</w:t>
      </w:r>
      <w:r w:rsidR="002879B2">
        <w:rPr>
          <w:color w:val="000000"/>
        </w:rPr>
        <w:t xml:space="preserve">ie unter „Liebe“? </w:t>
      </w:r>
    </w:p>
    <w:p w:rsidR="000610A2" w:rsidRDefault="0058340F" w:rsidP="00E638F0">
      <w:pPr>
        <w:jc w:val="both"/>
        <w:rPr>
          <w:color w:val="000000"/>
        </w:rPr>
      </w:pPr>
      <w:r>
        <w:rPr>
          <w:color w:val="000000"/>
        </w:rPr>
        <w:t>Die</w:t>
      </w:r>
      <w:r w:rsidRPr="00E638F0">
        <w:rPr>
          <w:color w:val="000000"/>
        </w:rPr>
        <w:t xml:space="preserve"> Bibel</w:t>
      </w:r>
      <w:r>
        <w:rPr>
          <w:color w:val="000000"/>
        </w:rPr>
        <w:t xml:space="preserve"> kann</w:t>
      </w:r>
      <w:r w:rsidRPr="00E638F0">
        <w:rPr>
          <w:color w:val="000000"/>
        </w:rPr>
        <w:t xml:space="preserve"> </w:t>
      </w:r>
      <w:r w:rsidR="00E638F0" w:rsidRPr="00E638F0">
        <w:rPr>
          <w:color w:val="000000"/>
        </w:rPr>
        <w:t xml:space="preserve">„Liebe“ </w:t>
      </w:r>
      <w:r w:rsidRPr="00E638F0">
        <w:rPr>
          <w:color w:val="000000"/>
        </w:rPr>
        <w:t>nicht</w:t>
      </w:r>
      <w:r>
        <w:rPr>
          <w:color w:val="000000"/>
        </w:rPr>
        <w:t xml:space="preserve"> nur</w:t>
      </w:r>
      <w:r w:rsidRPr="00E638F0">
        <w:rPr>
          <w:color w:val="000000"/>
        </w:rPr>
        <w:t xml:space="preserve"> </w:t>
      </w:r>
      <w:r w:rsidR="00E638F0" w:rsidRPr="00E638F0">
        <w:rPr>
          <w:color w:val="000000"/>
        </w:rPr>
        <w:t>emotional (gefühlte Liebe</w:t>
      </w:r>
      <w:r w:rsidR="000610A2">
        <w:rPr>
          <w:color w:val="000000"/>
        </w:rPr>
        <w:t>, Kribbeln im Bauch</w:t>
      </w:r>
      <w:r>
        <w:rPr>
          <w:color w:val="000000"/>
        </w:rPr>
        <w:t>)</w:t>
      </w:r>
      <w:r w:rsidRPr="0058340F">
        <w:rPr>
          <w:color w:val="000000"/>
        </w:rPr>
        <w:t xml:space="preserve"> </w:t>
      </w:r>
      <w:r w:rsidRPr="00E638F0">
        <w:rPr>
          <w:color w:val="000000"/>
        </w:rPr>
        <w:t>denken</w:t>
      </w:r>
      <w:r w:rsidR="00E638F0" w:rsidRPr="00E638F0">
        <w:rPr>
          <w:color w:val="000000"/>
        </w:rPr>
        <w:t xml:space="preserve">, </w:t>
      </w:r>
      <w:r w:rsidR="003448AF">
        <w:rPr>
          <w:color w:val="000000"/>
        </w:rPr>
        <w:t>nicht</w:t>
      </w:r>
      <w:r w:rsidR="00E638F0" w:rsidRPr="00E638F0">
        <w:rPr>
          <w:color w:val="000000"/>
        </w:rPr>
        <w:t xml:space="preserve"> </w:t>
      </w:r>
      <w:r w:rsidR="00FF47D2" w:rsidRPr="00E638F0">
        <w:rPr>
          <w:color w:val="000000"/>
        </w:rPr>
        <w:t>individu</w:t>
      </w:r>
      <w:r w:rsidR="00FF47D2">
        <w:rPr>
          <w:color w:val="000000"/>
        </w:rPr>
        <w:t>e</w:t>
      </w:r>
      <w:r w:rsidR="00FF47D2" w:rsidRPr="00E638F0">
        <w:rPr>
          <w:color w:val="000000"/>
        </w:rPr>
        <w:t>ll</w:t>
      </w:r>
      <w:r w:rsidR="00E638F0" w:rsidRPr="00E638F0">
        <w:rPr>
          <w:color w:val="000000"/>
        </w:rPr>
        <w:t xml:space="preserve">-psychologisch („Du passt zu mir“) und schon gar nicht biographisch („erste Liebe“). </w:t>
      </w:r>
      <w:r w:rsidR="000610A2">
        <w:rPr>
          <w:color w:val="000000"/>
        </w:rPr>
        <w:t xml:space="preserve">Von der </w:t>
      </w:r>
      <w:r w:rsidR="00AA30EE">
        <w:rPr>
          <w:color w:val="000000"/>
        </w:rPr>
        <w:t>Bibel</w:t>
      </w:r>
      <w:r w:rsidR="000610A2">
        <w:rPr>
          <w:color w:val="000000"/>
        </w:rPr>
        <w:t xml:space="preserve"> her </w:t>
      </w:r>
      <w:r w:rsidR="000610A2" w:rsidRPr="00E638F0">
        <w:rPr>
          <w:color w:val="000000"/>
        </w:rPr>
        <w:t xml:space="preserve">ist </w:t>
      </w:r>
      <w:r w:rsidR="00E638F0" w:rsidRPr="00E638F0">
        <w:rPr>
          <w:color w:val="000000"/>
        </w:rPr>
        <w:t xml:space="preserve">„Liebe“ ein </w:t>
      </w:r>
      <w:r w:rsidR="000610A2">
        <w:rPr>
          <w:color w:val="000000"/>
        </w:rPr>
        <w:t>k</w:t>
      </w:r>
      <w:r w:rsidR="00E638F0" w:rsidRPr="00E638F0">
        <w:rPr>
          <w:color w:val="000000"/>
        </w:rPr>
        <w:t xml:space="preserve">ommunitärer Begriff, ähnlich wie „Gerechtigkeit“. </w:t>
      </w:r>
      <w:r w:rsidR="00BB6875">
        <w:rPr>
          <w:color w:val="000000"/>
        </w:rPr>
        <w:t>Also</w:t>
      </w:r>
      <w:r w:rsidR="00E638F0" w:rsidRPr="00E638F0">
        <w:rPr>
          <w:color w:val="000000"/>
        </w:rPr>
        <w:t>: Nicht</w:t>
      </w:r>
      <w:r w:rsidR="003E04E7">
        <w:rPr>
          <w:color w:val="000000"/>
        </w:rPr>
        <w:t xml:space="preserve"> der</w:t>
      </w:r>
      <w:r w:rsidR="00E638F0" w:rsidRPr="00E638F0">
        <w:rPr>
          <w:color w:val="000000"/>
        </w:rPr>
        <w:t xml:space="preserve"> Innenraum oder </w:t>
      </w:r>
      <w:r w:rsidR="003E04E7">
        <w:rPr>
          <w:color w:val="000000"/>
        </w:rPr>
        <w:t xml:space="preserve">die </w:t>
      </w:r>
      <w:r w:rsidR="00E638F0" w:rsidRPr="00E638F0">
        <w:rPr>
          <w:color w:val="000000"/>
        </w:rPr>
        <w:t>Biographie des Einzelnen ist interessant, sondern das Miteinander auf Augenhöhe. D</w:t>
      </w:r>
      <w:r w:rsidR="00957EE6">
        <w:rPr>
          <w:color w:val="000000"/>
        </w:rPr>
        <w:t>aher</w:t>
      </w:r>
      <w:r w:rsidR="00E638F0" w:rsidRPr="00E638F0">
        <w:rPr>
          <w:color w:val="000000"/>
        </w:rPr>
        <w:t xml:space="preserve"> spricht </w:t>
      </w:r>
      <w:r w:rsidR="008674EF">
        <w:rPr>
          <w:color w:val="000000"/>
        </w:rPr>
        <w:t xml:space="preserve">das Evangelium </w:t>
      </w:r>
      <w:r w:rsidR="00DF002B">
        <w:rPr>
          <w:color w:val="000000"/>
        </w:rPr>
        <w:t>in</w:t>
      </w:r>
      <w:r w:rsidR="00BB6875">
        <w:rPr>
          <w:color w:val="000000"/>
        </w:rPr>
        <w:t xml:space="preserve"> </w:t>
      </w:r>
      <w:r w:rsidR="008674EF">
        <w:rPr>
          <w:color w:val="000000"/>
        </w:rPr>
        <w:t xml:space="preserve">Fortsetzung vom </w:t>
      </w:r>
      <w:r w:rsidR="000610A2">
        <w:rPr>
          <w:color w:val="000000"/>
        </w:rPr>
        <w:t>Weinstock</w:t>
      </w:r>
      <w:r w:rsidR="0053406C">
        <w:rPr>
          <w:color w:val="000000"/>
        </w:rPr>
        <w:softHyphen/>
      </w:r>
      <w:r w:rsidR="000610A2">
        <w:rPr>
          <w:color w:val="000000"/>
        </w:rPr>
        <w:t xml:space="preserve">gleichnis </w:t>
      </w:r>
      <w:r w:rsidR="00E638F0" w:rsidRPr="00E638F0">
        <w:rPr>
          <w:color w:val="000000"/>
        </w:rPr>
        <w:t xml:space="preserve">auch von Freundschaft. </w:t>
      </w:r>
      <w:r w:rsidR="00DF002B">
        <w:rPr>
          <w:color w:val="000000"/>
        </w:rPr>
        <w:t>I</w:t>
      </w:r>
      <w:r w:rsidR="0053406C">
        <w:rPr>
          <w:color w:val="000000"/>
        </w:rPr>
        <w:t>m Sinn der Schrift</w:t>
      </w:r>
      <w:r w:rsidR="00E638F0" w:rsidRPr="00E638F0">
        <w:rPr>
          <w:color w:val="000000"/>
        </w:rPr>
        <w:t xml:space="preserve"> bedeutet</w:t>
      </w:r>
      <w:r w:rsidR="00DF002B" w:rsidRPr="00DF002B">
        <w:rPr>
          <w:color w:val="000000"/>
        </w:rPr>
        <w:t xml:space="preserve"> </w:t>
      </w:r>
      <w:r w:rsidR="00DF002B" w:rsidRPr="00E638F0">
        <w:rPr>
          <w:color w:val="000000"/>
        </w:rPr>
        <w:t>Liebe</w:t>
      </w:r>
      <w:r w:rsidR="00E638F0" w:rsidRPr="00E638F0">
        <w:rPr>
          <w:color w:val="000000"/>
        </w:rPr>
        <w:t xml:space="preserve">: </w:t>
      </w:r>
      <w:r w:rsidR="0053406C">
        <w:rPr>
          <w:color w:val="000000"/>
        </w:rPr>
        <w:t xml:space="preserve">Das </w:t>
      </w:r>
      <w:r w:rsidR="00E638F0" w:rsidRPr="00E638F0">
        <w:rPr>
          <w:color w:val="000000"/>
        </w:rPr>
        <w:t>Leben mit anderen</w:t>
      </w:r>
      <w:r w:rsidR="002879B2" w:rsidRPr="002879B2">
        <w:rPr>
          <w:color w:val="000000"/>
        </w:rPr>
        <w:t xml:space="preserve"> </w:t>
      </w:r>
      <w:r w:rsidR="002879B2" w:rsidRPr="00E638F0">
        <w:rPr>
          <w:color w:val="000000"/>
        </w:rPr>
        <w:t>teilen</w:t>
      </w:r>
      <w:r w:rsidR="00E638F0" w:rsidRPr="00E638F0">
        <w:rPr>
          <w:color w:val="000000"/>
        </w:rPr>
        <w:t>, verbindliche Ge</w:t>
      </w:r>
      <w:r w:rsidR="00CE4ABF">
        <w:rPr>
          <w:color w:val="000000"/>
        </w:rPr>
        <w:softHyphen/>
      </w:r>
      <w:r w:rsidR="00957EE6">
        <w:rPr>
          <w:color w:val="000000"/>
        </w:rPr>
        <w:softHyphen/>
      </w:r>
      <w:r w:rsidR="00E638F0" w:rsidRPr="00E638F0">
        <w:rPr>
          <w:color w:val="000000"/>
        </w:rPr>
        <w:t>meinschaft ein</w:t>
      </w:r>
      <w:r w:rsidR="0053406C">
        <w:rPr>
          <w:color w:val="000000"/>
        </w:rPr>
        <w:t>gehen und</w:t>
      </w:r>
      <w:r w:rsidR="00E638F0" w:rsidRPr="00E638F0">
        <w:rPr>
          <w:color w:val="000000"/>
        </w:rPr>
        <w:t xml:space="preserve"> die Risiken </w:t>
      </w:r>
      <w:r w:rsidR="0053406C">
        <w:rPr>
          <w:color w:val="000000"/>
        </w:rPr>
        <w:t>gemeinsam tragen</w:t>
      </w:r>
      <w:r w:rsidR="00E638F0" w:rsidRPr="00E638F0">
        <w:rPr>
          <w:color w:val="000000"/>
        </w:rPr>
        <w:t xml:space="preserve">. </w:t>
      </w:r>
    </w:p>
    <w:p w:rsidR="00E638F0" w:rsidRPr="00E638F0" w:rsidRDefault="008674EF" w:rsidP="00E638F0">
      <w:pPr>
        <w:jc w:val="both"/>
        <w:rPr>
          <w:color w:val="000000"/>
        </w:rPr>
      </w:pPr>
      <w:r>
        <w:rPr>
          <w:color w:val="000000"/>
        </w:rPr>
        <w:t xml:space="preserve">Vielleicht </w:t>
      </w:r>
      <w:r w:rsidR="00FF47D2">
        <w:rPr>
          <w:color w:val="000000"/>
        </w:rPr>
        <w:t>s</w:t>
      </w:r>
      <w:r>
        <w:rPr>
          <w:color w:val="000000"/>
        </w:rPr>
        <w:t>ag</w:t>
      </w:r>
      <w:r w:rsidR="00BB6875">
        <w:rPr>
          <w:color w:val="000000"/>
        </w:rPr>
        <w:t>en</w:t>
      </w:r>
      <w:r>
        <w:rPr>
          <w:color w:val="000000"/>
        </w:rPr>
        <w:t xml:space="preserve"> </w:t>
      </w:r>
      <w:r w:rsidR="00BB6875">
        <w:rPr>
          <w:color w:val="000000"/>
        </w:rPr>
        <w:t>manche</w:t>
      </w:r>
      <w:r w:rsidR="00FF47D2">
        <w:rPr>
          <w:color w:val="000000"/>
        </w:rPr>
        <w:t xml:space="preserve"> jetzt:</w:t>
      </w:r>
      <w:r w:rsidR="00E638F0" w:rsidRPr="00E638F0">
        <w:rPr>
          <w:color w:val="000000"/>
        </w:rPr>
        <w:t xml:space="preserve"> </w:t>
      </w:r>
      <w:r w:rsidR="00FF47D2">
        <w:rPr>
          <w:color w:val="000000"/>
        </w:rPr>
        <w:t>ist doch klar!</w:t>
      </w:r>
      <w:r w:rsidR="00E638F0" w:rsidRPr="00E638F0">
        <w:rPr>
          <w:color w:val="000000"/>
        </w:rPr>
        <w:t xml:space="preserve"> </w:t>
      </w:r>
      <w:r w:rsidR="00FF47D2">
        <w:rPr>
          <w:color w:val="000000"/>
        </w:rPr>
        <w:t>D</w:t>
      </w:r>
      <w:r w:rsidR="00E638F0" w:rsidRPr="00E638F0">
        <w:rPr>
          <w:color w:val="000000"/>
        </w:rPr>
        <w:t>ie joha</w:t>
      </w:r>
      <w:r w:rsidR="005B4740">
        <w:rPr>
          <w:color w:val="000000"/>
        </w:rPr>
        <w:softHyphen/>
      </w:r>
      <w:r w:rsidR="00E638F0" w:rsidRPr="00E638F0">
        <w:rPr>
          <w:color w:val="000000"/>
        </w:rPr>
        <w:t>n</w:t>
      </w:r>
      <w:r w:rsidR="005B4740">
        <w:rPr>
          <w:color w:val="000000"/>
        </w:rPr>
        <w:softHyphen/>
      </w:r>
      <w:r w:rsidR="00E638F0" w:rsidRPr="00E638F0">
        <w:rPr>
          <w:color w:val="000000"/>
        </w:rPr>
        <w:t>ne</w:t>
      </w:r>
      <w:r w:rsidR="005B4740">
        <w:rPr>
          <w:color w:val="000000"/>
        </w:rPr>
        <w:softHyphen/>
      </w:r>
      <w:r w:rsidR="00E638F0" w:rsidRPr="00E638F0">
        <w:rPr>
          <w:color w:val="000000"/>
        </w:rPr>
        <w:t xml:space="preserve">ischen Schriften </w:t>
      </w:r>
      <w:r w:rsidR="00FF47D2" w:rsidRPr="00E638F0">
        <w:rPr>
          <w:color w:val="000000"/>
        </w:rPr>
        <w:t xml:space="preserve">sprechen </w:t>
      </w:r>
      <w:r w:rsidR="00E638F0" w:rsidRPr="00E638F0">
        <w:rPr>
          <w:color w:val="000000"/>
        </w:rPr>
        <w:t>in eine Situation hinein,</w:t>
      </w:r>
      <w:r w:rsidR="0044290E">
        <w:rPr>
          <w:color w:val="000000"/>
        </w:rPr>
        <w:t xml:space="preserve"> die unserer ähneln.</w:t>
      </w:r>
      <w:r w:rsidR="00E638F0" w:rsidRPr="00E638F0">
        <w:rPr>
          <w:color w:val="000000"/>
        </w:rPr>
        <w:t xml:space="preserve"> </w:t>
      </w:r>
      <w:r w:rsidR="0044290E">
        <w:rPr>
          <w:color w:val="000000"/>
        </w:rPr>
        <w:t>Es war eine unruhige Zeit</w:t>
      </w:r>
      <w:r w:rsidR="00E638F0" w:rsidRPr="00E638F0">
        <w:rPr>
          <w:color w:val="000000"/>
        </w:rPr>
        <w:t>.</w:t>
      </w:r>
      <w:r w:rsidR="00FF47D2">
        <w:rPr>
          <w:color w:val="000000"/>
        </w:rPr>
        <w:t xml:space="preserve"> </w:t>
      </w:r>
      <w:r w:rsidR="000610A2">
        <w:rPr>
          <w:color w:val="000000"/>
        </w:rPr>
        <w:t xml:space="preserve">Zeiten </w:t>
      </w:r>
      <w:r w:rsidR="00957EE6">
        <w:rPr>
          <w:color w:val="000000"/>
        </w:rPr>
        <w:t>mit</w:t>
      </w:r>
      <w:r w:rsidR="000610A2">
        <w:rPr>
          <w:color w:val="000000"/>
        </w:rPr>
        <w:t xml:space="preserve"> Machtkämpfe</w:t>
      </w:r>
      <w:r w:rsidR="00CE4ABF">
        <w:rPr>
          <w:color w:val="000000"/>
        </w:rPr>
        <w:t>n</w:t>
      </w:r>
      <w:r w:rsidR="009A5990">
        <w:rPr>
          <w:color w:val="000000"/>
        </w:rPr>
        <w:t xml:space="preserve">, </w:t>
      </w:r>
      <w:r w:rsidR="00AA30EE">
        <w:rPr>
          <w:color w:val="000000"/>
        </w:rPr>
        <w:t xml:space="preserve">waren </w:t>
      </w:r>
      <w:r w:rsidR="00A320C9">
        <w:rPr>
          <w:color w:val="000000"/>
        </w:rPr>
        <w:t>im</w:t>
      </w:r>
      <w:r w:rsidR="00A320C9" w:rsidRPr="00E638F0">
        <w:rPr>
          <w:color w:val="000000"/>
        </w:rPr>
        <w:t xml:space="preserve"> römischen Reich</w:t>
      </w:r>
      <w:r w:rsidR="00A320C9">
        <w:rPr>
          <w:color w:val="000000"/>
        </w:rPr>
        <w:t xml:space="preserve"> </w:t>
      </w:r>
      <w:r w:rsidR="009A5990">
        <w:rPr>
          <w:color w:val="000000"/>
        </w:rPr>
        <w:t>oft Zeiten der Verfolgung</w:t>
      </w:r>
      <w:r w:rsidR="00E638F0" w:rsidRPr="00E638F0">
        <w:rPr>
          <w:color w:val="000000"/>
        </w:rPr>
        <w:t xml:space="preserve">. </w:t>
      </w:r>
      <w:r w:rsidR="000610A2">
        <w:rPr>
          <w:color w:val="000000"/>
        </w:rPr>
        <w:t>Dann</w:t>
      </w:r>
      <w:r w:rsidR="00E638F0" w:rsidRPr="00E638F0">
        <w:rPr>
          <w:color w:val="000000"/>
        </w:rPr>
        <w:t xml:space="preserve"> herrsch</w:t>
      </w:r>
      <w:r w:rsidR="009D43EE">
        <w:rPr>
          <w:color w:val="000000"/>
        </w:rPr>
        <w:t>t</w:t>
      </w:r>
      <w:r w:rsidR="00E638F0" w:rsidRPr="00E638F0">
        <w:rPr>
          <w:color w:val="000000"/>
        </w:rPr>
        <w:t>e um christliche Gemeinde</w:t>
      </w:r>
      <w:r w:rsidR="0053406C">
        <w:rPr>
          <w:color w:val="000000"/>
        </w:rPr>
        <w:t>n: Misstrauen</w:t>
      </w:r>
      <w:r w:rsidR="00AA30EE">
        <w:rPr>
          <w:color w:val="000000"/>
        </w:rPr>
        <w:t>,</w:t>
      </w:r>
      <w:r w:rsidR="0053406C">
        <w:rPr>
          <w:color w:val="000000"/>
        </w:rPr>
        <w:t xml:space="preserve"> </w:t>
      </w:r>
      <w:r w:rsidR="00E638F0" w:rsidRPr="00E638F0">
        <w:rPr>
          <w:color w:val="000000"/>
        </w:rPr>
        <w:t>Unsicherheit</w:t>
      </w:r>
      <w:r w:rsidR="0053406C">
        <w:rPr>
          <w:color w:val="000000"/>
        </w:rPr>
        <w:t>, Ablehnung</w:t>
      </w:r>
      <w:r w:rsidR="00BB6875">
        <w:rPr>
          <w:color w:val="000000"/>
        </w:rPr>
        <w:t>,</w:t>
      </w:r>
      <w:r w:rsidR="00E638F0" w:rsidRPr="00E638F0">
        <w:rPr>
          <w:color w:val="000000"/>
        </w:rPr>
        <w:t xml:space="preserve"> </w:t>
      </w:r>
      <w:r w:rsidR="0053406C">
        <w:rPr>
          <w:color w:val="000000"/>
        </w:rPr>
        <w:t>Hass</w:t>
      </w:r>
      <w:r w:rsidR="0083377A">
        <w:rPr>
          <w:color w:val="000000"/>
        </w:rPr>
        <w:t>,</w:t>
      </w:r>
      <w:r w:rsidR="00BB6875" w:rsidRPr="00BB6875">
        <w:rPr>
          <w:color w:val="000000"/>
        </w:rPr>
        <w:t xml:space="preserve"> </w:t>
      </w:r>
      <w:r w:rsidR="00E638F0" w:rsidRPr="00E638F0">
        <w:rPr>
          <w:color w:val="000000"/>
        </w:rPr>
        <w:t>Anarchie.</w:t>
      </w:r>
      <w:r w:rsidR="004F7D19">
        <w:rPr>
          <w:color w:val="000000"/>
        </w:rPr>
        <w:t xml:space="preserve"> </w:t>
      </w:r>
      <w:r w:rsidR="00DF002B">
        <w:rPr>
          <w:color w:val="000000"/>
        </w:rPr>
        <w:t xml:space="preserve">– </w:t>
      </w:r>
      <w:r>
        <w:rPr>
          <w:color w:val="000000"/>
        </w:rPr>
        <w:t>Heute</w:t>
      </w:r>
      <w:r w:rsidR="00E638F0" w:rsidRPr="00E638F0">
        <w:rPr>
          <w:color w:val="000000"/>
        </w:rPr>
        <w:t xml:space="preserve"> erscheinen alle Lebensbereiche überreguliert</w:t>
      </w:r>
      <w:r w:rsidR="0044290E">
        <w:rPr>
          <w:color w:val="000000"/>
        </w:rPr>
        <w:t xml:space="preserve">, und doch herrschte nie so viel Angst wie </w:t>
      </w:r>
      <w:r w:rsidR="009D43EE">
        <w:rPr>
          <w:color w:val="000000"/>
        </w:rPr>
        <w:t>in</w:t>
      </w:r>
      <w:r w:rsidR="004F7D19">
        <w:rPr>
          <w:color w:val="000000"/>
        </w:rPr>
        <w:t xml:space="preserve"> un</w:t>
      </w:r>
      <w:r w:rsidR="00F854E9">
        <w:rPr>
          <w:color w:val="000000"/>
        </w:rPr>
        <w:softHyphen/>
      </w:r>
      <w:r w:rsidR="004F7D19">
        <w:rPr>
          <w:color w:val="000000"/>
        </w:rPr>
        <w:t>serer Zeit</w:t>
      </w:r>
      <w:r w:rsidR="00E638F0" w:rsidRPr="00E638F0">
        <w:rPr>
          <w:color w:val="000000"/>
        </w:rPr>
        <w:t xml:space="preserve">. </w:t>
      </w:r>
      <w:r w:rsidR="00A320C9">
        <w:rPr>
          <w:color w:val="000000"/>
        </w:rPr>
        <w:t>V</w:t>
      </w:r>
      <w:r w:rsidR="00E638F0" w:rsidRPr="00E638F0">
        <w:rPr>
          <w:color w:val="000000"/>
        </w:rPr>
        <w:t>or d</w:t>
      </w:r>
      <w:r w:rsidR="00A320C9">
        <w:rPr>
          <w:color w:val="000000"/>
        </w:rPr>
        <w:t>ies</w:t>
      </w:r>
      <w:r w:rsidR="00E638F0" w:rsidRPr="00E638F0">
        <w:rPr>
          <w:color w:val="000000"/>
        </w:rPr>
        <w:t xml:space="preserve">em Hintergrund </w:t>
      </w:r>
      <w:r w:rsidR="004F7D19">
        <w:rPr>
          <w:color w:val="000000"/>
        </w:rPr>
        <w:t>d</w:t>
      </w:r>
      <w:r>
        <w:rPr>
          <w:color w:val="000000"/>
        </w:rPr>
        <w:t>er</w:t>
      </w:r>
      <w:r w:rsidR="00E638F0" w:rsidRPr="00E638F0">
        <w:rPr>
          <w:color w:val="000000"/>
        </w:rPr>
        <w:t xml:space="preserve"> menschliche</w:t>
      </w:r>
      <w:r>
        <w:rPr>
          <w:color w:val="000000"/>
        </w:rPr>
        <w:t>n</w:t>
      </w:r>
      <w:r w:rsidR="00E638F0" w:rsidRPr="00E638F0">
        <w:rPr>
          <w:color w:val="000000"/>
        </w:rPr>
        <w:t>, politische</w:t>
      </w:r>
      <w:r>
        <w:rPr>
          <w:color w:val="000000"/>
        </w:rPr>
        <w:t>n</w:t>
      </w:r>
      <w:r w:rsidR="00E638F0" w:rsidRPr="00E638F0">
        <w:rPr>
          <w:color w:val="000000"/>
        </w:rPr>
        <w:t xml:space="preserve"> und soziale</w:t>
      </w:r>
      <w:r>
        <w:rPr>
          <w:color w:val="000000"/>
        </w:rPr>
        <w:t>n</w:t>
      </w:r>
      <w:r w:rsidR="00E638F0" w:rsidRPr="00E638F0">
        <w:rPr>
          <w:color w:val="000000"/>
        </w:rPr>
        <w:t xml:space="preserve"> Unsicherheit</w:t>
      </w:r>
      <w:r w:rsidR="00FF47D2">
        <w:rPr>
          <w:color w:val="000000"/>
        </w:rPr>
        <w:t>en</w:t>
      </w:r>
      <w:r w:rsidR="00E638F0" w:rsidRPr="00E638F0">
        <w:rPr>
          <w:color w:val="000000"/>
        </w:rPr>
        <w:t xml:space="preserve"> ge</w:t>
      </w:r>
      <w:r w:rsidR="004F7D19">
        <w:rPr>
          <w:color w:val="000000"/>
        </w:rPr>
        <w:softHyphen/>
      </w:r>
      <w:r w:rsidR="00E638F0" w:rsidRPr="00E638F0">
        <w:rPr>
          <w:color w:val="000000"/>
        </w:rPr>
        <w:t>winnen die Aussagen</w:t>
      </w:r>
      <w:r w:rsidR="00A320C9">
        <w:rPr>
          <w:color w:val="000000"/>
        </w:rPr>
        <w:t xml:space="preserve"> des </w:t>
      </w:r>
      <w:r w:rsidR="00957EE6">
        <w:rPr>
          <w:color w:val="000000"/>
        </w:rPr>
        <w:t>Evangeli</w:t>
      </w:r>
      <w:r w:rsidR="00DF002B">
        <w:rPr>
          <w:color w:val="000000"/>
        </w:rPr>
        <w:t>ums</w:t>
      </w:r>
      <w:r w:rsidR="00E638F0" w:rsidRPr="00E638F0">
        <w:rPr>
          <w:color w:val="000000"/>
        </w:rPr>
        <w:t xml:space="preserve"> Profil. Sie bedeuten, dass Kirche</w:t>
      </w:r>
      <w:r w:rsidR="003E04E7">
        <w:rPr>
          <w:color w:val="000000"/>
        </w:rPr>
        <w:t xml:space="preserve"> </w:t>
      </w:r>
      <w:r w:rsidR="004F7D19">
        <w:rPr>
          <w:color w:val="000000"/>
        </w:rPr>
        <w:t>und</w:t>
      </w:r>
      <w:r w:rsidR="005B4740">
        <w:rPr>
          <w:color w:val="000000"/>
        </w:rPr>
        <w:t xml:space="preserve"> </w:t>
      </w:r>
      <w:r w:rsidR="00E638F0" w:rsidRPr="00E638F0">
        <w:rPr>
          <w:color w:val="000000"/>
        </w:rPr>
        <w:t xml:space="preserve">Gemeinde der Raum für ein verbindliches und auf Dauer </w:t>
      </w:r>
      <w:r>
        <w:rPr>
          <w:color w:val="000000"/>
        </w:rPr>
        <w:t>angelegtes</w:t>
      </w:r>
      <w:r w:rsidR="00E638F0" w:rsidRPr="00E638F0">
        <w:rPr>
          <w:color w:val="000000"/>
        </w:rPr>
        <w:t xml:space="preserve"> Miteinander ist.</w:t>
      </w:r>
      <w:r w:rsidR="004F7D19">
        <w:rPr>
          <w:color w:val="000000"/>
        </w:rPr>
        <w:t xml:space="preserve"> </w:t>
      </w:r>
      <w:r w:rsidR="00CE4ABF">
        <w:rPr>
          <w:color w:val="000000"/>
        </w:rPr>
        <w:t>Die Kirche ist</w:t>
      </w:r>
      <w:r w:rsidR="004F7D19">
        <w:rPr>
          <w:color w:val="000000"/>
        </w:rPr>
        <w:t xml:space="preserve"> </w:t>
      </w:r>
      <w:r w:rsidR="00CE4ABF">
        <w:rPr>
          <w:color w:val="000000"/>
        </w:rPr>
        <w:t>das</w:t>
      </w:r>
      <w:r w:rsidR="004F7D19">
        <w:rPr>
          <w:color w:val="000000"/>
        </w:rPr>
        <w:t xml:space="preserve"> Gegenbild </w:t>
      </w:r>
      <w:r w:rsidR="00957EE6">
        <w:rPr>
          <w:color w:val="000000"/>
        </w:rPr>
        <w:t>zu</w:t>
      </w:r>
      <w:r w:rsidR="004F7D19">
        <w:rPr>
          <w:color w:val="000000"/>
        </w:rPr>
        <w:t>r Gesellschaft, die sich auf der Suche nach vermeintlicher Sicherheit</w:t>
      </w:r>
      <w:r w:rsidR="00AA30EE">
        <w:rPr>
          <w:color w:val="000000"/>
        </w:rPr>
        <w:t xml:space="preserve"> den</w:t>
      </w:r>
      <w:r w:rsidR="004F7D19">
        <w:rPr>
          <w:color w:val="000000"/>
        </w:rPr>
        <w:t xml:space="preserve"> </w:t>
      </w:r>
      <w:r w:rsidR="00887C39">
        <w:rPr>
          <w:color w:val="000000"/>
        </w:rPr>
        <w:t xml:space="preserve">Angeboten </w:t>
      </w:r>
      <w:r w:rsidR="00AA30EE">
        <w:rPr>
          <w:color w:val="000000"/>
        </w:rPr>
        <w:t>von</w:t>
      </w:r>
      <w:r w:rsidR="00887C39">
        <w:rPr>
          <w:color w:val="000000"/>
        </w:rPr>
        <w:t xml:space="preserve"> </w:t>
      </w:r>
      <w:r w:rsidR="004F7D19">
        <w:rPr>
          <w:color w:val="000000"/>
        </w:rPr>
        <w:t>New Arge</w:t>
      </w:r>
      <w:r w:rsidR="00887C39">
        <w:rPr>
          <w:color w:val="000000"/>
        </w:rPr>
        <w:t xml:space="preserve"> </w:t>
      </w:r>
      <w:r w:rsidR="004F7D19">
        <w:rPr>
          <w:color w:val="000000"/>
        </w:rPr>
        <w:t xml:space="preserve">und </w:t>
      </w:r>
      <w:r w:rsidR="00DF002B">
        <w:rPr>
          <w:color w:val="000000"/>
        </w:rPr>
        <w:t>Co.</w:t>
      </w:r>
      <w:r w:rsidR="00D210E9" w:rsidRPr="00D210E9">
        <w:rPr>
          <w:color w:val="000000"/>
        </w:rPr>
        <w:t xml:space="preserve"> </w:t>
      </w:r>
      <w:r w:rsidR="00D210E9">
        <w:rPr>
          <w:color w:val="000000"/>
        </w:rPr>
        <w:t>zuwendet</w:t>
      </w:r>
      <w:r w:rsidR="009D43EE">
        <w:rPr>
          <w:color w:val="000000"/>
        </w:rPr>
        <w:t xml:space="preserve"> und in die Irre geht</w:t>
      </w:r>
      <w:r w:rsidR="004F7D19">
        <w:rPr>
          <w:color w:val="000000"/>
        </w:rPr>
        <w:t>.</w:t>
      </w:r>
    </w:p>
    <w:p w:rsidR="0044290E" w:rsidRDefault="00DF002B" w:rsidP="00E638F0">
      <w:pPr>
        <w:jc w:val="both"/>
        <w:rPr>
          <w:color w:val="000000"/>
        </w:rPr>
      </w:pPr>
      <w:r>
        <w:rPr>
          <w:color w:val="000000"/>
        </w:rPr>
        <w:t xml:space="preserve">Die </w:t>
      </w:r>
      <w:r w:rsidR="00FF47D2">
        <w:rPr>
          <w:color w:val="000000"/>
        </w:rPr>
        <w:t>Worte</w:t>
      </w:r>
      <w:r>
        <w:rPr>
          <w:color w:val="000000"/>
        </w:rPr>
        <w:t xml:space="preserve"> des</w:t>
      </w:r>
      <w:r w:rsidR="00E638F0" w:rsidRPr="00E638F0">
        <w:rPr>
          <w:color w:val="000000"/>
        </w:rPr>
        <w:t xml:space="preserve"> </w:t>
      </w:r>
      <w:r>
        <w:rPr>
          <w:color w:val="000000"/>
        </w:rPr>
        <w:t>Johann</w:t>
      </w:r>
      <w:r w:rsidR="006B690A">
        <w:rPr>
          <w:color w:val="000000"/>
        </w:rPr>
        <w:t>e</w:t>
      </w:r>
      <w:r>
        <w:rPr>
          <w:color w:val="000000"/>
        </w:rPr>
        <w:t xml:space="preserve">s </w:t>
      </w:r>
      <w:r w:rsidR="00887C39">
        <w:rPr>
          <w:color w:val="000000"/>
        </w:rPr>
        <w:t>sind</w:t>
      </w:r>
      <w:r w:rsidR="008674EF">
        <w:rPr>
          <w:color w:val="000000"/>
        </w:rPr>
        <w:t xml:space="preserve"> </w:t>
      </w:r>
      <w:r w:rsidR="009D43EE">
        <w:rPr>
          <w:color w:val="000000"/>
        </w:rPr>
        <w:t>gleichsam</w:t>
      </w:r>
      <w:r w:rsidR="00E638F0" w:rsidRPr="00E638F0">
        <w:rPr>
          <w:color w:val="000000"/>
        </w:rPr>
        <w:t xml:space="preserve"> Vorläufer der Sozialenzykliken. </w:t>
      </w:r>
      <w:r w:rsidR="00AA30EE">
        <w:rPr>
          <w:color w:val="000000"/>
        </w:rPr>
        <w:t>A</w:t>
      </w:r>
      <w:r w:rsidR="00E638F0" w:rsidRPr="00E638F0">
        <w:rPr>
          <w:color w:val="000000"/>
        </w:rPr>
        <w:t xml:space="preserve">uf höchst organische Weise wird </w:t>
      </w:r>
      <w:r w:rsidR="00CE4ABF">
        <w:rPr>
          <w:color w:val="000000"/>
        </w:rPr>
        <w:t>christlicher</w:t>
      </w:r>
      <w:r w:rsidR="00E638F0" w:rsidRPr="00E638F0">
        <w:rPr>
          <w:color w:val="000000"/>
        </w:rPr>
        <w:t xml:space="preserve"> Glaube mit einem Entwurf menschlichen Mitein</w:t>
      </w:r>
      <w:r w:rsidR="00797B06">
        <w:rPr>
          <w:color w:val="000000"/>
        </w:rPr>
        <w:softHyphen/>
      </w:r>
      <w:r w:rsidR="00E638F0" w:rsidRPr="00E638F0">
        <w:rPr>
          <w:color w:val="000000"/>
        </w:rPr>
        <w:t xml:space="preserve">anders verwoben. </w:t>
      </w:r>
      <w:r w:rsidR="00887C39">
        <w:rPr>
          <w:color w:val="000000"/>
        </w:rPr>
        <w:t>D</w:t>
      </w:r>
      <w:r w:rsidR="00E638F0" w:rsidRPr="00E638F0">
        <w:rPr>
          <w:color w:val="000000"/>
        </w:rPr>
        <w:t>iese Verbindung von</w:t>
      </w:r>
      <w:r w:rsidR="006B690A">
        <w:rPr>
          <w:color w:val="000000"/>
        </w:rPr>
        <w:t xml:space="preserve"> </w:t>
      </w:r>
      <w:r w:rsidR="00E638F0" w:rsidRPr="00E638F0">
        <w:rPr>
          <w:color w:val="000000"/>
        </w:rPr>
        <w:t>Re</w:t>
      </w:r>
      <w:r w:rsidR="006B690A">
        <w:rPr>
          <w:color w:val="000000"/>
        </w:rPr>
        <w:softHyphen/>
      </w:r>
      <w:r w:rsidR="00C967E8">
        <w:rPr>
          <w:color w:val="000000"/>
        </w:rPr>
        <w:softHyphen/>
      </w:r>
      <w:r w:rsidR="00E638F0" w:rsidRPr="00E638F0">
        <w:rPr>
          <w:color w:val="000000"/>
        </w:rPr>
        <w:t>li</w:t>
      </w:r>
      <w:r w:rsidR="00C967E8">
        <w:rPr>
          <w:color w:val="000000"/>
        </w:rPr>
        <w:softHyphen/>
      </w:r>
      <w:r w:rsidR="00E638F0" w:rsidRPr="00E638F0">
        <w:rPr>
          <w:color w:val="000000"/>
        </w:rPr>
        <w:t>gi</w:t>
      </w:r>
      <w:r w:rsidR="009D43EE">
        <w:rPr>
          <w:color w:val="000000"/>
        </w:rPr>
        <w:softHyphen/>
      </w:r>
      <w:r w:rsidR="00E638F0" w:rsidRPr="00E638F0">
        <w:rPr>
          <w:color w:val="000000"/>
        </w:rPr>
        <w:t>on und Ethik (soziale</w:t>
      </w:r>
      <w:r w:rsidR="008674EF">
        <w:rPr>
          <w:color w:val="000000"/>
        </w:rPr>
        <w:t>m</w:t>
      </w:r>
      <w:r w:rsidR="00E638F0" w:rsidRPr="00E638F0">
        <w:rPr>
          <w:color w:val="000000"/>
        </w:rPr>
        <w:t xml:space="preserve"> Ethos) ist generell Merkmal abrahamitische</w:t>
      </w:r>
      <w:r w:rsidR="00CE4ABF">
        <w:rPr>
          <w:color w:val="000000"/>
        </w:rPr>
        <w:t>r</w:t>
      </w:r>
      <w:r w:rsidR="00E638F0" w:rsidRPr="00E638F0">
        <w:rPr>
          <w:color w:val="000000"/>
        </w:rPr>
        <w:t xml:space="preserve"> Religio</w:t>
      </w:r>
      <w:r w:rsidR="00FF47D2">
        <w:rPr>
          <w:color w:val="000000"/>
        </w:rPr>
        <w:softHyphen/>
      </w:r>
      <w:r w:rsidR="00E638F0" w:rsidRPr="00E638F0">
        <w:rPr>
          <w:color w:val="000000"/>
        </w:rPr>
        <w:lastRenderedPageBreak/>
        <w:t xml:space="preserve">nen. </w:t>
      </w:r>
      <w:r w:rsidR="00797B06">
        <w:rPr>
          <w:color w:val="000000"/>
        </w:rPr>
        <w:t xml:space="preserve">– </w:t>
      </w:r>
      <w:r w:rsidR="00E638F0" w:rsidRPr="00E638F0">
        <w:rPr>
          <w:color w:val="000000"/>
        </w:rPr>
        <w:t xml:space="preserve">Das </w:t>
      </w:r>
      <w:r w:rsidR="008674EF">
        <w:rPr>
          <w:color w:val="000000"/>
        </w:rPr>
        <w:t>muss heute</w:t>
      </w:r>
      <w:r w:rsidR="00E638F0" w:rsidRPr="00E638F0">
        <w:rPr>
          <w:color w:val="000000"/>
        </w:rPr>
        <w:t xml:space="preserve"> besonders </w:t>
      </w:r>
      <w:r w:rsidR="0083377A">
        <w:rPr>
          <w:color w:val="000000"/>
        </w:rPr>
        <w:t>betont</w:t>
      </w:r>
      <w:r w:rsidR="00E638F0" w:rsidRPr="00E638F0">
        <w:rPr>
          <w:color w:val="000000"/>
        </w:rPr>
        <w:t xml:space="preserve"> werden, da </w:t>
      </w:r>
      <w:r w:rsidR="008674EF" w:rsidRPr="00E638F0">
        <w:rPr>
          <w:color w:val="000000"/>
        </w:rPr>
        <w:t xml:space="preserve">auf diese Religionen </w:t>
      </w:r>
      <w:r w:rsidR="008674EF">
        <w:rPr>
          <w:color w:val="000000"/>
        </w:rPr>
        <w:t>derzeit</w:t>
      </w:r>
      <w:r w:rsidR="00E638F0" w:rsidRPr="00E638F0">
        <w:rPr>
          <w:color w:val="000000"/>
        </w:rPr>
        <w:t xml:space="preserve"> alle Intoleranz und Gewalttätigkeit ab</w:t>
      </w:r>
      <w:r w:rsidR="008674EF">
        <w:rPr>
          <w:color w:val="000000"/>
        </w:rPr>
        <w:t>ge</w:t>
      </w:r>
      <w:r w:rsidR="00E638F0" w:rsidRPr="00E638F0">
        <w:rPr>
          <w:color w:val="000000"/>
        </w:rPr>
        <w:t>sch</w:t>
      </w:r>
      <w:r w:rsidR="008674EF">
        <w:rPr>
          <w:color w:val="000000"/>
        </w:rPr>
        <w:t>o</w:t>
      </w:r>
      <w:r w:rsidR="00E638F0" w:rsidRPr="00E638F0">
        <w:rPr>
          <w:color w:val="000000"/>
        </w:rPr>
        <w:t xml:space="preserve">ben </w:t>
      </w:r>
      <w:r w:rsidR="008674EF">
        <w:rPr>
          <w:color w:val="000000"/>
        </w:rPr>
        <w:t>wird</w:t>
      </w:r>
      <w:r w:rsidR="00E638F0" w:rsidRPr="00E638F0">
        <w:rPr>
          <w:color w:val="000000"/>
        </w:rPr>
        <w:t>.</w:t>
      </w:r>
      <w:r w:rsidR="005B4740">
        <w:rPr>
          <w:color w:val="000000"/>
        </w:rPr>
        <w:t xml:space="preserve"> </w:t>
      </w:r>
    </w:p>
    <w:p w:rsidR="00E638F0" w:rsidRDefault="005B4740" w:rsidP="00E638F0">
      <w:pPr>
        <w:jc w:val="both"/>
        <w:rPr>
          <w:color w:val="000000"/>
        </w:rPr>
      </w:pPr>
      <w:r>
        <w:rPr>
          <w:color w:val="000000"/>
        </w:rPr>
        <w:t>Es</w:t>
      </w:r>
      <w:r w:rsidR="00E638F0" w:rsidRPr="00E638F0">
        <w:rPr>
          <w:color w:val="000000"/>
        </w:rPr>
        <w:t xml:space="preserve"> g</w:t>
      </w:r>
      <w:r w:rsidR="00AA30EE">
        <w:rPr>
          <w:color w:val="000000"/>
        </w:rPr>
        <w:t>a</w:t>
      </w:r>
      <w:r>
        <w:rPr>
          <w:color w:val="000000"/>
        </w:rPr>
        <w:t>b</w:t>
      </w:r>
      <w:r w:rsidR="00E638F0" w:rsidRPr="00E638F0">
        <w:rPr>
          <w:color w:val="000000"/>
        </w:rPr>
        <w:t xml:space="preserve"> nicht nur</w:t>
      </w:r>
      <w:r w:rsidR="0083377A">
        <w:rPr>
          <w:color w:val="000000"/>
        </w:rPr>
        <w:t xml:space="preserve"> zur Zeit</w:t>
      </w:r>
      <w:r w:rsidR="00E638F0" w:rsidRPr="00E638F0">
        <w:rPr>
          <w:color w:val="000000"/>
        </w:rPr>
        <w:t xml:space="preserve"> </w:t>
      </w:r>
      <w:r w:rsidR="00FF47D2">
        <w:rPr>
          <w:color w:val="000000"/>
        </w:rPr>
        <w:t>der frühen Kirche</w:t>
      </w:r>
      <w:r w:rsidR="00E638F0" w:rsidRPr="00E638F0">
        <w:rPr>
          <w:color w:val="000000"/>
        </w:rPr>
        <w:t xml:space="preserve"> einen scharfen Kontrast </w:t>
      </w:r>
      <w:r w:rsidR="000D4A28">
        <w:rPr>
          <w:color w:val="000000"/>
        </w:rPr>
        <w:t>zur Umwelt</w:t>
      </w:r>
      <w:r w:rsidR="00E638F0" w:rsidRPr="00E638F0">
        <w:rPr>
          <w:color w:val="000000"/>
        </w:rPr>
        <w:t>, auch heute</w:t>
      </w:r>
      <w:r>
        <w:rPr>
          <w:color w:val="000000"/>
        </w:rPr>
        <w:t>.</w:t>
      </w:r>
      <w:r w:rsidR="00E638F0" w:rsidRPr="00E638F0">
        <w:rPr>
          <w:color w:val="000000"/>
        </w:rPr>
        <w:t xml:space="preserve"> –</w:t>
      </w:r>
      <w:r>
        <w:rPr>
          <w:color w:val="000000"/>
        </w:rPr>
        <w:t xml:space="preserve"> Denken Sie an</w:t>
      </w:r>
      <w:r w:rsidR="00E638F0" w:rsidRPr="00E638F0">
        <w:rPr>
          <w:color w:val="000000"/>
        </w:rPr>
        <w:t xml:space="preserve"> </w:t>
      </w:r>
      <w:r w:rsidR="00CE4ABF">
        <w:rPr>
          <w:color w:val="000000"/>
        </w:rPr>
        <w:t>das Suchen</w:t>
      </w:r>
      <w:r w:rsidR="00E638F0" w:rsidRPr="00E638F0">
        <w:rPr>
          <w:color w:val="000000"/>
        </w:rPr>
        <w:t xml:space="preserve"> </w:t>
      </w:r>
      <w:r w:rsidR="00CE4ABF">
        <w:rPr>
          <w:color w:val="000000"/>
        </w:rPr>
        <w:t>eines</w:t>
      </w:r>
      <w:r w:rsidR="00CE4ABF" w:rsidRPr="00E638F0">
        <w:rPr>
          <w:color w:val="000000"/>
        </w:rPr>
        <w:t xml:space="preserve"> Sündenb</w:t>
      </w:r>
      <w:r w:rsidR="00CE4ABF">
        <w:rPr>
          <w:color w:val="000000"/>
        </w:rPr>
        <w:t>o</w:t>
      </w:r>
      <w:r w:rsidR="00CE4ABF" w:rsidRPr="00E638F0">
        <w:rPr>
          <w:color w:val="000000"/>
        </w:rPr>
        <w:t>ck</w:t>
      </w:r>
      <w:r w:rsidR="00CE4ABF">
        <w:rPr>
          <w:color w:val="000000"/>
        </w:rPr>
        <w:t>s</w:t>
      </w:r>
      <w:r w:rsidR="00CE4ABF" w:rsidRPr="00E638F0">
        <w:rPr>
          <w:color w:val="000000"/>
        </w:rPr>
        <w:t xml:space="preserve"> </w:t>
      </w:r>
      <w:r w:rsidR="00CE4ABF">
        <w:rPr>
          <w:color w:val="000000"/>
        </w:rPr>
        <w:t>sobald</w:t>
      </w:r>
      <w:r w:rsidR="00E638F0" w:rsidRPr="00E638F0">
        <w:rPr>
          <w:color w:val="000000"/>
        </w:rPr>
        <w:t xml:space="preserve"> Gewalt</w:t>
      </w:r>
      <w:r>
        <w:rPr>
          <w:color w:val="000000"/>
        </w:rPr>
        <w:softHyphen/>
      </w:r>
      <w:r w:rsidR="00E638F0" w:rsidRPr="00E638F0">
        <w:rPr>
          <w:color w:val="000000"/>
        </w:rPr>
        <w:t>tätigkeit</w:t>
      </w:r>
      <w:r w:rsidR="00CE4ABF">
        <w:rPr>
          <w:color w:val="000000"/>
        </w:rPr>
        <w:t>en</w:t>
      </w:r>
      <w:r w:rsidR="00E638F0" w:rsidRPr="00E638F0">
        <w:rPr>
          <w:color w:val="000000"/>
        </w:rPr>
        <w:t xml:space="preserve"> </w:t>
      </w:r>
      <w:r w:rsidR="00CE4ABF">
        <w:rPr>
          <w:color w:val="000000"/>
        </w:rPr>
        <w:t>bekannt werden</w:t>
      </w:r>
      <w:r w:rsidR="000D4A28">
        <w:rPr>
          <w:color w:val="000000"/>
        </w:rPr>
        <w:t xml:space="preserve">. – </w:t>
      </w:r>
      <w:r w:rsidR="001B1555">
        <w:rPr>
          <w:color w:val="000000"/>
        </w:rPr>
        <w:t>D</w:t>
      </w:r>
      <w:r w:rsidR="000D4A28">
        <w:rPr>
          <w:color w:val="000000"/>
        </w:rPr>
        <w:t>ie unter</w:t>
      </w:r>
      <w:r w:rsidR="0044290E">
        <w:rPr>
          <w:color w:val="000000"/>
        </w:rPr>
        <w:softHyphen/>
      </w:r>
      <w:r w:rsidR="000D4A28">
        <w:rPr>
          <w:color w:val="000000"/>
        </w:rPr>
        <w:t>schiedliche</w:t>
      </w:r>
      <w:r w:rsidR="00797B06">
        <w:rPr>
          <w:color w:val="000000"/>
        </w:rPr>
        <w:t>n</w:t>
      </w:r>
      <w:r w:rsidR="000D4A28">
        <w:rPr>
          <w:color w:val="000000"/>
        </w:rPr>
        <w:t xml:space="preserve"> Auslegung</w:t>
      </w:r>
      <w:r w:rsidR="00797B06">
        <w:rPr>
          <w:color w:val="000000"/>
        </w:rPr>
        <w:t>en</w:t>
      </w:r>
      <w:r w:rsidR="000D4A28">
        <w:rPr>
          <w:color w:val="000000"/>
        </w:rPr>
        <w:t xml:space="preserve"> der Reden des Papstes</w:t>
      </w:r>
      <w:r>
        <w:rPr>
          <w:color w:val="000000"/>
        </w:rPr>
        <w:t xml:space="preserve"> </w:t>
      </w:r>
      <w:r w:rsidR="001B1555">
        <w:rPr>
          <w:color w:val="000000"/>
        </w:rPr>
        <w:t>mach</w:t>
      </w:r>
      <w:r w:rsidR="00797B06">
        <w:rPr>
          <w:color w:val="000000"/>
        </w:rPr>
        <w:t>en</w:t>
      </w:r>
      <w:r w:rsidR="001B1555">
        <w:rPr>
          <w:color w:val="000000"/>
        </w:rPr>
        <w:t xml:space="preserve"> das Gesagte </w:t>
      </w:r>
      <w:r w:rsidR="0055666D">
        <w:rPr>
          <w:color w:val="000000"/>
        </w:rPr>
        <w:t>ebenfalls</w:t>
      </w:r>
      <w:r w:rsidR="001B1555">
        <w:rPr>
          <w:color w:val="000000"/>
        </w:rPr>
        <w:t xml:space="preserve"> deutlich</w:t>
      </w:r>
      <w:r w:rsidR="000D4A28">
        <w:rPr>
          <w:color w:val="000000"/>
        </w:rPr>
        <w:t>.</w:t>
      </w:r>
      <w:r>
        <w:rPr>
          <w:color w:val="000000"/>
        </w:rPr>
        <w:t xml:space="preserve"> –</w:t>
      </w:r>
      <w:r w:rsidR="00E638F0" w:rsidRPr="00E638F0">
        <w:rPr>
          <w:color w:val="000000"/>
        </w:rPr>
        <w:t xml:space="preserve"> </w:t>
      </w:r>
      <w:r>
        <w:rPr>
          <w:color w:val="000000"/>
        </w:rPr>
        <w:t xml:space="preserve">Wenn andere </w:t>
      </w:r>
      <w:r w:rsidR="001B1555">
        <w:rPr>
          <w:color w:val="000000"/>
        </w:rPr>
        <w:t>s</w:t>
      </w:r>
      <w:r>
        <w:rPr>
          <w:color w:val="000000"/>
        </w:rPr>
        <w:t>chul</w:t>
      </w:r>
      <w:r w:rsidR="001B1555">
        <w:rPr>
          <w:color w:val="000000"/>
        </w:rPr>
        <w:t>d</w:t>
      </w:r>
      <w:r>
        <w:rPr>
          <w:color w:val="000000"/>
        </w:rPr>
        <w:t xml:space="preserve"> </w:t>
      </w:r>
      <w:r w:rsidR="00957EE6">
        <w:rPr>
          <w:color w:val="000000"/>
        </w:rPr>
        <w:t>sind</w:t>
      </w:r>
      <w:r>
        <w:rPr>
          <w:color w:val="000000"/>
        </w:rPr>
        <w:t xml:space="preserve">, brauche ich mich nicht zu ändern. </w:t>
      </w:r>
    </w:p>
    <w:p w:rsidR="00957EE6" w:rsidRPr="00957EE6" w:rsidRDefault="00957EE6" w:rsidP="00E638F0">
      <w:pPr>
        <w:jc w:val="both"/>
        <w:rPr>
          <w:color w:val="000000"/>
          <w:sz w:val="4"/>
          <w:szCs w:val="4"/>
        </w:rPr>
      </w:pPr>
    </w:p>
    <w:p w:rsidR="00E638F0" w:rsidRPr="00E638F0" w:rsidRDefault="002879B2" w:rsidP="00E638F0">
      <w:pPr>
        <w:jc w:val="both"/>
        <w:rPr>
          <w:color w:val="000000"/>
        </w:rPr>
      </w:pPr>
      <w:r>
        <w:rPr>
          <w:color w:val="000000"/>
        </w:rPr>
        <w:t>„Gott ist die Liebe</w:t>
      </w:r>
      <w:r w:rsidR="00FF47D2">
        <w:rPr>
          <w:color w:val="000000"/>
        </w:rPr>
        <w:t>!</w:t>
      </w:r>
      <w:r>
        <w:rPr>
          <w:color w:val="000000"/>
        </w:rPr>
        <w:t>“</w:t>
      </w:r>
      <w:r w:rsidR="00FF47D2">
        <w:rPr>
          <w:color w:val="000000"/>
        </w:rPr>
        <w:t xml:space="preserve"> Das</w:t>
      </w:r>
      <w:r w:rsidR="00E638F0" w:rsidRPr="00E638F0">
        <w:rPr>
          <w:color w:val="000000"/>
        </w:rPr>
        <w:t xml:space="preserve"> ist </w:t>
      </w:r>
      <w:r w:rsidR="0055666D">
        <w:rPr>
          <w:color w:val="000000"/>
        </w:rPr>
        <w:t>kein</w:t>
      </w:r>
      <w:r w:rsidR="00E638F0" w:rsidRPr="00E638F0">
        <w:rPr>
          <w:color w:val="000000"/>
        </w:rPr>
        <w:t xml:space="preserve"> „Evangelium </w:t>
      </w:r>
      <w:r w:rsidR="00656037">
        <w:rPr>
          <w:color w:val="000000"/>
        </w:rPr>
        <w:t>für</w:t>
      </w:r>
      <w:r w:rsidR="00E638F0" w:rsidRPr="00E638F0">
        <w:rPr>
          <w:color w:val="000000"/>
        </w:rPr>
        <w:t xml:space="preserve"> Softies“, sondern Beschreibung einer verbindlichen, klaren</w:t>
      </w:r>
      <w:r w:rsidR="00656037">
        <w:rPr>
          <w:color w:val="000000"/>
        </w:rPr>
        <w:t>,</w:t>
      </w:r>
      <w:r w:rsidR="00E638F0" w:rsidRPr="00E638F0">
        <w:rPr>
          <w:color w:val="000000"/>
        </w:rPr>
        <w:t xml:space="preserve"> sozialpolitischen und </w:t>
      </w:r>
      <w:r w:rsidR="006B690A">
        <w:rPr>
          <w:color w:val="000000"/>
        </w:rPr>
        <w:t>auch</w:t>
      </w:r>
      <w:r w:rsidR="00E638F0" w:rsidRPr="00E638F0">
        <w:rPr>
          <w:color w:val="000000"/>
        </w:rPr>
        <w:t xml:space="preserve"> i</w:t>
      </w:r>
      <w:r w:rsidR="00170C3F">
        <w:rPr>
          <w:color w:val="000000"/>
        </w:rPr>
        <w:t>n</w:t>
      </w:r>
      <w:r w:rsidR="00E638F0" w:rsidRPr="00E638F0">
        <w:rPr>
          <w:color w:val="000000"/>
        </w:rPr>
        <w:t xml:space="preserve"> der christ</w:t>
      </w:r>
      <w:r w:rsidR="006B690A">
        <w:rPr>
          <w:color w:val="000000"/>
        </w:rPr>
        <w:softHyphen/>
      </w:r>
      <w:r w:rsidR="00E638F0" w:rsidRPr="00E638F0">
        <w:rPr>
          <w:color w:val="000000"/>
        </w:rPr>
        <w:t xml:space="preserve">lichen Offenbarung </w:t>
      </w:r>
      <w:r w:rsidR="00170C3F">
        <w:rPr>
          <w:color w:val="000000"/>
        </w:rPr>
        <w:t>verankerten</w:t>
      </w:r>
      <w:r w:rsidR="00E638F0" w:rsidRPr="00E638F0">
        <w:rPr>
          <w:color w:val="000000"/>
        </w:rPr>
        <w:t xml:space="preserve"> Anweisung für das Mit</w:t>
      </w:r>
      <w:r w:rsidR="007D1D6F">
        <w:rPr>
          <w:color w:val="000000"/>
        </w:rPr>
        <w:softHyphen/>
      </w:r>
      <w:r w:rsidR="00E638F0" w:rsidRPr="00E638F0">
        <w:rPr>
          <w:color w:val="000000"/>
        </w:rPr>
        <w:t>ein</w:t>
      </w:r>
      <w:r w:rsidR="00170C3F">
        <w:rPr>
          <w:color w:val="000000"/>
        </w:rPr>
        <w:softHyphen/>
      </w:r>
      <w:r w:rsidR="00E638F0" w:rsidRPr="00E638F0">
        <w:rPr>
          <w:color w:val="000000"/>
        </w:rPr>
        <w:t>an</w:t>
      </w:r>
      <w:r w:rsidR="00170C3F">
        <w:rPr>
          <w:color w:val="000000"/>
        </w:rPr>
        <w:softHyphen/>
      </w:r>
      <w:r w:rsidR="00E638F0" w:rsidRPr="00E638F0">
        <w:rPr>
          <w:color w:val="000000"/>
        </w:rPr>
        <w:t>der. Von</w:t>
      </w:r>
      <w:r w:rsidR="0055666D">
        <w:rPr>
          <w:color w:val="000000"/>
        </w:rPr>
        <w:t xml:space="preserve"> einer</w:t>
      </w:r>
      <w:r w:rsidR="00E638F0" w:rsidRPr="00E638F0">
        <w:rPr>
          <w:color w:val="000000"/>
        </w:rPr>
        <w:t xml:space="preserve"> Unverbindlichkeit</w:t>
      </w:r>
      <w:r w:rsidR="00922781">
        <w:rPr>
          <w:color w:val="000000"/>
        </w:rPr>
        <w:t xml:space="preserve"> des Begriffes „Liebe“</w:t>
      </w:r>
      <w:r w:rsidR="00E638F0" w:rsidRPr="00E638F0">
        <w:rPr>
          <w:color w:val="000000"/>
        </w:rPr>
        <w:t xml:space="preserve"> kann</w:t>
      </w:r>
      <w:r w:rsidR="009D43EE">
        <w:rPr>
          <w:color w:val="000000"/>
        </w:rPr>
        <w:t xml:space="preserve"> gar</w:t>
      </w:r>
      <w:r w:rsidR="000D4A28">
        <w:rPr>
          <w:color w:val="000000"/>
        </w:rPr>
        <w:t xml:space="preserve"> </w:t>
      </w:r>
      <w:r w:rsidR="00170C3F">
        <w:rPr>
          <w:color w:val="000000"/>
        </w:rPr>
        <w:t>keine</w:t>
      </w:r>
      <w:r w:rsidR="00E638F0" w:rsidRPr="00E638F0">
        <w:rPr>
          <w:color w:val="000000"/>
        </w:rPr>
        <w:t xml:space="preserve"> Rede sein</w:t>
      </w:r>
      <w:r w:rsidR="0055666D">
        <w:rPr>
          <w:color w:val="000000"/>
        </w:rPr>
        <w:t>;</w:t>
      </w:r>
      <w:r w:rsidR="00E638F0" w:rsidRPr="00E638F0">
        <w:rPr>
          <w:color w:val="000000"/>
        </w:rPr>
        <w:t xml:space="preserve"> um weltumspannende Gefühle geht es</w:t>
      </w:r>
      <w:r w:rsidR="000D4A28">
        <w:rPr>
          <w:color w:val="000000"/>
        </w:rPr>
        <w:t xml:space="preserve"> </w:t>
      </w:r>
      <w:r w:rsidR="0083377A">
        <w:rPr>
          <w:color w:val="000000"/>
        </w:rPr>
        <w:t>schon gar</w:t>
      </w:r>
      <w:r w:rsidR="00E638F0" w:rsidRPr="00E638F0">
        <w:rPr>
          <w:color w:val="000000"/>
        </w:rPr>
        <w:t xml:space="preserve"> nicht.</w:t>
      </w:r>
      <w:r w:rsidR="0055666D">
        <w:rPr>
          <w:color w:val="000000"/>
        </w:rPr>
        <w:t xml:space="preserve"> Liebe</w:t>
      </w:r>
      <w:r w:rsidR="00CE4ABF">
        <w:rPr>
          <w:color w:val="000000"/>
        </w:rPr>
        <w:t xml:space="preserve"> im Sinn Jesu</w:t>
      </w:r>
      <w:r w:rsidR="0055666D">
        <w:rPr>
          <w:color w:val="000000"/>
        </w:rPr>
        <w:t xml:space="preserve"> ist nichts für Feiglinge und Weicheier.</w:t>
      </w:r>
    </w:p>
    <w:p w:rsidR="00E638F0" w:rsidRPr="00E638F0" w:rsidRDefault="00922781" w:rsidP="00E638F0">
      <w:pPr>
        <w:jc w:val="both"/>
        <w:rPr>
          <w:color w:val="000000"/>
        </w:rPr>
      </w:pPr>
      <w:r>
        <w:rPr>
          <w:color w:val="000000"/>
        </w:rPr>
        <w:t>Johannes</w:t>
      </w:r>
      <w:r w:rsidR="000D4A28">
        <w:rPr>
          <w:color w:val="000000"/>
        </w:rPr>
        <w:t xml:space="preserve"> macht uns deutlich:</w:t>
      </w:r>
      <w:r w:rsidR="00E638F0" w:rsidRPr="00E638F0">
        <w:rPr>
          <w:color w:val="000000"/>
        </w:rPr>
        <w:t xml:space="preserve"> „nicht wir haben zuerst gehandelt, sondern Gott“ </w:t>
      </w:r>
      <w:r w:rsidR="00E638F0" w:rsidRPr="000D4A28">
        <w:rPr>
          <w:color w:val="000000"/>
          <w:vertAlign w:val="superscript"/>
        </w:rPr>
        <w:t>(1 Joh 4</w:t>
      </w:r>
      <w:r w:rsidR="000D4A28" w:rsidRPr="000D4A28">
        <w:rPr>
          <w:color w:val="000000"/>
          <w:vertAlign w:val="superscript"/>
        </w:rPr>
        <w:t>)</w:t>
      </w:r>
      <w:r w:rsidR="000D4A28">
        <w:rPr>
          <w:color w:val="000000"/>
        </w:rPr>
        <w:t>.</w:t>
      </w:r>
      <w:r w:rsidR="00E638F0" w:rsidRPr="00E638F0">
        <w:rPr>
          <w:color w:val="000000"/>
        </w:rPr>
        <w:t xml:space="preserve"> </w:t>
      </w:r>
      <w:r w:rsidR="000D4A28">
        <w:rPr>
          <w:color w:val="000000"/>
        </w:rPr>
        <w:t>N</w:t>
      </w:r>
      <w:r w:rsidR="00E638F0" w:rsidRPr="00E638F0">
        <w:rPr>
          <w:color w:val="000000"/>
        </w:rPr>
        <w:t>icht wir</w:t>
      </w:r>
      <w:r w:rsidR="000D4A28">
        <w:rPr>
          <w:color w:val="000000"/>
        </w:rPr>
        <w:t xml:space="preserve"> haben</w:t>
      </w:r>
      <w:r w:rsidR="00E638F0" w:rsidRPr="00E638F0">
        <w:rPr>
          <w:color w:val="000000"/>
        </w:rPr>
        <w:t xml:space="preserve"> Gott, sondern </w:t>
      </w:r>
      <w:r w:rsidR="005D3A78">
        <w:rPr>
          <w:color w:val="000000"/>
        </w:rPr>
        <w:t>„</w:t>
      </w:r>
      <w:r w:rsidR="00E638F0" w:rsidRPr="00E546CB">
        <w:rPr>
          <w:i/>
          <w:color w:val="000000"/>
        </w:rPr>
        <w:t>Gott</w:t>
      </w:r>
      <w:r w:rsidR="000D4A28" w:rsidRPr="00E546CB">
        <w:rPr>
          <w:i/>
          <w:color w:val="000000"/>
        </w:rPr>
        <w:t xml:space="preserve"> hat</w:t>
      </w:r>
      <w:r w:rsidR="00E638F0" w:rsidRPr="00E546CB">
        <w:rPr>
          <w:i/>
          <w:color w:val="000000"/>
        </w:rPr>
        <w:t xml:space="preserve"> uns</w:t>
      </w:r>
      <w:r w:rsidR="000D4A28" w:rsidRPr="00E546CB">
        <w:rPr>
          <w:i/>
          <w:color w:val="000000"/>
        </w:rPr>
        <w:t xml:space="preserve"> zuerst geliebt</w:t>
      </w:r>
      <w:r w:rsidR="00E546CB">
        <w:rPr>
          <w:color w:val="000000"/>
        </w:rPr>
        <w:t>“</w:t>
      </w:r>
      <w:r w:rsidR="000D4A28">
        <w:rPr>
          <w:color w:val="000000"/>
        </w:rPr>
        <w:t>.</w:t>
      </w:r>
      <w:r w:rsidR="00E638F0" w:rsidRPr="00E638F0">
        <w:rPr>
          <w:color w:val="000000"/>
        </w:rPr>
        <w:t xml:space="preserve"> </w:t>
      </w:r>
      <w:r w:rsidR="000D4A28">
        <w:rPr>
          <w:color w:val="000000"/>
        </w:rPr>
        <w:t xml:space="preserve">Wir antworten mit </w:t>
      </w:r>
      <w:r w:rsidR="00170C3F">
        <w:rPr>
          <w:color w:val="000000"/>
        </w:rPr>
        <w:t>d</w:t>
      </w:r>
      <w:r w:rsidR="000D4A28">
        <w:rPr>
          <w:color w:val="000000"/>
        </w:rPr>
        <w:t>en konkreten Schritten</w:t>
      </w:r>
      <w:r w:rsidR="004F7D19">
        <w:rPr>
          <w:color w:val="000000"/>
        </w:rPr>
        <w:t xml:space="preserve"> </w:t>
      </w:r>
      <w:r w:rsidR="00CE4ABF">
        <w:rPr>
          <w:color w:val="000000"/>
        </w:rPr>
        <w:t>d</w:t>
      </w:r>
      <w:r w:rsidR="004F7D19">
        <w:rPr>
          <w:color w:val="000000"/>
        </w:rPr>
        <w:t>es gelebten Glaubens und</w:t>
      </w:r>
      <w:r w:rsidR="000D4A28">
        <w:rPr>
          <w:color w:val="000000"/>
        </w:rPr>
        <w:t xml:space="preserve"> der Liebe auf </w:t>
      </w:r>
      <w:r w:rsidR="004F7D19">
        <w:rPr>
          <w:color w:val="000000"/>
        </w:rPr>
        <w:t xml:space="preserve">Gottes </w:t>
      </w:r>
      <w:r w:rsidR="000D4A28">
        <w:rPr>
          <w:color w:val="000000"/>
        </w:rPr>
        <w:t>Liebe zu uns.</w:t>
      </w:r>
      <w:r w:rsidR="00E638F0" w:rsidRPr="00E638F0">
        <w:rPr>
          <w:color w:val="000000"/>
        </w:rPr>
        <w:t xml:space="preserve"> </w:t>
      </w:r>
      <w:r w:rsidR="004E76BF">
        <w:rPr>
          <w:color w:val="000000"/>
        </w:rPr>
        <w:t xml:space="preserve">– </w:t>
      </w:r>
      <w:r w:rsidR="00170C3F">
        <w:rPr>
          <w:color w:val="000000"/>
        </w:rPr>
        <w:t>Und d</w:t>
      </w:r>
      <w:r w:rsidR="0055666D">
        <w:rPr>
          <w:color w:val="000000"/>
        </w:rPr>
        <w:t>as fordert manchmal viel!</w:t>
      </w:r>
    </w:p>
    <w:p w:rsidR="00656037" w:rsidRDefault="004E76BF" w:rsidP="00656037">
      <w:pPr>
        <w:jc w:val="both"/>
        <w:rPr>
          <w:color w:val="000000"/>
        </w:rPr>
      </w:pPr>
      <w:r>
        <w:rPr>
          <w:color w:val="000000"/>
        </w:rPr>
        <w:t>Im</w:t>
      </w:r>
      <w:r w:rsidR="00656037" w:rsidRPr="00E638F0">
        <w:rPr>
          <w:color w:val="000000"/>
        </w:rPr>
        <w:t xml:space="preserve"> </w:t>
      </w:r>
      <w:r w:rsidR="00922781">
        <w:rPr>
          <w:color w:val="000000"/>
        </w:rPr>
        <w:t>e</w:t>
      </w:r>
      <w:r w:rsidR="00656037" w:rsidRPr="00E638F0">
        <w:rPr>
          <w:color w:val="000000"/>
        </w:rPr>
        <w:t>rste</w:t>
      </w:r>
      <w:r>
        <w:rPr>
          <w:color w:val="000000"/>
        </w:rPr>
        <w:t>n</w:t>
      </w:r>
      <w:r w:rsidR="00656037" w:rsidRPr="00E638F0">
        <w:rPr>
          <w:color w:val="000000"/>
        </w:rPr>
        <w:t xml:space="preserve"> Johannesbrief </w:t>
      </w:r>
      <w:r>
        <w:rPr>
          <w:color w:val="000000"/>
        </w:rPr>
        <w:t>geht es</w:t>
      </w:r>
      <w:r w:rsidR="00E638F0" w:rsidRPr="00E638F0">
        <w:rPr>
          <w:color w:val="000000"/>
        </w:rPr>
        <w:t xml:space="preserve"> um </w:t>
      </w:r>
      <w:r w:rsidR="00170C3F" w:rsidRPr="00E638F0">
        <w:rPr>
          <w:color w:val="000000"/>
        </w:rPr>
        <w:t xml:space="preserve">die Konsequenzen </w:t>
      </w:r>
      <w:r w:rsidR="00170C3F">
        <w:rPr>
          <w:color w:val="000000"/>
        </w:rPr>
        <w:t>aus dem</w:t>
      </w:r>
      <w:r w:rsidR="00E638F0" w:rsidRPr="00E638F0">
        <w:rPr>
          <w:color w:val="000000"/>
        </w:rPr>
        <w:t xml:space="preserve"> biblische</w:t>
      </w:r>
      <w:r w:rsidR="00170C3F">
        <w:rPr>
          <w:color w:val="000000"/>
        </w:rPr>
        <w:t>n</w:t>
      </w:r>
      <w:r w:rsidR="00E638F0" w:rsidRPr="00E638F0">
        <w:rPr>
          <w:color w:val="000000"/>
        </w:rPr>
        <w:t xml:space="preserve"> Gottesbild. </w:t>
      </w:r>
      <w:r w:rsidR="006B690A">
        <w:rPr>
          <w:color w:val="000000"/>
        </w:rPr>
        <w:t xml:space="preserve">Der Brief </w:t>
      </w:r>
      <w:r w:rsidR="006B690A" w:rsidRPr="00E638F0">
        <w:rPr>
          <w:color w:val="000000"/>
        </w:rPr>
        <w:t>betont</w:t>
      </w:r>
      <w:r w:rsidR="006B690A">
        <w:rPr>
          <w:color w:val="000000"/>
        </w:rPr>
        <w:t xml:space="preserve"> </w:t>
      </w:r>
      <w:r w:rsidR="006A0FBA">
        <w:rPr>
          <w:color w:val="000000"/>
        </w:rPr>
        <w:t>Gottes</w:t>
      </w:r>
      <w:r w:rsidR="00E638F0" w:rsidRPr="00E638F0">
        <w:rPr>
          <w:color w:val="000000"/>
        </w:rPr>
        <w:t xml:space="preserve"> Handeln</w:t>
      </w:r>
      <w:r w:rsidR="00797B06">
        <w:rPr>
          <w:color w:val="000000"/>
        </w:rPr>
        <w:t>!</w:t>
      </w:r>
      <w:r w:rsidR="00E638F0" w:rsidRPr="00E638F0">
        <w:rPr>
          <w:color w:val="000000"/>
        </w:rPr>
        <w:t xml:space="preserve"> Das ist revolutionär, </w:t>
      </w:r>
      <w:r w:rsidR="000D4A28">
        <w:rPr>
          <w:color w:val="000000"/>
        </w:rPr>
        <w:t>denn</w:t>
      </w:r>
      <w:r w:rsidR="00656037">
        <w:rPr>
          <w:color w:val="000000"/>
        </w:rPr>
        <w:t xml:space="preserve"> </w:t>
      </w:r>
      <w:r w:rsidR="00E546CB">
        <w:rPr>
          <w:color w:val="000000"/>
        </w:rPr>
        <w:t>es</w:t>
      </w:r>
      <w:r w:rsidR="00E638F0" w:rsidRPr="00E638F0">
        <w:rPr>
          <w:color w:val="000000"/>
        </w:rPr>
        <w:t xml:space="preserve"> </w:t>
      </w:r>
      <w:r w:rsidR="001711A3" w:rsidRPr="00E638F0">
        <w:rPr>
          <w:color w:val="000000"/>
        </w:rPr>
        <w:t xml:space="preserve">geht </w:t>
      </w:r>
      <w:r w:rsidR="00E546CB">
        <w:rPr>
          <w:color w:val="000000"/>
        </w:rPr>
        <w:t>hier</w:t>
      </w:r>
      <w:r w:rsidR="00656037" w:rsidRPr="00E638F0">
        <w:rPr>
          <w:color w:val="000000"/>
        </w:rPr>
        <w:t xml:space="preserve"> </w:t>
      </w:r>
      <w:r w:rsidR="00E638F0" w:rsidRPr="00E638F0">
        <w:rPr>
          <w:color w:val="000000"/>
        </w:rPr>
        <w:t>um ein neues Verständnis von Offenbarung</w:t>
      </w:r>
      <w:r w:rsidR="00656037">
        <w:rPr>
          <w:color w:val="000000"/>
        </w:rPr>
        <w:t>; sie ist</w:t>
      </w:r>
      <w:r w:rsidR="00E638F0" w:rsidRPr="00E638F0">
        <w:rPr>
          <w:color w:val="000000"/>
        </w:rPr>
        <w:t xml:space="preserve"> </w:t>
      </w:r>
      <w:r w:rsidR="00E546CB">
        <w:rPr>
          <w:color w:val="000000"/>
        </w:rPr>
        <w:t>nicht</w:t>
      </w:r>
      <w:r w:rsidR="00E638F0" w:rsidRPr="00E638F0">
        <w:rPr>
          <w:color w:val="000000"/>
        </w:rPr>
        <w:t xml:space="preserve"> rein </w:t>
      </w:r>
      <w:r w:rsidR="001711A3">
        <w:rPr>
          <w:color w:val="000000"/>
        </w:rPr>
        <w:t>w</w:t>
      </w:r>
      <w:r w:rsidR="00E638F0" w:rsidRPr="00E638F0">
        <w:rPr>
          <w:color w:val="000000"/>
        </w:rPr>
        <w:t>orthaft</w:t>
      </w:r>
      <w:r w:rsidR="001711A3">
        <w:rPr>
          <w:color w:val="000000"/>
        </w:rPr>
        <w:t>.</w:t>
      </w:r>
      <w:r w:rsidR="00E638F0" w:rsidRPr="00E638F0">
        <w:rPr>
          <w:color w:val="000000"/>
        </w:rPr>
        <w:t xml:space="preserve"> </w:t>
      </w:r>
      <w:r w:rsidR="001711A3">
        <w:rPr>
          <w:color w:val="000000"/>
        </w:rPr>
        <w:t>Nein!</w:t>
      </w:r>
      <w:r w:rsidR="00E638F0" w:rsidRPr="00E638F0">
        <w:rPr>
          <w:color w:val="000000"/>
        </w:rPr>
        <w:t xml:space="preserve"> </w:t>
      </w:r>
      <w:r w:rsidR="00797B06">
        <w:rPr>
          <w:color w:val="000000"/>
        </w:rPr>
        <w:t>Christliche</w:t>
      </w:r>
      <w:r w:rsidR="00656037">
        <w:rPr>
          <w:color w:val="000000"/>
        </w:rPr>
        <w:t xml:space="preserve"> </w:t>
      </w:r>
      <w:r w:rsidR="00E638F0" w:rsidRPr="00E638F0">
        <w:rPr>
          <w:color w:val="000000"/>
        </w:rPr>
        <w:t xml:space="preserve">Offenbarung </w:t>
      </w:r>
      <w:r w:rsidR="00797B06">
        <w:rPr>
          <w:color w:val="000000"/>
        </w:rPr>
        <w:t>zeigt</w:t>
      </w:r>
      <w:r w:rsidR="001711A3">
        <w:rPr>
          <w:color w:val="000000"/>
        </w:rPr>
        <w:t>:</w:t>
      </w:r>
      <w:r w:rsidR="00E638F0" w:rsidRPr="00E638F0">
        <w:rPr>
          <w:color w:val="000000"/>
        </w:rPr>
        <w:t xml:space="preserve"> </w:t>
      </w:r>
      <w:r w:rsidR="001711A3" w:rsidRPr="00E638F0">
        <w:rPr>
          <w:color w:val="000000"/>
        </w:rPr>
        <w:t xml:space="preserve">Gott hat </w:t>
      </w:r>
      <w:r w:rsidR="00E638F0" w:rsidRPr="00E638F0">
        <w:rPr>
          <w:color w:val="000000"/>
        </w:rPr>
        <w:t>Kinder, den Sohn und die Christen</w:t>
      </w:r>
      <w:r w:rsidR="001B1555">
        <w:rPr>
          <w:color w:val="000000"/>
        </w:rPr>
        <w:t>.</w:t>
      </w:r>
      <w:r w:rsidR="00E638F0" w:rsidRPr="00E638F0">
        <w:rPr>
          <w:color w:val="000000"/>
        </w:rPr>
        <w:t xml:space="preserve"> </w:t>
      </w:r>
      <w:r w:rsidR="001B1555">
        <w:rPr>
          <w:color w:val="000000"/>
        </w:rPr>
        <w:t>D</w:t>
      </w:r>
      <w:r w:rsidR="00E638F0" w:rsidRPr="00E638F0">
        <w:rPr>
          <w:color w:val="000000"/>
        </w:rPr>
        <w:t xml:space="preserve">urch </w:t>
      </w:r>
      <w:r w:rsidR="001711A3">
        <w:rPr>
          <w:color w:val="000000"/>
        </w:rPr>
        <w:t>Jesu</w:t>
      </w:r>
      <w:r w:rsidR="00E638F0" w:rsidRPr="00E638F0">
        <w:rPr>
          <w:color w:val="000000"/>
        </w:rPr>
        <w:t xml:space="preserve"> Süh</w:t>
      </w:r>
      <w:r w:rsidR="001711A3">
        <w:rPr>
          <w:color w:val="000000"/>
        </w:rPr>
        <w:t>netod</w:t>
      </w:r>
      <w:r w:rsidR="003428E1">
        <w:rPr>
          <w:color w:val="000000"/>
        </w:rPr>
        <w:t xml:space="preserve"> für uns</w:t>
      </w:r>
      <w:r w:rsidR="00E638F0" w:rsidRPr="00E638F0">
        <w:rPr>
          <w:color w:val="000000"/>
        </w:rPr>
        <w:t xml:space="preserve"> und </w:t>
      </w:r>
      <w:r w:rsidR="001711A3">
        <w:rPr>
          <w:color w:val="000000"/>
        </w:rPr>
        <w:t xml:space="preserve">im </w:t>
      </w:r>
      <w:r w:rsidR="001711A3" w:rsidRPr="00E638F0">
        <w:rPr>
          <w:color w:val="000000"/>
        </w:rPr>
        <w:t>Glauben</w:t>
      </w:r>
      <w:r w:rsidR="001711A3">
        <w:rPr>
          <w:color w:val="000000"/>
        </w:rPr>
        <w:t xml:space="preserve"> </w:t>
      </w:r>
      <w:r w:rsidR="0055666D">
        <w:rPr>
          <w:color w:val="000000"/>
        </w:rPr>
        <w:t>an</w:t>
      </w:r>
      <w:r w:rsidR="001711A3">
        <w:rPr>
          <w:color w:val="000000"/>
        </w:rPr>
        <w:t xml:space="preserve"> </w:t>
      </w:r>
      <w:r w:rsidR="0055666D">
        <w:rPr>
          <w:color w:val="000000"/>
        </w:rPr>
        <w:t>I</w:t>
      </w:r>
      <w:r w:rsidR="000940BA" w:rsidRPr="00E546CB">
        <w:rPr>
          <w:color w:val="000000"/>
          <w:sz w:val="18"/>
          <w:szCs w:val="18"/>
        </w:rPr>
        <w:t>HN</w:t>
      </w:r>
      <w:r w:rsidR="001711A3">
        <w:rPr>
          <w:color w:val="000000"/>
        </w:rPr>
        <w:t xml:space="preserve"> </w:t>
      </w:r>
      <w:r w:rsidR="001B1555">
        <w:rPr>
          <w:color w:val="000000"/>
        </w:rPr>
        <w:t xml:space="preserve">sind </w:t>
      </w:r>
      <w:r w:rsidR="00170C3F">
        <w:rPr>
          <w:color w:val="000000"/>
        </w:rPr>
        <w:t>wir</w:t>
      </w:r>
      <w:r w:rsidR="0055666D">
        <w:rPr>
          <w:color w:val="000000"/>
        </w:rPr>
        <w:t xml:space="preserve"> durch die Taufe</w:t>
      </w:r>
      <w:r w:rsidR="001B1555">
        <w:rPr>
          <w:color w:val="000000"/>
        </w:rPr>
        <w:t xml:space="preserve"> „in“ Christus</w:t>
      </w:r>
      <w:r w:rsidR="00E638F0" w:rsidRPr="00E638F0">
        <w:rPr>
          <w:color w:val="000000"/>
        </w:rPr>
        <w:t>.</w:t>
      </w:r>
      <w:r w:rsidR="001711A3">
        <w:rPr>
          <w:color w:val="000000"/>
          <w:vertAlign w:val="superscript"/>
        </w:rPr>
        <w:t xml:space="preserve"> </w:t>
      </w:r>
      <w:r w:rsidR="00170C3F" w:rsidRPr="00170C3F">
        <w:rPr>
          <w:color w:val="000000"/>
        </w:rPr>
        <w:t>D</w:t>
      </w:r>
      <w:r w:rsidR="004F7D19">
        <w:rPr>
          <w:color w:val="000000"/>
        </w:rPr>
        <w:t>a</w:t>
      </w:r>
      <w:r w:rsidR="00E638F0" w:rsidRPr="00E638F0">
        <w:rPr>
          <w:color w:val="000000"/>
        </w:rPr>
        <w:t>s bestreitet der Islam</w:t>
      </w:r>
      <w:r w:rsidR="00170C3F">
        <w:rPr>
          <w:color w:val="000000"/>
        </w:rPr>
        <w:t>;</w:t>
      </w:r>
      <w:r w:rsidR="00E638F0" w:rsidRPr="00E638F0">
        <w:rPr>
          <w:color w:val="000000"/>
        </w:rPr>
        <w:t xml:space="preserve"> er </w:t>
      </w:r>
      <w:r w:rsidR="00170C3F">
        <w:rPr>
          <w:color w:val="000000"/>
        </w:rPr>
        <w:t>kennt</w:t>
      </w:r>
      <w:r w:rsidR="00170C3F" w:rsidRPr="00E638F0">
        <w:rPr>
          <w:color w:val="000000"/>
        </w:rPr>
        <w:t xml:space="preserve"> </w:t>
      </w:r>
      <w:r w:rsidR="001B1555">
        <w:rPr>
          <w:color w:val="000000"/>
        </w:rPr>
        <w:t>nur</w:t>
      </w:r>
      <w:r w:rsidR="00E638F0" w:rsidRPr="00E638F0">
        <w:rPr>
          <w:color w:val="000000"/>
        </w:rPr>
        <w:t xml:space="preserve"> </w:t>
      </w:r>
      <w:r w:rsidR="006B690A">
        <w:rPr>
          <w:color w:val="000000"/>
        </w:rPr>
        <w:t>eine</w:t>
      </w:r>
      <w:r w:rsidR="00E638F0" w:rsidRPr="00E638F0">
        <w:rPr>
          <w:color w:val="000000"/>
        </w:rPr>
        <w:t xml:space="preserve"> rein wort</w:t>
      </w:r>
      <w:r>
        <w:rPr>
          <w:color w:val="000000"/>
        </w:rPr>
        <w:softHyphen/>
      </w:r>
      <w:r w:rsidR="001B1555">
        <w:rPr>
          <w:color w:val="000000"/>
        </w:rPr>
        <w:t>hafte</w:t>
      </w:r>
      <w:r w:rsidR="00E638F0" w:rsidRPr="00E638F0">
        <w:rPr>
          <w:color w:val="000000"/>
        </w:rPr>
        <w:t xml:space="preserve"> Offenbarung</w:t>
      </w:r>
      <w:r w:rsidR="001B1555">
        <w:rPr>
          <w:color w:val="000000"/>
        </w:rPr>
        <w:t>.</w:t>
      </w:r>
    </w:p>
    <w:p w:rsidR="00E638F0" w:rsidRPr="00E638F0" w:rsidRDefault="00656037" w:rsidP="00E638F0">
      <w:pPr>
        <w:jc w:val="both"/>
        <w:rPr>
          <w:color w:val="000000"/>
        </w:rPr>
      </w:pPr>
      <w:r>
        <w:rPr>
          <w:color w:val="000000"/>
        </w:rPr>
        <w:t>Jesus</w:t>
      </w:r>
      <w:r w:rsidRPr="00E638F0">
        <w:rPr>
          <w:color w:val="000000"/>
        </w:rPr>
        <w:t xml:space="preserve"> </w:t>
      </w:r>
      <w:r w:rsidR="004E76BF" w:rsidRPr="00E638F0">
        <w:rPr>
          <w:color w:val="000000"/>
        </w:rPr>
        <w:t>nennt</w:t>
      </w:r>
      <w:r w:rsidR="004E76BF">
        <w:rPr>
          <w:color w:val="000000"/>
        </w:rPr>
        <w:t xml:space="preserve"> </w:t>
      </w:r>
      <w:r w:rsidRPr="00E638F0">
        <w:rPr>
          <w:color w:val="000000"/>
        </w:rPr>
        <w:t>die Jünger nicht Sklaven</w:t>
      </w:r>
      <w:r>
        <w:rPr>
          <w:color w:val="000000"/>
        </w:rPr>
        <w:t>/Knechte</w:t>
      </w:r>
      <w:r w:rsidRPr="00E638F0">
        <w:rPr>
          <w:color w:val="000000"/>
        </w:rPr>
        <w:t>, sondern Freunde</w:t>
      </w:r>
      <w:r w:rsidR="004E76BF">
        <w:rPr>
          <w:color w:val="000000"/>
        </w:rPr>
        <w:t>,</w:t>
      </w:r>
      <w:r w:rsidRPr="00E638F0">
        <w:rPr>
          <w:color w:val="000000"/>
        </w:rPr>
        <w:t xml:space="preserve"> </w:t>
      </w:r>
      <w:r w:rsidR="004F7D19">
        <w:rPr>
          <w:color w:val="000000"/>
        </w:rPr>
        <w:t>d</w:t>
      </w:r>
      <w:r w:rsidR="004E76BF">
        <w:rPr>
          <w:color w:val="000000"/>
        </w:rPr>
        <w:t>a</w:t>
      </w:r>
      <w:r w:rsidRPr="00E638F0">
        <w:rPr>
          <w:color w:val="000000"/>
        </w:rPr>
        <w:t xml:space="preserve"> </w:t>
      </w:r>
      <w:r w:rsidR="0055666D">
        <w:rPr>
          <w:color w:val="000000"/>
        </w:rPr>
        <w:t>E</w:t>
      </w:r>
      <w:r w:rsidR="000940BA" w:rsidRPr="00E546CB">
        <w:rPr>
          <w:color w:val="000000"/>
          <w:sz w:val="18"/>
          <w:szCs w:val="18"/>
        </w:rPr>
        <w:t>R</w:t>
      </w:r>
      <w:r w:rsidRPr="00E638F0">
        <w:rPr>
          <w:color w:val="000000"/>
        </w:rPr>
        <w:t xml:space="preserve"> </w:t>
      </w:r>
      <w:r>
        <w:rPr>
          <w:color w:val="000000"/>
        </w:rPr>
        <w:t>das</w:t>
      </w:r>
      <w:r w:rsidRPr="00E638F0">
        <w:rPr>
          <w:color w:val="000000"/>
        </w:rPr>
        <w:t xml:space="preserve"> Vorbild der Liebe</w:t>
      </w:r>
      <w:r w:rsidR="004E76BF" w:rsidRPr="004E76BF">
        <w:rPr>
          <w:color w:val="000000"/>
        </w:rPr>
        <w:t xml:space="preserve"> </w:t>
      </w:r>
      <w:r w:rsidR="004E76BF">
        <w:rPr>
          <w:color w:val="000000"/>
        </w:rPr>
        <w:t>ist</w:t>
      </w:r>
      <w:r w:rsidRPr="00E638F0">
        <w:rPr>
          <w:color w:val="000000"/>
        </w:rPr>
        <w:t>.</w:t>
      </w:r>
      <w:r>
        <w:rPr>
          <w:color w:val="000000"/>
        </w:rPr>
        <w:t xml:space="preserve"> </w:t>
      </w:r>
      <w:r w:rsidR="0055666D">
        <w:rPr>
          <w:color w:val="000000"/>
        </w:rPr>
        <w:t xml:space="preserve">Jesus bietet </w:t>
      </w:r>
      <w:r w:rsidR="002160AE">
        <w:rPr>
          <w:color w:val="000000"/>
        </w:rPr>
        <w:t>i</w:t>
      </w:r>
      <w:r w:rsidR="00170C3F">
        <w:rPr>
          <w:color w:val="000000"/>
        </w:rPr>
        <w:t>hn</w:t>
      </w:r>
      <w:r w:rsidR="0055666D">
        <w:rPr>
          <w:color w:val="000000"/>
        </w:rPr>
        <w:t xml:space="preserve">en </w:t>
      </w:r>
      <w:r w:rsidR="004E76BF">
        <w:rPr>
          <w:color w:val="000000"/>
        </w:rPr>
        <w:t>und uns</w:t>
      </w:r>
      <w:r w:rsidR="004E76BF" w:rsidRPr="00E638F0">
        <w:rPr>
          <w:color w:val="000000"/>
        </w:rPr>
        <w:t xml:space="preserve"> </w:t>
      </w:r>
      <w:r w:rsidR="00E638F0" w:rsidRPr="00E638F0">
        <w:rPr>
          <w:color w:val="000000"/>
        </w:rPr>
        <w:t>die Freundschaft</w:t>
      </w:r>
      <w:r w:rsidR="00485701">
        <w:rPr>
          <w:color w:val="000000"/>
        </w:rPr>
        <w:t xml:space="preserve"> an</w:t>
      </w:r>
      <w:r w:rsidR="001711A3">
        <w:rPr>
          <w:color w:val="000000"/>
        </w:rPr>
        <w:t>.</w:t>
      </w:r>
      <w:r w:rsidR="00E638F0" w:rsidRPr="00E638F0">
        <w:rPr>
          <w:color w:val="000000"/>
        </w:rPr>
        <w:t xml:space="preserve"> </w:t>
      </w:r>
      <w:r w:rsidR="000940BA">
        <w:rPr>
          <w:color w:val="000000"/>
        </w:rPr>
        <w:t>D</w:t>
      </w:r>
      <w:r w:rsidR="001711A3">
        <w:rPr>
          <w:color w:val="000000"/>
        </w:rPr>
        <w:t>as</w:t>
      </w:r>
      <w:r w:rsidR="00E638F0" w:rsidRPr="00E638F0">
        <w:rPr>
          <w:color w:val="000000"/>
        </w:rPr>
        <w:t xml:space="preserve"> „</w:t>
      </w:r>
      <w:r w:rsidR="00922781" w:rsidRPr="00E546CB">
        <w:rPr>
          <w:i/>
          <w:color w:val="000000"/>
        </w:rPr>
        <w:t>i</w:t>
      </w:r>
      <w:r w:rsidR="00E638F0" w:rsidRPr="00E546CB">
        <w:rPr>
          <w:i/>
          <w:color w:val="000000"/>
        </w:rPr>
        <w:t>n der Liebe bleiben</w:t>
      </w:r>
      <w:r w:rsidR="00E638F0" w:rsidRPr="00E638F0">
        <w:rPr>
          <w:color w:val="000000"/>
        </w:rPr>
        <w:t xml:space="preserve">“ ist </w:t>
      </w:r>
      <w:r w:rsidR="003428E1">
        <w:rPr>
          <w:color w:val="000000"/>
        </w:rPr>
        <w:t>die</w:t>
      </w:r>
      <w:r w:rsidR="00E638F0" w:rsidRPr="00E638F0">
        <w:rPr>
          <w:color w:val="000000"/>
        </w:rPr>
        <w:t xml:space="preserve"> Antwort</w:t>
      </w:r>
      <w:r w:rsidR="001B1555">
        <w:rPr>
          <w:color w:val="000000"/>
        </w:rPr>
        <w:t xml:space="preserve"> auf Jesu Handeln</w:t>
      </w:r>
      <w:r w:rsidR="00E638F0" w:rsidRPr="00E638F0">
        <w:rPr>
          <w:color w:val="000000"/>
        </w:rPr>
        <w:t>. Joh</w:t>
      </w:r>
      <w:r w:rsidR="001711A3">
        <w:rPr>
          <w:color w:val="000000"/>
        </w:rPr>
        <w:t>annes</w:t>
      </w:r>
      <w:r w:rsidR="00E638F0" w:rsidRPr="00E638F0">
        <w:rPr>
          <w:color w:val="000000"/>
        </w:rPr>
        <w:t xml:space="preserve"> betont mit </w:t>
      </w:r>
      <w:r w:rsidR="001711A3">
        <w:rPr>
          <w:color w:val="000000"/>
        </w:rPr>
        <w:t>„</w:t>
      </w:r>
      <w:r w:rsidR="00E546CB">
        <w:rPr>
          <w:color w:val="000000"/>
        </w:rPr>
        <w:t>b</w:t>
      </w:r>
      <w:r w:rsidR="00E638F0" w:rsidRPr="00E638F0">
        <w:rPr>
          <w:color w:val="000000"/>
        </w:rPr>
        <w:t>leiben</w:t>
      </w:r>
      <w:r w:rsidR="001711A3">
        <w:rPr>
          <w:color w:val="000000"/>
        </w:rPr>
        <w:t>“</w:t>
      </w:r>
      <w:r w:rsidR="00E638F0" w:rsidRPr="00E638F0">
        <w:rPr>
          <w:color w:val="000000"/>
        </w:rPr>
        <w:t xml:space="preserve"> den auf Dauer zielenden Aspekt des Glaubens</w:t>
      </w:r>
      <w:r w:rsidR="00485701">
        <w:rPr>
          <w:color w:val="000000"/>
        </w:rPr>
        <w:t xml:space="preserve">, </w:t>
      </w:r>
      <w:r w:rsidR="006A0FBA">
        <w:rPr>
          <w:color w:val="000000"/>
        </w:rPr>
        <w:t>er</w:t>
      </w:r>
      <w:r w:rsidR="00E638F0" w:rsidRPr="00E638F0">
        <w:rPr>
          <w:color w:val="000000"/>
        </w:rPr>
        <w:t xml:space="preserve"> ist</w:t>
      </w:r>
      <w:r w:rsidR="00922781">
        <w:rPr>
          <w:color w:val="000000"/>
        </w:rPr>
        <w:t xml:space="preserve"> </w:t>
      </w:r>
      <w:r w:rsidR="00E638F0" w:rsidRPr="00E638F0">
        <w:rPr>
          <w:color w:val="000000"/>
        </w:rPr>
        <w:t xml:space="preserve">wesentlich Treue. </w:t>
      </w:r>
      <w:r w:rsidR="001711A3">
        <w:rPr>
          <w:color w:val="000000"/>
        </w:rPr>
        <w:t>Es</w:t>
      </w:r>
      <w:r w:rsidR="00E638F0" w:rsidRPr="00E638F0">
        <w:rPr>
          <w:color w:val="000000"/>
        </w:rPr>
        <w:t xml:space="preserve"> geht weniger um Grundüberzeugung</w:t>
      </w:r>
      <w:r w:rsidR="00E546CB">
        <w:rPr>
          <w:color w:val="000000"/>
        </w:rPr>
        <w:t>en</w:t>
      </w:r>
      <w:r w:rsidR="00E638F0" w:rsidRPr="00E638F0">
        <w:rPr>
          <w:color w:val="000000"/>
        </w:rPr>
        <w:t xml:space="preserve">, </w:t>
      </w:r>
      <w:r w:rsidR="004E76BF">
        <w:rPr>
          <w:color w:val="000000"/>
        </w:rPr>
        <w:t>es geht</w:t>
      </w:r>
      <w:r w:rsidR="00E638F0" w:rsidRPr="00E638F0">
        <w:rPr>
          <w:color w:val="000000"/>
        </w:rPr>
        <w:t xml:space="preserve"> um Grundhalt</w:t>
      </w:r>
      <w:r w:rsidR="001711A3">
        <w:rPr>
          <w:color w:val="000000"/>
        </w:rPr>
        <w:t>ung</w:t>
      </w:r>
      <w:r w:rsidR="00E546CB">
        <w:rPr>
          <w:color w:val="000000"/>
        </w:rPr>
        <w:t>en</w:t>
      </w:r>
      <w:r w:rsidR="00E638F0" w:rsidRPr="00E638F0">
        <w:rPr>
          <w:color w:val="000000"/>
        </w:rPr>
        <w:t xml:space="preserve">. </w:t>
      </w:r>
      <w:r w:rsidR="003428E1">
        <w:rPr>
          <w:color w:val="000000"/>
        </w:rPr>
        <w:t>Haltungen</w:t>
      </w:r>
      <w:r w:rsidR="00E638F0" w:rsidRPr="00E638F0">
        <w:rPr>
          <w:color w:val="000000"/>
        </w:rPr>
        <w:t xml:space="preserve"> </w:t>
      </w:r>
      <w:r w:rsidR="00E546CB">
        <w:rPr>
          <w:color w:val="000000"/>
        </w:rPr>
        <w:t>sind</w:t>
      </w:r>
      <w:r w:rsidR="00E638F0" w:rsidRPr="00E638F0">
        <w:rPr>
          <w:color w:val="000000"/>
        </w:rPr>
        <w:t xml:space="preserve"> nicht „schöngeistig“, s</w:t>
      </w:r>
      <w:r w:rsidR="003428E1">
        <w:rPr>
          <w:color w:val="000000"/>
        </w:rPr>
        <w:t>ie</w:t>
      </w:r>
      <w:r w:rsidR="00E638F0" w:rsidRPr="00E638F0">
        <w:rPr>
          <w:color w:val="000000"/>
        </w:rPr>
        <w:t xml:space="preserve"> so real wie</w:t>
      </w:r>
      <w:r w:rsidR="00012CCE">
        <w:rPr>
          <w:color w:val="000000"/>
        </w:rPr>
        <w:t xml:space="preserve"> ein</w:t>
      </w:r>
      <w:r w:rsidR="00D210E9">
        <w:rPr>
          <w:color w:val="000000"/>
        </w:rPr>
        <w:t xml:space="preserve"> </w:t>
      </w:r>
      <w:r w:rsidR="003748A7">
        <w:rPr>
          <w:color w:val="000000"/>
        </w:rPr>
        <w:t xml:space="preserve">Baum </w:t>
      </w:r>
      <w:r w:rsidR="00A27668">
        <w:rPr>
          <w:color w:val="000000"/>
        </w:rPr>
        <w:t>oder</w:t>
      </w:r>
      <w:r w:rsidR="00D210E9">
        <w:rPr>
          <w:color w:val="000000"/>
        </w:rPr>
        <w:t xml:space="preserve"> </w:t>
      </w:r>
      <w:r w:rsidR="003748A7">
        <w:rPr>
          <w:color w:val="000000"/>
        </w:rPr>
        <w:t>Haus</w:t>
      </w:r>
      <w:r w:rsidR="00E638F0" w:rsidRPr="00E638F0">
        <w:rPr>
          <w:color w:val="000000"/>
        </w:rPr>
        <w:t>.</w:t>
      </w:r>
      <w:r w:rsidR="00170C3F">
        <w:rPr>
          <w:color w:val="000000"/>
        </w:rPr>
        <w:t xml:space="preserve"> </w:t>
      </w:r>
      <w:r w:rsidR="006A0FBA">
        <w:rPr>
          <w:color w:val="000000"/>
        </w:rPr>
        <w:t>D</w:t>
      </w:r>
      <w:r w:rsidR="002160AE">
        <w:rPr>
          <w:color w:val="000000"/>
        </w:rPr>
        <w:t>er</w:t>
      </w:r>
      <w:r w:rsidR="003428E1">
        <w:rPr>
          <w:color w:val="000000"/>
        </w:rPr>
        <w:t xml:space="preserve"> heutige</w:t>
      </w:r>
      <w:r w:rsidR="00E638F0" w:rsidRPr="00E638F0">
        <w:rPr>
          <w:color w:val="000000"/>
        </w:rPr>
        <w:t xml:space="preserve"> </w:t>
      </w:r>
      <w:r w:rsidR="002160AE">
        <w:rPr>
          <w:color w:val="000000"/>
        </w:rPr>
        <w:t>Text</w:t>
      </w:r>
      <w:r w:rsidR="00E638F0" w:rsidRPr="00E638F0">
        <w:rPr>
          <w:color w:val="000000"/>
        </w:rPr>
        <w:t xml:space="preserve"> </w:t>
      </w:r>
      <w:r>
        <w:rPr>
          <w:color w:val="000000"/>
        </w:rPr>
        <w:t xml:space="preserve">steht </w:t>
      </w:r>
      <w:r w:rsidR="001B1555">
        <w:rPr>
          <w:color w:val="000000"/>
        </w:rPr>
        <w:t>im</w:t>
      </w:r>
      <w:r w:rsidR="00E638F0" w:rsidRPr="00E638F0">
        <w:rPr>
          <w:color w:val="000000"/>
        </w:rPr>
        <w:t xml:space="preserve"> Kontext</w:t>
      </w:r>
      <w:r w:rsidR="001B1555">
        <w:rPr>
          <w:color w:val="000000"/>
        </w:rPr>
        <w:t xml:space="preserve"> des</w:t>
      </w:r>
      <w:r w:rsidR="00E638F0" w:rsidRPr="00E638F0">
        <w:rPr>
          <w:color w:val="000000"/>
        </w:rPr>
        <w:t xml:space="preserve"> Weinstock</w:t>
      </w:r>
      <w:r w:rsidR="001B1555">
        <w:rPr>
          <w:color w:val="000000"/>
        </w:rPr>
        <w:t>gleichnisses</w:t>
      </w:r>
      <w:r w:rsidR="00E638F0" w:rsidRPr="00E638F0">
        <w:rPr>
          <w:color w:val="000000"/>
        </w:rPr>
        <w:t xml:space="preserve">. Es kommt darauf an, </w:t>
      </w:r>
      <w:r w:rsidR="00C75475">
        <w:rPr>
          <w:color w:val="000000"/>
        </w:rPr>
        <w:t xml:space="preserve">am Weinstock </w:t>
      </w:r>
      <w:r w:rsidR="00E638F0" w:rsidRPr="00E638F0">
        <w:rPr>
          <w:color w:val="000000"/>
        </w:rPr>
        <w:t>zu</w:t>
      </w:r>
      <w:r w:rsidR="00C75475">
        <w:rPr>
          <w:color w:val="000000"/>
        </w:rPr>
        <w:t xml:space="preserve"> </w:t>
      </w:r>
      <w:r w:rsidR="00E638F0" w:rsidRPr="00E638F0">
        <w:rPr>
          <w:color w:val="000000"/>
        </w:rPr>
        <w:t>bleiben</w:t>
      </w:r>
      <w:r w:rsidR="003428E1">
        <w:rPr>
          <w:color w:val="000000"/>
        </w:rPr>
        <w:t>,</w:t>
      </w:r>
      <w:r w:rsidR="00E638F0" w:rsidRPr="00E638F0">
        <w:rPr>
          <w:color w:val="000000"/>
        </w:rPr>
        <w:t xml:space="preserve"> nicht </w:t>
      </w:r>
      <w:r w:rsidR="00C75475">
        <w:rPr>
          <w:color w:val="000000"/>
        </w:rPr>
        <w:t>ab</w:t>
      </w:r>
      <w:r w:rsidR="00E638F0" w:rsidRPr="00E638F0">
        <w:rPr>
          <w:color w:val="000000"/>
        </w:rPr>
        <w:t>geschnitten zu werden</w:t>
      </w:r>
      <w:r w:rsidR="003428E1">
        <w:rPr>
          <w:color w:val="000000"/>
        </w:rPr>
        <w:t>,</w:t>
      </w:r>
      <w:r w:rsidR="00E638F0" w:rsidRPr="00E638F0">
        <w:rPr>
          <w:color w:val="000000"/>
        </w:rPr>
        <w:t xml:space="preserve"> </w:t>
      </w:r>
      <w:r w:rsidR="003428E1">
        <w:rPr>
          <w:color w:val="000000"/>
        </w:rPr>
        <w:t>sonst</w:t>
      </w:r>
      <w:r w:rsidR="00E638F0" w:rsidRPr="00E638F0">
        <w:rPr>
          <w:color w:val="000000"/>
        </w:rPr>
        <w:t xml:space="preserve"> verdorren </w:t>
      </w:r>
      <w:r w:rsidR="00C75475">
        <w:rPr>
          <w:color w:val="000000"/>
        </w:rPr>
        <w:t>wir und werden</w:t>
      </w:r>
      <w:r w:rsidR="00E638F0" w:rsidRPr="00E638F0">
        <w:rPr>
          <w:color w:val="000000"/>
        </w:rPr>
        <w:t xml:space="preserve"> verbrannt.</w:t>
      </w:r>
    </w:p>
    <w:p w:rsidR="002160AE" w:rsidRDefault="00405864" w:rsidP="00E638F0">
      <w:pPr>
        <w:jc w:val="both"/>
        <w:rPr>
          <w:color w:val="000000"/>
        </w:rPr>
      </w:pPr>
      <w:r w:rsidRPr="00E638F0">
        <w:rPr>
          <w:color w:val="000000"/>
        </w:rPr>
        <w:t>Kirche</w:t>
      </w:r>
      <w:r w:rsidR="00A27668">
        <w:rPr>
          <w:color w:val="000000"/>
        </w:rPr>
        <w:t>-</w:t>
      </w:r>
      <w:r>
        <w:rPr>
          <w:color w:val="000000"/>
        </w:rPr>
        <w:t xml:space="preserve">sein </w:t>
      </w:r>
      <w:r w:rsidR="00C75475">
        <w:rPr>
          <w:color w:val="000000"/>
        </w:rPr>
        <w:t>bedeutet</w:t>
      </w:r>
      <w:r w:rsidRPr="00405864">
        <w:rPr>
          <w:color w:val="000000"/>
        </w:rPr>
        <w:t xml:space="preserve"> </w:t>
      </w:r>
      <w:r>
        <w:rPr>
          <w:color w:val="000000"/>
        </w:rPr>
        <w:t>für Johannes</w:t>
      </w:r>
      <w:r w:rsidR="00C75475">
        <w:rPr>
          <w:color w:val="000000"/>
        </w:rPr>
        <w:t>:</w:t>
      </w:r>
      <w:r w:rsidR="00E638F0" w:rsidRPr="00E638F0">
        <w:rPr>
          <w:color w:val="000000"/>
        </w:rPr>
        <w:t xml:space="preserve"> </w:t>
      </w:r>
      <w:r w:rsidR="00C75475">
        <w:rPr>
          <w:color w:val="000000"/>
        </w:rPr>
        <w:t>die</w:t>
      </w:r>
      <w:r w:rsidR="00E638F0" w:rsidRPr="00E638F0">
        <w:rPr>
          <w:color w:val="000000"/>
        </w:rPr>
        <w:t xml:space="preserve"> Christen </w:t>
      </w:r>
      <w:r w:rsidR="001B1555" w:rsidRPr="00E638F0">
        <w:rPr>
          <w:color w:val="000000"/>
        </w:rPr>
        <w:t xml:space="preserve">bleiben </w:t>
      </w:r>
      <w:r w:rsidR="00E638F0" w:rsidRPr="00E638F0">
        <w:rPr>
          <w:color w:val="000000"/>
        </w:rPr>
        <w:t>als Freunde, nicht Sklaven</w:t>
      </w:r>
      <w:r w:rsidR="000940BA">
        <w:rPr>
          <w:color w:val="000000"/>
        </w:rPr>
        <w:t>,</w:t>
      </w:r>
      <w:r w:rsidR="00E638F0" w:rsidRPr="00E638F0">
        <w:rPr>
          <w:color w:val="000000"/>
        </w:rPr>
        <w:t xml:space="preserve"> „in Christus“. Es geht</w:t>
      </w:r>
      <w:r w:rsidR="00170C3F">
        <w:rPr>
          <w:color w:val="000000"/>
        </w:rPr>
        <w:t xml:space="preserve"> also</w:t>
      </w:r>
      <w:r w:rsidR="00E638F0" w:rsidRPr="00E638F0">
        <w:rPr>
          <w:color w:val="000000"/>
        </w:rPr>
        <w:t xml:space="preserve"> um die Substanz der Kirche. </w:t>
      </w:r>
      <w:r w:rsidR="00E546CB">
        <w:rPr>
          <w:color w:val="000000"/>
        </w:rPr>
        <w:t xml:space="preserve">– </w:t>
      </w:r>
      <w:r w:rsidR="004E76BF">
        <w:rPr>
          <w:color w:val="000000"/>
        </w:rPr>
        <w:t>Viele</w:t>
      </w:r>
      <w:r w:rsidR="00E638F0" w:rsidRPr="00E638F0">
        <w:rPr>
          <w:color w:val="000000"/>
        </w:rPr>
        <w:t xml:space="preserve"> </w:t>
      </w:r>
      <w:r w:rsidR="004E76BF">
        <w:rPr>
          <w:color w:val="000000"/>
        </w:rPr>
        <w:t>be</w:t>
      </w:r>
      <w:r w:rsidR="00E546CB">
        <w:rPr>
          <w:color w:val="000000"/>
        </w:rPr>
        <w:softHyphen/>
      </w:r>
      <w:r w:rsidR="004E76BF">
        <w:rPr>
          <w:color w:val="000000"/>
        </w:rPr>
        <w:t>trachten die Kirche</w:t>
      </w:r>
      <w:r w:rsidR="00E638F0" w:rsidRPr="00E638F0">
        <w:rPr>
          <w:color w:val="000000"/>
        </w:rPr>
        <w:t xml:space="preserve"> </w:t>
      </w:r>
      <w:r w:rsidR="004E76BF">
        <w:rPr>
          <w:color w:val="000000"/>
        </w:rPr>
        <w:t xml:space="preserve">mit dem </w:t>
      </w:r>
      <w:r>
        <w:rPr>
          <w:color w:val="000000"/>
        </w:rPr>
        <w:t>übliche</w:t>
      </w:r>
      <w:r w:rsidR="004E76BF">
        <w:rPr>
          <w:color w:val="000000"/>
        </w:rPr>
        <w:t>n</w:t>
      </w:r>
      <w:r w:rsidR="00E638F0" w:rsidRPr="00E638F0">
        <w:rPr>
          <w:color w:val="000000"/>
        </w:rPr>
        <w:t xml:space="preserve"> </w:t>
      </w:r>
      <w:r>
        <w:rPr>
          <w:color w:val="000000"/>
        </w:rPr>
        <w:t>Z</w:t>
      </w:r>
      <w:r w:rsidRPr="00E638F0">
        <w:rPr>
          <w:color w:val="000000"/>
        </w:rPr>
        <w:t>wei</w:t>
      </w:r>
      <w:r>
        <w:rPr>
          <w:color w:val="000000"/>
        </w:rPr>
        <w:t>ers</w:t>
      </w:r>
      <w:r w:rsidRPr="00E638F0">
        <w:rPr>
          <w:color w:val="000000"/>
        </w:rPr>
        <w:t>chema</w:t>
      </w:r>
      <w:r w:rsidR="006739BF">
        <w:rPr>
          <w:color w:val="000000"/>
        </w:rPr>
        <w:t>.</w:t>
      </w:r>
      <w:r w:rsidR="00E638F0" w:rsidRPr="00E638F0">
        <w:rPr>
          <w:color w:val="000000"/>
        </w:rPr>
        <w:t xml:space="preserve"> </w:t>
      </w:r>
      <w:r w:rsidR="004E76BF">
        <w:rPr>
          <w:color w:val="000000"/>
        </w:rPr>
        <w:t>Sie</w:t>
      </w:r>
      <w:r w:rsidR="00E638F0" w:rsidRPr="00E638F0">
        <w:rPr>
          <w:color w:val="000000"/>
        </w:rPr>
        <w:t xml:space="preserve"> unterscheidet Form (Apparat) und Inhalt (</w:t>
      </w:r>
      <w:r w:rsidR="002160AE">
        <w:rPr>
          <w:color w:val="000000"/>
        </w:rPr>
        <w:t>Glaube, Caritas,</w:t>
      </w:r>
      <w:r w:rsidR="00E638F0" w:rsidRPr="00E638F0">
        <w:rPr>
          <w:color w:val="000000"/>
        </w:rPr>
        <w:t xml:space="preserve"> Bildung). So unterscheidet man </w:t>
      </w:r>
      <w:r w:rsidR="00C75475">
        <w:rPr>
          <w:color w:val="000000"/>
        </w:rPr>
        <w:t>auch</w:t>
      </w:r>
      <w:r w:rsidR="00E638F0" w:rsidRPr="00E638F0">
        <w:rPr>
          <w:color w:val="000000"/>
        </w:rPr>
        <w:t xml:space="preserve"> Kultu</w:t>
      </w:r>
      <w:r w:rsidR="006A0B5D">
        <w:rPr>
          <w:color w:val="000000"/>
        </w:rPr>
        <w:t>r</w:t>
      </w:r>
      <w:r w:rsidR="00A27668">
        <w:rPr>
          <w:color w:val="000000"/>
        </w:rPr>
        <w:t>behörde</w:t>
      </w:r>
      <w:r w:rsidR="00E638F0" w:rsidRPr="00E638F0">
        <w:rPr>
          <w:color w:val="000000"/>
        </w:rPr>
        <w:t xml:space="preserve"> </w:t>
      </w:r>
      <w:r w:rsidR="004325E9">
        <w:rPr>
          <w:color w:val="000000"/>
        </w:rPr>
        <w:t>und</w:t>
      </w:r>
      <w:r w:rsidR="00E638F0" w:rsidRPr="00E638F0">
        <w:rPr>
          <w:color w:val="000000"/>
        </w:rPr>
        <w:t xml:space="preserve"> Kultur. </w:t>
      </w:r>
    </w:p>
    <w:p w:rsidR="000940BA" w:rsidRDefault="00E638F0" w:rsidP="00E638F0">
      <w:pPr>
        <w:jc w:val="both"/>
        <w:rPr>
          <w:color w:val="000000"/>
        </w:rPr>
      </w:pPr>
      <w:r w:rsidRPr="00E638F0">
        <w:rPr>
          <w:color w:val="000000"/>
        </w:rPr>
        <w:lastRenderedPageBreak/>
        <w:t>Kirche</w:t>
      </w:r>
      <w:r w:rsidR="002160AE">
        <w:rPr>
          <w:color w:val="000000"/>
        </w:rPr>
        <w:t xml:space="preserve"> aber</w:t>
      </w:r>
      <w:r w:rsidRPr="00E638F0">
        <w:rPr>
          <w:color w:val="000000"/>
        </w:rPr>
        <w:t xml:space="preserve"> </w:t>
      </w:r>
      <w:r w:rsidR="002160AE">
        <w:rPr>
          <w:color w:val="000000"/>
        </w:rPr>
        <w:t>hat</w:t>
      </w:r>
      <w:r w:rsidRPr="00E638F0">
        <w:rPr>
          <w:color w:val="000000"/>
        </w:rPr>
        <w:t xml:space="preserve"> </w:t>
      </w:r>
      <w:r w:rsidR="002160AE">
        <w:rPr>
          <w:color w:val="000000"/>
        </w:rPr>
        <w:t>ihre Lebendigkeit aus der</w:t>
      </w:r>
      <w:r w:rsidRPr="00E638F0">
        <w:rPr>
          <w:color w:val="000000"/>
        </w:rPr>
        <w:t xml:space="preserve"> enge</w:t>
      </w:r>
      <w:r w:rsidR="002160AE">
        <w:rPr>
          <w:color w:val="000000"/>
        </w:rPr>
        <w:t>n</w:t>
      </w:r>
      <w:r w:rsidRPr="00E638F0">
        <w:rPr>
          <w:color w:val="000000"/>
        </w:rPr>
        <w:t xml:space="preserve"> Verbindung mit </w:t>
      </w:r>
      <w:r w:rsidR="004325E9">
        <w:rPr>
          <w:color w:val="000000"/>
        </w:rPr>
        <w:t>Jesus</w:t>
      </w:r>
      <w:r w:rsidR="00C75475">
        <w:rPr>
          <w:color w:val="000000"/>
        </w:rPr>
        <w:t>, der</w:t>
      </w:r>
      <w:r w:rsidR="00170C3F">
        <w:rPr>
          <w:color w:val="000000"/>
        </w:rPr>
        <w:t xml:space="preserve"> </w:t>
      </w:r>
      <w:r w:rsidR="00170C3F" w:rsidRPr="003428E1">
        <w:rPr>
          <w:color w:val="000000"/>
          <w:u w:val="single"/>
        </w:rPr>
        <w:t>das</w:t>
      </w:r>
      <w:r w:rsidR="00170C3F">
        <w:rPr>
          <w:color w:val="000000"/>
        </w:rPr>
        <w:t xml:space="preserve"> Haupt,</w:t>
      </w:r>
      <w:r w:rsidR="00C75475">
        <w:rPr>
          <w:color w:val="000000"/>
        </w:rPr>
        <w:t xml:space="preserve"> </w:t>
      </w:r>
      <w:r w:rsidR="00C75475" w:rsidRPr="004325E9">
        <w:rPr>
          <w:color w:val="000000"/>
          <w:u w:val="single"/>
        </w:rPr>
        <w:t>der</w:t>
      </w:r>
      <w:r w:rsidRPr="00E638F0">
        <w:rPr>
          <w:color w:val="000000"/>
        </w:rPr>
        <w:t xml:space="preserve"> Mittler</w:t>
      </w:r>
      <w:r w:rsidR="00C75475">
        <w:rPr>
          <w:color w:val="000000"/>
        </w:rPr>
        <w:t xml:space="preserve"> ist</w:t>
      </w:r>
      <w:r w:rsidRPr="00E638F0">
        <w:rPr>
          <w:color w:val="000000"/>
        </w:rPr>
        <w:t>,</w:t>
      </w:r>
      <w:r w:rsidR="00C75475">
        <w:rPr>
          <w:color w:val="000000"/>
        </w:rPr>
        <w:t xml:space="preserve"> der für uns starb und auferstand</w:t>
      </w:r>
      <w:r w:rsidR="002160AE">
        <w:rPr>
          <w:color w:val="000000"/>
        </w:rPr>
        <w:t>.</w:t>
      </w:r>
      <w:r w:rsidR="00C75475">
        <w:rPr>
          <w:color w:val="000000"/>
        </w:rPr>
        <w:t xml:space="preserve"> </w:t>
      </w:r>
      <w:r w:rsidR="002160AE">
        <w:rPr>
          <w:color w:val="000000"/>
        </w:rPr>
        <w:t>E</w:t>
      </w:r>
      <w:r w:rsidR="002160AE" w:rsidRPr="00E546CB">
        <w:rPr>
          <w:color w:val="000000"/>
          <w:sz w:val="18"/>
          <w:szCs w:val="18"/>
        </w:rPr>
        <w:t>R</w:t>
      </w:r>
      <w:r w:rsidR="00C75475">
        <w:rPr>
          <w:color w:val="000000"/>
        </w:rPr>
        <w:t xml:space="preserve"> </w:t>
      </w:r>
      <w:r w:rsidR="002160AE">
        <w:rPr>
          <w:color w:val="000000"/>
        </w:rPr>
        <w:t xml:space="preserve">gibt </w:t>
      </w:r>
      <w:r w:rsidR="00C75475">
        <w:rPr>
          <w:color w:val="000000"/>
        </w:rPr>
        <w:t>sich uns</w:t>
      </w:r>
      <w:r w:rsidRPr="00E638F0">
        <w:rPr>
          <w:color w:val="000000"/>
        </w:rPr>
        <w:t xml:space="preserve"> </w:t>
      </w:r>
      <w:r w:rsidR="00C75475">
        <w:rPr>
          <w:color w:val="000000"/>
        </w:rPr>
        <w:t xml:space="preserve">im </w:t>
      </w:r>
      <w:r w:rsidRPr="00E638F0">
        <w:rPr>
          <w:color w:val="000000"/>
        </w:rPr>
        <w:t>Brot</w:t>
      </w:r>
      <w:r w:rsidR="00C75475">
        <w:rPr>
          <w:color w:val="000000"/>
        </w:rPr>
        <w:t xml:space="preserve"> der Eucharistie zur Speise. E</w:t>
      </w:r>
      <w:r w:rsidR="00C75475" w:rsidRPr="00E546CB">
        <w:rPr>
          <w:color w:val="000000"/>
          <w:sz w:val="18"/>
          <w:szCs w:val="18"/>
        </w:rPr>
        <w:t>R</w:t>
      </w:r>
      <w:r w:rsidR="00C75475">
        <w:rPr>
          <w:color w:val="000000"/>
        </w:rPr>
        <w:t xml:space="preserve"> </w:t>
      </w:r>
      <w:r w:rsidR="00C75475" w:rsidRPr="000940BA">
        <w:rPr>
          <w:color w:val="000000"/>
          <w:u w:val="single"/>
        </w:rPr>
        <w:t>ist</w:t>
      </w:r>
      <w:r w:rsidR="00C75475">
        <w:rPr>
          <w:color w:val="000000"/>
        </w:rPr>
        <w:t xml:space="preserve"> </w:t>
      </w:r>
      <w:r w:rsidR="000940BA" w:rsidRPr="00E638F0">
        <w:rPr>
          <w:color w:val="000000"/>
        </w:rPr>
        <w:t xml:space="preserve">Gottes </w:t>
      </w:r>
      <w:r w:rsidRPr="00E638F0">
        <w:rPr>
          <w:color w:val="000000"/>
        </w:rPr>
        <w:t xml:space="preserve">Gabe an die </w:t>
      </w:r>
      <w:r w:rsidR="00E546CB">
        <w:rPr>
          <w:color w:val="000000"/>
        </w:rPr>
        <w:t>Glaubenden</w:t>
      </w:r>
      <w:r w:rsidRPr="00E638F0">
        <w:rPr>
          <w:color w:val="000000"/>
        </w:rPr>
        <w:t>. Jeder Gläubige ist wie mit einer Nabelschnur mit Christus verbunden</w:t>
      </w:r>
      <w:r w:rsidR="004325E9">
        <w:rPr>
          <w:color w:val="000000"/>
        </w:rPr>
        <w:t>;</w:t>
      </w:r>
      <w:r w:rsidRPr="00E638F0">
        <w:rPr>
          <w:color w:val="000000"/>
        </w:rPr>
        <w:t xml:space="preserve"> anders gesagt: als der mit </w:t>
      </w:r>
      <w:r w:rsidR="00471C17">
        <w:rPr>
          <w:color w:val="000000"/>
        </w:rPr>
        <w:t>Jesu</w:t>
      </w:r>
      <w:r w:rsidRPr="00E638F0">
        <w:rPr>
          <w:color w:val="000000"/>
        </w:rPr>
        <w:t xml:space="preserve"> Blut Gewaschene</w:t>
      </w:r>
      <w:r w:rsidR="006739BF">
        <w:rPr>
          <w:color w:val="000000"/>
        </w:rPr>
        <w:t xml:space="preserve"> – in der Taufe</w:t>
      </w:r>
      <w:r w:rsidRPr="00E638F0">
        <w:rPr>
          <w:color w:val="000000"/>
        </w:rPr>
        <w:t xml:space="preserve">, als der </w:t>
      </w:r>
      <w:r w:rsidR="007D1D6F">
        <w:rPr>
          <w:color w:val="000000"/>
        </w:rPr>
        <w:t>I</w:t>
      </w:r>
      <w:r w:rsidR="000940BA" w:rsidRPr="00E546CB">
        <w:rPr>
          <w:color w:val="000000"/>
          <w:sz w:val="18"/>
          <w:szCs w:val="18"/>
        </w:rPr>
        <w:t>HN</w:t>
      </w:r>
      <w:r w:rsidRPr="00E638F0">
        <w:rPr>
          <w:color w:val="000000"/>
        </w:rPr>
        <w:t xml:space="preserve"> in der Kommunion </w:t>
      </w:r>
      <w:r w:rsidR="006A0B5D">
        <w:rPr>
          <w:color w:val="000000"/>
        </w:rPr>
        <w:t>E</w:t>
      </w:r>
      <w:r w:rsidRPr="00E638F0">
        <w:rPr>
          <w:color w:val="000000"/>
        </w:rPr>
        <w:t>ssen</w:t>
      </w:r>
      <w:r w:rsidR="000940BA">
        <w:rPr>
          <w:color w:val="000000"/>
        </w:rPr>
        <w:t>de</w:t>
      </w:r>
      <w:r w:rsidRPr="00E638F0">
        <w:rPr>
          <w:color w:val="000000"/>
        </w:rPr>
        <w:t>,</w:t>
      </w:r>
      <w:r w:rsidR="00C75475">
        <w:rPr>
          <w:color w:val="000000"/>
        </w:rPr>
        <w:t xml:space="preserve"> ist der Christ</w:t>
      </w:r>
      <w:r w:rsidRPr="00E638F0">
        <w:rPr>
          <w:color w:val="000000"/>
        </w:rPr>
        <w:t xml:space="preserve"> wirklich ein leibhaft</w:t>
      </w:r>
      <w:r w:rsidR="004325E9">
        <w:rPr>
          <w:color w:val="000000"/>
        </w:rPr>
        <w:t xml:space="preserve">iges Stück Jesu Christi </w:t>
      </w:r>
      <w:r w:rsidR="00A27668">
        <w:rPr>
          <w:color w:val="000000"/>
        </w:rPr>
        <w:t>in der Welt</w:t>
      </w:r>
      <w:r w:rsidR="004325E9">
        <w:rPr>
          <w:color w:val="000000"/>
        </w:rPr>
        <w:t>.</w:t>
      </w:r>
    </w:p>
    <w:p w:rsidR="004325E9" w:rsidRPr="004325E9" w:rsidRDefault="004325E9" w:rsidP="00E638F0">
      <w:pPr>
        <w:jc w:val="both"/>
        <w:rPr>
          <w:color w:val="000000"/>
          <w:sz w:val="4"/>
          <w:szCs w:val="4"/>
        </w:rPr>
      </w:pPr>
    </w:p>
    <w:p w:rsidR="000940BA" w:rsidRDefault="00C75475" w:rsidP="00E638F0">
      <w:pPr>
        <w:jc w:val="both"/>
        <w:rPr>
          <w:color w:val="000000"/>
        </w:rPr>
      </w:pPr>
      <w:r>
        <w:rPr>
          <w:color w:val="000000"/>
        </w:rPr>
        <w:t>Es gibt</w:t>
      </w:r>
      <w:r w:rsidR="00E638F0" w:rsidRPr="00E638F0">
        <w:rPr>
          <w:color w:val="000000"/>
        </w:rPr>
        <w:t xml:space="preserve"> keine platonische, unsichtbare</w:t>
      </w:r>
      <w:r w:rsidR="002E2D25">
        <w:rPr>
          <w:color w:val="000000"/>
        </w:rPr>
        <w:t xml:space="preserve"> </w:t>
      </w:r>
      <w:r w:rsidR="005A3BC2">
        <w:rPr>
          <w:color w:val="000000"/>
        </w:rPr>
        <w:t>Geistk</w:t>
      </w:r>
      <w:r w:rsidR="00E638F0" w:rsidRPr="00E638F0">
        <w:rPr>
          <w:color w:val="000000"/>
        </w:rPr>
        <w:t>irche</w:t>
      </w:r>
      <w:r w:rsidR="002D6924">
        <w:rPr>
          <w:color w:val="000000"/>
          <w:vertAlign w:val="superscript"/>
        </w:rPr>
        <w:t xml:space="preserve"> (Kant)</w:t>
      </w:r>
      <w:r w:rsidR="006739BF">
        <w:rPr>
          <w:color w:val="000000"/>
        </w:rPr>
        <w:t xml:space="preserve"> </w:t>
      </w:r>
      <w:r w:rsidR="000D2DB8">
        <w:rPr>
          <w:color w:val="000000"/>
        </w:rPr>
        <w:t>als</w:t>
      </w:r>
      <w:r w:rsidR="00E638F0" w:rsidRPr="00E638F0">
        <w:rPr>
          <w:color w:val="000000"/>
        </w:rPr>
        <w:t xml:space="preserve"> </w:t>
      </w:r>
      <w:r w:rsidR="006739BF">
        <w:rPr>
          <w:color w:val="000000"/>
        </w:rPr>
        <w:t>G</w:t>
      </w:r>
      <w:r w:rsidR="00E638F0" w:rsidRPr="00E638F0">
        <w:rPr>
          <w:color w:val="000000"/>
        </w:rPr>
        <w:t>egen</w:t>
      </w:r>
      <w:r w:rsidR="006739BF">
        <w:rPr>
          <w:color w:val="000000"/>
        </w:rPr>
        <w:t>satz</w:t>
      </w:r>
      <w:r w:rsidR="00E638F0" w:rsidRPr="00E638F0">
        <w:rPr>
          <w:color w:val="000000"/>
        </w:rPr>
        <w:t xml:space="preserve"> </w:t>
      </w:r>
      <w:r w:rsidR="006739BF">
        <w:rPr>
          <w:color w:val="000000"/>
        </w:rPr>
        <w:t>zur</w:t>
      </w:r>
      <w:r w:rsidR="00E638F0" w:rsidRPr="00E638F0">
        <w:rPr>
          <w:color w:val="000000"/>
        </w:rPr>
        <w:t xml:space="preserve"> realen, die </w:t>
      </w:r>
      <w:r w:rsidR="00454C6C">
        <w:rPr>
          <w:color w:val="000000"/>
        </w:rPr>
        <w:t>so fehlerhaft</w:t>
      </w:r>
      <w:r w:rsidR="000D2DB8">
        <w:rPr>
          <w:color w:val="000000"/>
        </w:rPr>
        <w:t>,</w:t>
      </w:r>
      <w:r w:rsidR="00454C6C">
        <w:rPr>
          <w:color w:val="000000"/>
        </w:rPr>
        <w:t xml:space="preserve"> </w:t>
      </w:r>
      <w:r w:rsidR="00485701">
        <w:rPr>
          <w:color w:val="000000"/>
        </w:rPr>
        <w:t>so</w:t>
      </w:r>
      <w:r w:rsidR="00E638F0" w:rsidRPr="00E638F0">
        <w:rPr>
          <w:color w:val="000000"/>
        </w:rPr>
        <w:t xml:space="preserve"> menschlich</w:t>
      </w:r>
      <w:r w:rsidR="005A3BC2" w:rsidRPr="005A3BC2">
        <w:rPr>
          <w:color w:val="000000"/>
        </w:rPr>
        <w:t xml:space="preserve"> </w:t>
      </w:r>
      <w:r w:rsidR="005A3BC2">
        <w:rPr>
          <w:color w:val="000000"/>
        </w:rPr>
        <w:t>ist</w:t>
      </w:r>
      <w:r w:rsidR="00E638F0" w:rsidRPr="00E638F0">
        <w:rPr>
          <w:color w:val="000000"/>
        </w:rPr>
        <w:t xml:space="preserve">. </w:t>
      </w:r>
      <w:r w:rsidR="000D2DB8">
        <w:rPr>
          <w:color w:val="000000"/>
        </w:rPr>
        <w:t>Im</w:t>
      </w:r>
      <w:r w:rsidR="00E638F0" w:rsidRPr="00E638F0">
        <w:rPr>
          <w:color w:val="000000"/>
        </w:rPr>
        <w:t xml:space="preserve"> Gegenteil: Die Ver</w:t>
      </w:r>
      <w:r w:rsidR="000D2DB8">
        <w:rPr>
          <w:color w:val="000000"/>
        </w:rPr>
        <w:softHyphen/>
      </w:r>
      <w:r w:rsidR="00E638F0" w:rsidRPr="00E638F0">
        <w:rPr>
          <w:color w:val="000000"/>
        </w:rPr>
        <w:t>bun</w:t>
      </w:r>
      <w:r w:rsidR="005A3BC2">
        <w:rPr>
          <w:color w:val="000000"/>
        </w:rPr>
        <w:softHyphen/>
      </w:r>
      <w:r w:rsidR="00E638F0" w:rsidRPr="00E638F0">
        <w:rPr>
          <w:color w:val="000000"/>
        </w:rPr>
        <w:t>den</w:t>
      </w:r>
      <w:r w:rsidR="005A3BC2">
        <w:rPr>
          <w:color w:val="000000"/>
        </w:rPr>
        <w:softHyphen/>
      </w:r>
      <w:r w:rsidR="00E638F0" w:rsidRPr="00E638F0">
        <w:rPr>
          <w:color w:val="000000"/>
        </w:rPr>
        <w:t>heit mit Christus äußert sich i</w:t>
      </w:r>
      <w:r w:rsidR="00662029">
        <w:rPr>
          <w:color w:val="000000"/>
        </w:rPr>
        <w:t>m</w:t>
      </w:r>
      <w:r w:rsidR="00E638F0" w:rsidRPr="00E638F0">
        <w:rPr>
          <w:color w:val="000000"/>
        </w:rPr>
        <w:t xml:space="preserve"> </w:t>
      </w:r>
      <w:r w:rsidR="002160AE" w:rsidRPr="00E638F0">
        <w:rPr>
          <w:color w:val="000000"/>
        </w:rPr>
        <w:t>alltägliche</w:t>
      </w:r>
      <w:r w:rsidR="002160AE">
        <w:rPr>
          <w:color w:val="000000"/>
        </w:rPr>
        <w:t>n</w:t>
      </w:r>
      <w:r w:rsidR="00A14E43">
        <w:rPr>
          <w:color w:val="000000"/>
        </w:rPr>
        <w:t>,</w:t>
      </w:r>
      <w:r w:rsidR="002160AE" w:rsidRPr="00E638F0">
        <w:rPr>
          <w:color w:val="000000"/>
        </w:rPr>
        <w:t xml:space="preserve"> </w:t>
      </w:r>
      <w:r w:rsidR="00E638F0" w:rsidRPr="00E638F0">
        <w:rPr>
          <w:color w:val="000000"/>
        </w:rPr>
        <w:t>praktische</w:t>
      </w:r>
      <w:r w:rsidR="00662029">
        <w:rPr>
          <w:color w:val="000000"/>
        </w:rPr>
        <w:t>n</w:t>
      </w:r>
      <w:r w:rsidR="00A14E43">
        <w:rPr>
          <w:color w:val="000000"/>
        </w:rPr>
        <w:t>,</w:t>
      </w:r>
      <w:r w:rsidR="002160AE">
        <w:rPr>
          <w:color w:val="000000"/>
        </w:rPr>
        <w:t xml:space="preserve"> </w:t>
      </w:r>
      <w:bookmarkStart w:id="0" w:name="_GoBack"/>
      <w:bookmarkEnd w:id="0"/>
      <w:r w:rsidR="00E638F0" w:rsidRPr="00E638F0">
        <w:rPr>
          <w:color w:val="000000"/>
        </w:rPr>
        <w:t>soziale</w:t>
      </w:r>
      <w:r w:rsidR="00485701">
        <w:rPr>
          <w:color w:val="000000"/>
        </w:rPr>
        <w:t>n</w:t>
      </w:r>
      <w:r w:rsidR="00E638F0" w:rsidRPr="00E638F0">
        <w:rPr>
          <w:color w:val="000000"/>
        </w:rPr>
        <w:t xml:space="preserve"> Handeln</w:t>
      </w:r>
      <w:r w:rsidR="00485701">
        <w:rPr>
          <w:color w:val="000000"/>
        </w:rPr>
        <w:t>,</w:t>
      </w:r>
      <w:r w:rsidR="00E638F0" w:rsidRPr="00E638F0">
        <w:rPr>
          <w:color w:val="000000"/>
        </w:rPr>
        <w:t xml:space="preserve"> </w:t>
      </w:r>
      <w:r w:rsidR="002160AE">
        <w:rPr>
          <w:color w:val="000000"/>
        </w:rPr>
        <w:t xml:space="preserve">in </w:t>
      </w:r>
      <w:r w:rsidR="00485701">
        <w:rPr>
          <w:color w:val="000000"/>
        </w:rPr>
        <w:t>der</w:t>
      </w:r>
      <w:r w:rsidR="00E638F0" w:rsidRPr="00E638F0">
        <w:rPr>
          <w:color w:val="000000"/>
        </w:rPr>
        <w:t xml:space="preserve"> sichtbar weitergegebene</w:t>
      </w:r>
      <w:r w:rsidR="00485701">
        <w:rPr>
          <w:color w:val="000000"/>
        </w:rPr>
        <w:t>n</w:t>
      </w:r>
      <w:r w:rsidR="00E638F0" w:rsidRPr="00E638F0">
        <w:rPr>
          <w:color w:val="000000"/>
        </w:rPr>
        <w:t xml:space="preserve"> Liebe Gottes. </w:t>
      </w:r>
      <w:r w:rsidR="002160AE">
        <w:rPr>
          <w:color w:val="000000"/>
        </w:rPr>
        <w:t>E</w:t>
      </w:r>
      <w:r w:rsidR="00E638F0" w:rsidRPr="00E638F0">
        <w:rPr>
          <w:color w:val="000000"/>
        </w:rPr>
        <w:t>ine unsichtbare, rein geistige Kirc</w:t>
      </w:r>
      <w:r w:rsidR="005A3BC2">
        <w:rPr>
          <w:color w:val="000000"/>
        </w:rPr>
        <w:t xml:space="preserve">he </w:t>
      </w:r>
      <w:r w:rsidR="00A27668">
        <w:rPr>
          <w:color w:val="000000"/>
        </w:rPr>
        <w:t>gibt es</w:t>
      </w:r>
      <w:r w:rsidR="002160AE">
        <w:rPr>
          <w:color w:val="000000"/>
        </w:rPr>
        <w:t xml:space="preserve"> </w:t>
      </w:r>
      <w:r w:rsidR="00A27668">
        <w:rPr>
          <w:color w:val="000000"/>
        </w:rPr>
        <w:t xml:space="preserve">in der </w:t>
      </w:r>
      <w:r w:rsidR="002D6924">
        <w:rPr>
          <w:color w:val="000000"/>
        </w:rPr>
        <w:t>Bibel</w:t>
      </w:r>
      <w:r w:rsidR="005A3BC2">
        <w:rPr>
          <w:color w:val="000000"/>
        </w:rPr>
        <w:t xml:space="preserve"> nicht</w:t>
      </w:r>
      <w:r w:rsidR="00A27668">
        <w:rPr>
          <w:color w:val="000000"/>
        </w:rPr>
        <w:t>!</w:t>
      </w:r>
    </w:p>
    <w:p w:rsidR="00E638F0" w:rsidRPr="00E638F0" w:rsidRDefault="00E638F0" w:rsidP="00E638F0">
      <w:pPr>
        <w:jc w:val="both"/>
      </w:pPr>
      <w:r w:rsidRPr="00E638F0">
        <w:rPr>
          <w:color w:val="000000"/>
        </w:rPr>
        <w:t>Alle Glaubwürdigkeit hängt davon ab, ob</w:t>
      </w:r>
      <w:r w:rsidR="006A09CB">
        <w:rPr>
          <w:color w:val="000000"/>
        </w:rPr>
        <w:t xml:space="preserve"> </w:t>
      </w:r>
      <w:r w:rsidR="0033753D" w:rsidRPr="00E638F0">
        <w:rPr>
          <w:color w:val="000000"/>
        </w:rPr>
        <w:t xml:space="preserve">Jesu </w:t>
      </w:r>
      <w:r w:rsidRPr="00E638F0">
        <w:rPr>
          <w:color w:val="000000"/>
        </w:rPr>
        <w:t xml:space="preserve">Jünger </w:t>
      </w:r>
      <w:r w:rsidR="000940BA">
        <w:rPr>
          <w:color w:val="000000"/>
        </w:rPr>
        <w:t xml:space="preserve">Gottes </w:t>
      </w:r>
      <w:r w:rsidR="004A3BA4">
        <w:rPr>
          <w:color w:val="000000"/>
        </w:rPr>
        <w:t>Liebe in ge</w:t>
      </w:r>
      <w:r w:rsidR="000940BA">
        <w:rPr>
          <w:color w:val="000000"/>
        </w:rPr>
        <w:softHyphen/>
      </w:r>
      <w:r w:rsidR="004A3BA4">
        <w:rPr>
          <w:color w:val="000000"/>
        </w:rPr>
        <w:t xml:space="preserve">lebten </w:t>
      </w:r>
      <w:r w:rsidR="006739BF">
        <w:rPr>
          <w:color w:val="000000"/>
        </w:rPr>
        <w:t>T</w:t>
      </w:r>
      <w:r w:rsidR="004A3BA4">
        <w:rPr>
          <w:color w:val="000000"/>
        </w:rPr>
        <w:t>aten des Glaubens sichtbar machen</w:t>
      </w:r>
      <w:r w:rsidR="00471C17">
        <w:rPr>
          <w:color w:val="000000"/>
        </w:rPr>
        <w:t xml:space="preserve"> (Kirche auf Erde</w:t>
      </w:r>
      <w:r w:rsidR="002160AE">
        <w:rPr>
          <w:color w:val="000000"/>
        </w:rPr>
        <w:t>n</w:t>
      </w:r>
      <w:r w:rsidR="00471C17">
        <w:rPr>
          <w:color w:val="000000"/>
        </w:rPr>
        <w:t>), bzw. sicht</w:t>
      </w:r>
      <w:r w:rsidR="0033753D">
        <w:rPr>
          <w:color w:val="000000"/>
        </w:rPr>
        <w:softHyphen/>
      </w:r>
      <w:r w:rsidR="00471C17">
        <w:rPr>
          <w:color w:val="000000"/>
        </w:rPr>
        <w:t>bar gemacht haben (triumphierende Kirche im Himmel).</w:t>
      </w:r>
      <w:r w:rsidR="004A3BA4">
        <w:rPr>
          <w:color w:val="000000"/>
        </w:rPr>
        <w:t xml:space="preserve"> </w:t>
      </w:r>
      <w:r w:rsidRPr="00E638F0">
        <w:rPr>
          <w:color w:val="000000"/>
        </w:rPr>
        <w:t>Geschieht das nicht, können die „</w:t>
      </w:r>
      <w:r w:rsidRPr="00E546CB">
        <w:rPr>
          <w:i/>
          <w:color w:val="000000"/>
        </w:rPr>
        <w:t>anderen</w:t>
      </w:r>
      <w:r w:rsidRPr="00E638F0">
        <w:rPr>
          <w:color w:val="000000"/>
        </w:rPr>
        <w:t xml:space="preserve">“ nicht glauben </w:t>
      </w:r>
      <w:r w:rsidRPr="004A3BA4">
        <w:rPr>
          <w:color w:val="000000"/>
          <w:vertAlign w:val="superscript"/>
        </w:rPr>
        <w:t>(Joh 17, 23)</w:t>
      </w:r>
      <w:r w:rsidR="006A0FBA">
        <w:rPr>
          <w:color w:val="000000"/>
        </w:rPr>
        <w:t>.</w:t>
      </w:r>
      <w:r w:rsidR="006A0FBA">
        <w:rPr>
          <w:color w:val="000000"/>
        </w:rPr>
        <w:tab/>
      </w:r>
      <w:r w:rsidR="00471C17">
        <w:rPr>
          <w:color w:val="000000"/>
        </w:rPr>
        <w:tab/>
      </w:r>
      <w:r w:rsidR="007D1D6F">
        <w:rPr>
          <w:color w:val="000000"/>
        </w:rPr>
        <w:t>Amen.</w:t>
      </w:r>
    </w:p>
    <w:sectPr w:rsidR="00E638F0" w:rsidRPr="00E638F0" w:rsidSect="00C967E8">
      <w:headerReference w:type="default" r:id="rId6"/>
      <w:footerReference w:type="even" r:id="rId7"/>
      <w:footerReference w:type="default" r:id="rId8"/>
      <w:pgSz w:w="8419" w:h="11906" w:orient="landscape" w:code="9"/>
      <w:pgMar w:top="624" w:right="680" w:bottom="624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11D" w:rsidRDefault="0023311D">
      <w:r>
        <w:separator/>
      </w:r>
    </w:p>
  </w:endnote>
  <w:endnote w:type="continuationSeparator" w:id="0">
    <w:p w:rsidR="0023311D" w:rsidRDefault="0023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3F" w:rsidRDefault="00CF2F3F" w:rsidP="00275A0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F2F3F" w:rsidRDefault="00CF2F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3F" w:rsidRPr="00E638F0" w:rsidRDefault="00CF2F3F" w:rsidP="00275A04">
    <w:pPr>
      <w:pStyle w:val="Fuzeile"/>
      <w:framePr w:wrap="around" w:vAnchor="text" w:hAnchor="margin" w:xAlign="center" w:y="1"/>
      <w:rPr>
        <w:rStyle w:val="Seitenzahl"/>
        <w:sz w:val="20"/>
        <w:szCs w:val="20"/>
      </w:rPr>
    </w:pPr>
    <w:r w:rsidRPr="00E638F0">
      <w:rPr>
        <w:rStyle w:val="Seitenzahl"/>
        <w:sz w:val="20"/>
        <w:szCs w:val="20"/>
      </w:rPr>
      <w:fldChar w:fldCharType="begin"/>
    </w:r>
    <w:r w:rsidRPr="00E638F0">
      <w:rPr>
        <w:rStyle w:val="Seitenzahl"/>
        <w:sz w:val="20"/>
        <w:szCs w:val="20"/>
      </w:rPr>
      <w:instrText xml:space="preserve">PAGE  </w:instrText>
    </w:r>
    <w:r w:rsidRPr="00E638F0">
      <w:rPr>
        <w:rStyle w:val="Seitenzahl"/>
        <w:sz w:val="20"/>
        <w:szCs w:val="20"/>
      </w:rPr>
      <w:fldChar w:fldCharType="separate"/>
    </w:r>
    <w:r w:rsidR="002160AE">
      <w:rPr>
        <w:rStyle w:val="Seitenzahl"/>
        <w:noProof/>
        <w:sz w:val="20"/>
        <w:szCs w:val="20"/>
      </w:rPr>
      <w:t>3</w:t>
    </w:r>
    <w:r w:rsidRPr="00E638F0">
      <w:rPr>
        <w:rStyle w:val="Seitenzahl"/>
        <w:sz w:val="20"/>
        <w:szCs w:val="20"/>
      </w:rPr>
      <w:fldChar w:fldCharType="end"/>
    </w:r>
  </w:p>
  <w:p w:rsidR="00CF2F3F" w:rsidRPr="00E638F0" w:rsidRDefault="00CF2F3F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11D" w:rsidRDefault="0023311D">
      <w:r>
        <w:separator/>
      </w:r>
    </w:p>
  </w:footnote>
  <w:footnote w:type="continuationSeparator" w:id="0">
    <w:p w:rsidR="0023311D" w:rsidRDefault="0023311D">
      <w:r>
        <w:continuationSeparator/>
      </w:r>
    </w:p>
  </w:footnote>
  <w:footnote w:id="1">
    <w:p w:rsidR="007D1D6F" w:rsidRPr="00C967E8" w:rsidRDefault="007D1D6F" w:rsidP="007D1D6F">
      <w:pPr>
        <w:pStyle w:val="Funotentext"/>
        <w:rPr>
          <w:sz w:val="14"/>
          <w:szCs w:val="14"/>
        </w:rPr>
      </w:pPr>
      <w:r w:rsidRPr="00C967E8">
        <w:rPr>
          <w:rStyle w:val="Funotenzeichen"/>
          <w:sz w:val="14"/>
          <w:szCs w:val="14"/>
        </w:rPr>
        <w:footnoteRef/>
      </w:r>
      <w:r w:rsidRPr="00C967E8">
        <w:rPr>
          <w:sz w:val="14"/>
          <w:szCs w:val="14"/>
        </w:rPr>
        <w:t xml:space="preserve"> </w:t>
      </w:r>
      <w:r w:rsidR="00AA30EE" w:rsidRPr="00C967E8">
        <w:rPr>
          <w:sz w:val="14"/>
          <w:szCs w:val="14"/>
        </w:rPr>
        <w:t>Idee</w:t>
      </w:r>
      <w:r w:rsidRPr="00C967E8">
        <w:rPr>
          <w:sz w:val="14"/>
          <w:szCs w:val="14"/>
        </w:rPr>
        <w:t>: Klaus Berger: Was heißt „Gott ist die Liebe“, Die Tagespost, 14.05.2009, Seite 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F3F" w:rsidRPr="00E638F0" w:rsidRDefault="00CF2F3F">
    <w:pPr>
      <w:pStyle w:val="Kopfzeile"/>
      <w:rPr>
        <w:sz w:val="16"/>
        <w:szCs w:val="16"/>
      </w:rPr>
    </w:pPr>
    <w:r>
      <w:rPr>
        <w:sz w:val="16"/>
        <w:szCs w:val="16"/>
      </w:rPr>
      <w:t xml:space="preserve">6. Ostersonntag – B – </w:t>
    </w:r>
    <w:r w:rsidR="005A2023">
      <w:rPr>
        <w:sz w:val="16"/>
        <w:szCs w:val="16"/>
      </w:rPr>
      <w:t>2</w:t>
    </w:r>
    <w:r w:rsidR="003C3A75">
      <w:rPr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F0"/>
    <w:rsid w:val="00012CCE"/>
    <w:rsid w:val="00043DFF"/>
    <w:rsid w:val="000610A2"/>
    <w:rsid w:val="000940BA"/>
    <w:rsid w:val="000952FD"/>
    <w:rsid w:val="000B2E4C"/>
    <w:rsid w:val="000D2254"/>
    <w:rsid w:val="000D2DB8"/>
    <w:rsid w:val="000D4A28"/>
    <w:rsid w:val="00151473"/>
    <w:rsid w:val="00170C3F"/>
    <w:rsid w:val="001711A3"/>
    <w:rsid w:val="0019487B"/>
    <w:rsid w:val="001B1555"/>
    <w:rsid w:val="001F36CD"/>
    <w:rsid w:val="001F557B"/>
    <w:rsid w:val="002125A8"/>
    <w:rsid w:val="002160AE"/>
    <w:rsid w:val="0023311D"/>
    <w:rsid w:val="00275A04"/>
    <w:rsid w:val="002879B2"/>
    <w:rsid w:val="002D6924"/>
    <w:rsid w:val="002E2D25"/>
    <w:rsid w:val="002E7E7B"/>
    <w:rsid w:val="002F708A"/>
    <w:rsid w:val="00303468"/>
    <w:rsid w:val="0033753D"/>
    <w:rsid w:val="003428E1"/>
    <w:rsid w:val="003448AF"/>
    <w:rsid w:val="003748A7"/>
    <w:rsid w:val="003C3A75"/>
    <w:rsid w:val="003E04E7"/>
    <w:rsid w:val="003E3CA4"/>
    <w:rsid w:val="003E3D38"/>
    <w:rsid w:val="00405864"/>
    <w:rsid w:val="004325E9"/>
    <w:rsid w:val="0044290E"/>
    <w:rsid w:val="00454C6C"/>
    <w:rsid w:val="00471C17"/>
    <w:rsid w:val="00485701"/>
    <w:rsid w:val="004A3BA4"/>
    <w:rsid w:val="004E76BF"/>
    <w:rsid w:val="004F7D19"/>
    <w:rsid w:val="0053406C"/>
    <w:rsid w:val="00536734"/>
    <w:rsid w:val="0055666D"/>
    <w:rsid w:val="005817BF"/>
    <w:rsid w:val="0058340F"/>
    <w:rsid w:val="005A2023"/>
    <w:rsid w:val="005A3BC2"/>
    <w:rsid w:val="005B4740"/>
    <w:rsid w:val="005D3A78"/>
    <w:rsid w:val="0062144F"/>
    <w:rsid w:val="00656037"/>
    <w:rsid w:val="00662029"/>
    <w:rsid w:val="006739BF"/>
    <w:rsid w:val="00692A84"/>
    <w:rsid w:val="00695224"/>
    <w:rsid w:val="006A09CB"/>
    <w:rsid w:val="006A0B5D"/>
    <w:rsid w:val="006A0FBA"/>
    <w:rsid w:val="006B690A"/>
    <w:rsid w:val="00724916"/>
    <w:rsid w:val="00797B06"/>
    <w:rsid w:val="007C7640"/>
    <w:rsid w:val="007D1D6F"/>
    <w:rsid w:val="00831EF6"/>
    <w:rsid w:val="0083377A"/>
    <w:rsid w:val="00833D68"/>
    <w:rsid w:val="008674EF"/>
    <w:rsid w:val="00887C39"/>
    <w:rsid w:val="008907F9"/>
    <w:rsid w:val="0091466A"/>
    <w:rsid w:val="00922781"/>
    <w:rsid w:val="00957EE6"/>
    <w:rsid w:val="00960D82"/>
    <w:rsid w:val="009A5990"/>
    <w:rsid w:val="009D43EE"/>
    <w:rsid w:val="00A14E43"/>
    <w:rsid w:val="00A27668"/>
    <w:rsid w:val="00A320C9"/>
    <w:rsid w:val="00A76F58"/>
    <w:rsid w:val="00AA30EE"/>
    <w:rsid w:val="00BB6875"/>
    <w:rsid w:val="00C75475"/>
    <w:rsid w:val="00C81074"/>
    <w:rsid w:val="00C967E8"/>
    <w:rsid w:val="00CB4F32"/>
    <w:rsid w:val="00CC76B1"/>
    <w:rsid w:val="00CD260B"/>
    <w:rsid w:val="00CE4ABF"/>
    <w:rsid w:val="00CF2F3F"/>
    <w:rsid w:val="00D210E9"/>
    <w:rsid w:val="00D83303"/>
    <w:rsid w:val="00DF002B"/>
    <w:rsid w:val="00E47735"/>
    <w:rsid w:val="00E546CB"/>
    <w:rsid w:val="00E638F0"/>
    <w:rsid w:val="00F3787D"/>
    <w:rsid w:val="00F71F2F"/>
    <w:rsid w:val="00F730D5"/>
    <w:rsid w:val="00F854E9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953E3"/>
  <w15:chartTrackingRefBased/>
  <w15:docId w15:val="{F4EB7FD8-B36B-4BA0-B12C-418CEF00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">
    <w:name w:val="grund"/>
    <w:basedOn w:val="Standard"/>
    <w:rsid w:val="00E638F0"/>
    <w:rPr>
      <w:rFonts w:ascii="Arial" w:hAnsi="Arial" w:cs="Arial"/>
      <w:color w:val="000000"/>
      <w:sz w:val="12"/>
      <w:szCs w:val="12"/>
    </w:rPr>
  </w:style>
  <w:style w:type="paragraph" w:styleId="Kopfzeile">
    <w:name w:val="header"/>
    <w:basedOn w:val="Standard"/>
    <w:rsid w:val="00E638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38F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638F0"/>
  </w:style>
  <w:style w:type="paragraph" w:styleId="Funotentext">
    <w:name w:val="footnote text"/>
    <w:basedOn w:val="Standard"/>
    <w:semiHidden/>
    <w:rsid w:val="00E638F0"/>
    <w:rPr>
      <w:sz w:val="20"/>
      <w:szCs w:val="20"/>
    </w:rPr>
  </w:style>
  <w:style w:type="character" w:styleId="Funotenzeichen">
    <w:name w:val="footnote reference"/>
    <w:semiHidden/>
    <w:rsid w:val="00E638F0"/>
    <w:rPr>
      <w:vertAlign w:val="superscript"/>
    </w:rPr>
  </w:style>
  <w:style w:type="paragraph" w:styleId="Sprechblasentext">
    <w:name w:val="Balloon Text"/>
    <w:basedOn w:val="Standard"/>
    <w:link w:val="SprechblasentextZchn"/>
    <w:rsid w:val="00534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34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98775">
      <w:bodyDiv w:val="1"/>
      <w:marLeft w:val="20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54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Satz „Gott ist die Liebe“ ist das Thema der beiden Lesungen</vt:lpstr>
    </vt:vector>
  </TitlesOfParts>
  <Company>Arbeitszimmer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Satz „Gott ist die Liebe“ ist das Thema der beiden Lesungen</dc:title>
  <dc:subject/>
  <dc:creator>Armin</dc:creator>
  <cp:keywords/>
  <dc:description/>
  <cp:lastModifiedBy>Armin Kögler</cp:lastModifiedBy>
  <cp:revision>16</cp:revision>
  <cp:lastPrinted>2018-04-27T08:29:00Z</cp:lastPrinted>
  <dcterms:created xsi:type="dcterms:W3CDTF">2024-04-20T14:52:00Z</dcterms:created>
  <dcterms:modified xsi:type="dcterms:W3CDTF">2024-05-04T08:58:00Z</dcterms:modified>
</cp:coreProperties>
</file>