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46E" w:rsidRDefault="002678F8" w:rsidP="00FF546E">
      <w:pPr>
        <w:pStyle w:val="Textkrper"/>
      </w:pPr>
      <w:r>
        <w:t xml:space="preserve">Liebe Gemeinde, </w:t>
      </w:r>
      <w:r w:rsidR="006A3944">
        <w:t>die</w:t>
      </w:r>
      <w:r w:rsidR="00FF546E">
        <w:t xml:space="preserve"> </w:t>
      </w:r>
      <w:r w:rsidR="006A3944">
        <w:t xml:space="preserve">Lesungstexte </w:t>
      </w:r>
      <w:r w:rsidR="00D860E3">
        <w:t>legen</w:t>
      </w:r>
      <w:r w:rsidR="00DD2DDB">
        <w:t xml:space="preserve"> uns</w:t>
      </w:r>
      <w:r w:rsidR="00D860E3">
        <w:t xml:space="preserve"> </w:t>
      </w:r>
      <w:r w:rsidR="00FF546E">
        <w:t>d</w:t>
      </w:r>
      <w:r w:rsidR="00D860E3">
        <w:t>as</w:t>
      </w:r>
      <w:r w:rsidR="00DD2DDB">
        <w:t xml:space="preserve"> T</w:t>
      </w:r>
      <w:r w:rsidR="00DD2DDB">
        <w:t>hema</w:t>
      </w:r>
      <w:r w:rsidR="00FF546E">
        <w:t xml:space="preserve"> Berufung</w:t>
      </w:r>
      <w:bookmarkStart w:id="0" w:name="_GoBack"/>
      <w:bookmarkEnd w:id="0"/>
      <w:r w:rsidR="006A3944">
        <w:t xml:space="preserve"> vor</w:t>
      </w:r>
      <w:r w:rsidR="00FF546E">
        <w:t xml:space="preserve">. </w:t>
      </w:r>
    </w:p>
    <w:p w:rsidR="00FF546E" w:rsidRDefault="00FF546E" w:rsidP="00FF546E">
      <w:pPr>
        <w:pStyle w:val="Textkrper"/>
      </w:pPr>
      <w:r>
        <w:t>Wir kennen</w:t>
      </w:r>
      <w:r w:rsidR="006A3944">
        <w:t xml:space="preserve"> </w:t>
      </w:r>
      <w:r w:rsidR="003B32C4">
        <w:t xml:space="preserve">alle </w:t>
      </w:r>
      <w:r>
        <w:t>folgende Situation: entfernte Verwandt</w:t>
      </w:r>
      <w:r w:rsidR="003B32C4">
        <w:t>schaft</w:t>
      </w:r>
      <w:r>
        <w:t xml:space="preserve"> komm</w:t>
      </w:r>
      <w:r w:rsidR="003B32C4">
        <w:t>t</w:t>
      </w:r>
      <w:r>
        <w:t xml:space="preserve"> nach langer Zeit wieder zu Besuch. Für Kinder ist es dann sehr nervig, zu hören: „Mein Gott, du bist aber gewachsen; eine richtige junge Dame (ein junger Herr) bist du schon.“ Das ältere Semester bekommt dann zu hören: „Du hast dich aber gar nicht verändert, ganz die Alte (der Alte).“ Wenn mir das jemand sagen würde, wäre ich beleidigt. Mit solchen Worten sagt mir der Besuch: Du bist auf dem Stand von vor 10 Jahren stehen geblieben. Sprüche dieser Art haben </w:t>
      </w:r>
      <w:r w:rsidR="0099023D">
        <w:t>nur selten einen</w:t>
      </w:r>
      <w:r>
        <w:t xml:space="preserve"> Wahrheitsgehalt. Dem Besuchten soll eine „kleine Freude“ gemacht werden</w:t>
      </w:r>
      <w:r w:rsidR="0028352C">
        <w:t>;</w:t>
      </w:r>
      <w:r>
        <w:t xml:space="preserve"> </w:t>
      </w:r>
      <w:r w:rsidR="0028352C">
        <w:t>so</w:t>
      </w:r>
      <w:r>
        <w:t xml:space="preserve"> wird übertrieben oder untertrieben</w:t>
      </w:r>
      <w:r w:rsidR="0028352C">
        <w:t>.</w:t>
      </w:r>
      <w:r>
        <w:t xml:space="preserve"> </w:t>
      </w:r>
      <w:r w:rsidR="0028352C">
        <w:t>E</w:t>
      </w:r>
      <w:r>
        <w:t>s ist nur eins: peinlich.</w:t>
      </w:r>
    </w:p>
    <w:p w:rsidR="00FF546E" w:rsidRDefault="0028352C" w:rsidP="00FF546E">
      <w:pPr>
        <w:jc w:val="both"/>
      </w:pPr>
      <w:r>
        <w:t>Für Menschen heißt l</w:t>
      </w:r>
      <w:r w:rsidR="00FF546E">
        <w:t xml:space="preserve">eben, wachsen und reifen und immer wieder lernen. Wachsen und </w:t>
      </w:r>
      <w:r w:rsidR="009D7C60">
        <w:t>R</w:t>
      </w:r>
      <w:r w:rsidR="00FF546E">
        <w:t>eifen</w:t>
      </w:r>
      <w:r w:rsidR="009D7C60">
        <w:t xml:space="preserve"> aber</w:t>
      </w:r>
      <w:r w:rsidR="00FF546E">
        <w:t xml:space="preserve"> ist mit schmerzhaften Prozessen ver</w:t>
      </w:r>
      <w:r w:rsidR="00FF546E">
        <w:softHyphen/>
        <w:t>bun</w:t>
      </w:r>
      <w:r w:rsidR="00FF546E">
        <w:softHyphen/>
        <w:t>den. Auf diesem Hintergrund muss heute die Frage gestellt werden: Ist das Ausräumen</w:t>
      </w:r>
      <w:r w:rsidR="00FF546E" w:rsidRPr="00E17732">
        <w:t xml:space="preserve"> </w:t>
      </w:r>
      <w:r w:rsidR="00FF546E">
        <w:t>alle</w:t>
      </w:r>
      <w:r>
        <w:t>r eventuell</w:t>
      </w:r>
      <w:r w:rsidR="00FF546E">
        <w:t xml:space="preserve"> möglichen Schwierigkeiten auf dem Lebensweg der Kinder nicht eine Ver</w:t>
      </w:r>
      <w:r>
        <w:t>hind</w:t>
      </w:r>
      <w:r w:rsidR="00FF546E">
        <w:t xml:space="preserve">erung des Reifungsprozesses? </w:t>
      </w:r>
      <w:r w:rsidR="00A12E62">
        <w:t>E</w:t>
      </w:r>
      <w:r w:rsidR="009D7C60">
        <w:t>in Schul</w:t>
      </w:r>
      <w:r w:rsidR="009D7C60">
        <w:softHyphen/>
        <w:t>soziologe</w:t>
      </w:r>
      <w:r w:rsidR="00A12E62">
        <w:t xml:space="preserve"> sagt</w:t>
      </w:r>
      <w:r w:rsidR="006A3944">
        <w:t>e</w:t>
      </w:r>
      <w:r w:rsidR="00D860E3">
        <w:t xml:space="preserve"> einmal</w:t>
      </w:r>
      <w:r w:rsidR="00A12E62">
        <w:t>:</w:t>
      </w:r>
      <w:r w:rsidR="009D7C60">
        <w:t xml:space="preserve"> </w:t>
      </w:r>
      <w:r w:rsidR="00FF546E">
        <w:t>„Vielen Kindern wird</w:t>
      </w:r>
      <w:r w:rsidR="003B32C4">
        <w:t xml:space="preserve"> die</w:t>
      </w:r>
      <w:r w:rsidR="00FF546E">
        <w:t xml:space="preserve"> Lebensu</w:t>
      </w:r>
      <w:r w:rsidR="00A12E62">
        <w:t>ntüchtigkeit gerade</w:t>
      </w:r>
      <w:r w:rsidR="00D860E3">
        <w:softHyphen/>
      </w:r>
      <w:r w:rsidR="00A12E62">
        <w:t>zu anerzogen.</w:t>
      </w:r>
      <w:r w:rsidR="00FF546E">
        <w:t xml:space="preserve">“ </w:t>
      </w:r>
      <w:r w:rsidR="00D860E3">
        <w:t>Und e</w:t>
      </w:r>
      <w:r w:rsidR="00FF546E">
        <w:t xml:space="preserve">in Kalenderspruch: „Man ist so lange ein lebendiger Mensch, als man bereit ist, es zu werden.“ Für </w:t>
      </w:r>
      <w:r w:rsidR="00D860E3">
        <w:t>uns</w:t>
      </w:r>
      <w:r w:rsidR="00FF546E">
        <w:t xml:space="preserve"> Christen bedeutet d</w:t>
      </w:r>
      <w:r w:rsidR="003B32C4">
        <w:t>a</w:t>
      </w:r>
      <w:r w:rsidR="00FF546E">
        <w:t>s: Der ist ein Christ, der weiß, dass er es erst werden muss; jeder mit seiner besonderen Berufung, die Gott ihm geschenkt hat</w:t>
      </w:r>
      <w:r w:rsidR="00D860E3">
        <w:t>, damit er mit ihr andern dient</w:t>
      </w:r>
      <w:r w:rsidR="00FF546E">
        <w:t>.</w:t>
      </w:r>
    </w:p>
    <w:p w:rsidR="00FF546E" w:rsidRDefault="00D860E3" w:rsidP="00FF546E">
      <w:pPr>
        <w:jc w:val="both"/>
      </w:pPr>
      <w:r>
        <w:t>In der</w:t>
      </w:r>
      <w:r w:rsidR="00FF546E">
        <w:t xml:space="preserve"> </w:t>
      </w:r>
      <w:r w:rsidR="00FF546E">
        <w:rPr>
          <w:i/>
          <w:iCs/>
        </w:rPr>
        <w:t>erste</w:t>
      </w:r>
      <w:r>
        <w:rPr>
          <w:i/>
          <w:iCs/>
        </w:rPr>
        <w:t>n</w:t>
      </w:r>
      <w:r w:rsidR="00FF546E">
        <w:rPr>
          <w:i/>
          <w:iCs/>
        </w:rPr>
        <w:t xml:space="preserve"> Lesung</w:t>
      </w:r>
      <w:r w:rsidR="00FF546E">
        <w:t xml:space="preserve"> </w:t>
      </w:r>
      <w:r>
        <w:t>hörten wir</w:t>
      </w:r>
      <w:r w:rsidR="00FF546E">
        <w:t xml:space="preserve"> d</w:t>
      </w:r>
      <w:r w:rsidR="006A3944">
        <w:t>i</w:t>
      </w:r>
      <w:r w:rsidR="00FF546E">
        <w:t xml:space="preserve">e Berufung des Samuel. Seine Mutter Hanna hat ihn von Gott erbeten und </w:t>
      </w:r>
      <w:r w:rsidR="00A12E62">
        <w:t xml:space="preserve">ihn </w:t>
      </w:r>
      <w:r w:rsidR="00FF546E">
        <w:t>in diesem Gebet</w:t>
      </w:r>
      <w:r w:rsidR="00A12E62">
        <w:t xml:space="preserve"> </w:t>
      </w:r>
      <w:r w:rsidR="00FF546E">
        <w:t xml:space="preserve">– </w:t>
      </w:r>
      <w:r w:rsidR="0028352C">
        <w:t xml:space="preserve">noch </w:t>
      </w:r>
      <w:r w:rsidR="00FF546E">
        <w:t xml:space="preserve">vor der Empfängnis – </w:t>
      </w:r>
      <w:r w:rsidR="0028352C">
        <w:t>bereits</w:t>
      </w:r>
      <w:r w:rsidR="00FF546E">
        <w:t xml:space="preserve"> für den Dienst im Haus des H</w:t>
      </w:r>
      <w:r w:rsidR="0028352C" w:rsidRPr="0028352C">
        <w:rPr>
          <w:sz w:val="18"/>
          <w:szCs w:val="18"/>
        </w:rPr>
        <w:t>ERRN</w:t>
      </w:r>
      <w:r w:rsidR="00FF546E">
        <w:t xml:space="preserve"> </w:t>
      </w:r>
      <w:r w:rsidR="0099023D">
        <w:t>bestimmt</w:t>
      </w:r>
      <w:r w:rsidR="006A3944">
        <w:t>: „</w:t>
      </w:r>
      <w:r w:rsidR="0099023D">
        <w:t xml:space="preserve">Sein Leben </w:t>
      </w:r>
      <w:r w:rsidR="006A3944">
        <w:t xml:space="preserve">soll lang </w:t>
      </w:r>
      <w:r w:rsidR="0099023D">
        <w:t xml:space="preserve">er </w:t>
      </w:r>
      <w:r w:rsidR="006A3944">
        <w:t>ein vom H</w:t>
      </w:r>
      <w:r w:rsidR="006A3944" w:rsidRPr="006A3944">
        <w:rPr>
          <w:sz w:val="18"/>
          <w:szCs w:val="18"/>
        </w:rPr>
        <w:t>ERRN</w:t>
      </w:r>
      <w:r w:rsidR="006A3944">
        <w:t xml:space="preserve"> Zurückgeforderter sein.“</w:t>
      </w:r>
      <w:r w:rsidR="00264684">
        <w:rPr>
          <w:vertAlign w:val="superscript"/>
        </w:rPr>
        <w:t xml:space="preserve"> (1 Sam 1,28)</w:t>
      </w:r>
      <w:r w:rsidR="00FF546E">
        <w:t xml:space="preserve"> D</w:t>
      </w:r>
      <w:r w:rsidR="006A3944">
        <w:t>a</w:t>
      </w:r>
      <w:r w:rsidR="00FF546E">
        <w:t>s tat sie in der festen Überzeugung, damit dem Kind das Beste zu geben, zu dem sie</w:t>
      </w:r>
      <w:r w:rsidR="0028352C">
        <w:t xml:space="preserve"> als Mutter</w:t>
      </w:r>
      <w:r w:rsidR="00FF546E">
        <w:t xml:space="preserve"> fähig war: Ein Leben in der Nähe Gottes. Im Alter von etwa 4 Jahren wird </w:t>
      </w:r>
      <w:r w:rsidR="006A3944">
        <w:t>Samuel</w:t>
      </w:r>
      <w:r w:rsidR="00FF546E">
        <w:t xml:space="preserve"> in den Tempel ge</w:t>
      </w:r>
      <w:r w:rsidR="00FF546E">
        <w:softHyphen/>
        <w:t xml:space="preserve">bracht, damit der Hohepriester Eli </w:t>
      </w:r>
      <w:r w:rsidR="00826164">
        <w:t xml:space="preserve">ihn </w:t>
      </w:r>
      <w:r w:rsidR="00FF546E">
        <w:t xml:space="preserve">für den Dienst im Tempel ausbildet. Für Hanna war </w:t>
      </w:r>
      <w:r>
        <w:t>Samuel</w:t>
      </w:r>
      <w:r w:rsidR="00FF546E">
        <w:t xml:space="preserve"> </w:t>
      </w:r>
      <w:r>
        <w:t xml:space="preserve">Gottes </w:t>
      </w:r>
      <w:r w:rsidR="00264684">
        <w:t>Gnadeng</w:t>
      </w:r>
      <w:r w:rsidR="00FF546E">
        <w:t>eschenk</w:t>
      </w:r>
      <w:r w:rsidR="00264684">
        <w:t>. Nun stellt sie</w:t>
      </w:r>
      <w:r w:rsidR="00FF546E">
        <w:t xml:space="preserve"> ihn für den Dienst</w:t>
      </w:r>
      <w:r w:rsidR="00264684">
        <w:t xml:space="preserve"> </w:t>
      </w:r>
      <w:r w:rsidR="0099023D">
        <w:t>im Tempel</w:t>
      </w:r>
      <w:r w:rsidR="00264684">
        <w:t xml:space="preserve"> Gott</w:t>
      </w:r>
      <w:r w:rsidR="00FF546E">
        <w:t xml:space="preserve"> zur Verfügung. Sie</w:t>
      </w:r>
      <w:r>
        <w:t xml:space="preserve"> gibt ihn frei,</w:t>
      </w:r>
      <w:r w:rsidR="00FF546E">
        <w:t xml:space="preserve"> da</w:t>
      </w:r>
      <w:r>
        <w:t xml:space="preserve"> sie</w:t>
      </w:r>
      <w:r w:rsidR="00FF546E">
        <w:t xml:space="preserve"> überzeugt</w:t>
      </w:r>
      <w:r w:rsidRPr="00D860E3">
        <w:t xml:space="preserve"> </w:t>
      </w:r>
      <w:r>
        <w:t>war</w:t>
      </w:r>
      <w:r w:rsidR="00FF546E">
        <w:t xml:space="preserve">, damit dem Kind das Beste für das Leben angedeihen </w:t>
      </w:r>
      <w:r>
        <w:t xml:space="preserve">zu </w:t>
      </w:r>
      <w:r w:rsidR="00FF546E">
        <w:t>l</w:t>
      </w:r>
      <w:r>
        <w:t>a</w:t>
      </w:r>
      <w:r w:rsidR="00FF546E">
        <w:t>ss</w:t>
      </w:r>
      <w:r>
        <w:t>en</w:t>
      </w:r>
      <w:r w:rsidR="00FF546E">
        <w:t xml:space="preserve">. Und Gott nimmt </w:t>
      </w:r>
      <w:r>
        <w:t>Hanna</w:t>
      </w:r>
      <w:r w:rsidR="00FF546E">
        <w:t>s „Geschenk“ nicht nur an, E</w:t>
      </w:r>
      <w:r w:rsidR="00A12E62" w:rsidRPr="006A3944">
        <w:rPr>
          <w:sz w:val="18"/>
          <w:szCs w:val="18"/>
        </w:rPr>
        <w:t>R</w:t>
      </w:r>
      <w:r w:rsidR="00FF546E">
        <w:t xml:space="preserve"> geht weit darüber hinaus</w:t>
      </w:r>
      <w:r>
        <w:t>;</w:t>
      </w:r>
      <w:r w:rsidR="00FF546E">
        <w:t xml:space="preserve"> E</w:t>
      </w:r>
      <w:r w:rsidR="00A12E62" w:rsidRPr="006A3944">
        <w:rPr>
          <w:sz w:val="18"/>
          <w:szCs w:val="18"/>
        </w:rPr>
        <w:t>R</w:t>
      </w:r>
      <w:r w:rsidR="00FF546E">
        <w:t xml:space="preserve"> beruft Samuel</w:t>
      </w:r>
      <w:r w:rsidR="007B3774">
        <w:t xml:space="preserve"> zum</w:t>
      </w:r>
      <w:r w:rsidR="00264684">
        <w:t xml:space="preserve"> Richter und</w:t>
      </w:r>
      <w:r w:rsidR="007B3774">
        <w:t xml:space="preserve"> Propheten</w:t>
      </w:r>
      <w:r w:rsidR="00FF546E">
        <w:t>. So wird Samuel ein von Gott Erwählter und Berufener. Er ist sehr jung, als Gott ihn in den Prophetendienst nimmt, ihn mit einem schweren Auftrag zum Hohenpriester schickt</w:t>
      </w:r>
      <w:r w:rsidR="00264684">
        <w:t>:</w:t>
      </w:r>
      <w:r w:rsidR="00FF546E">
        <w:t xml:space="preserve"> </w:t>
      </w:r>
      <w:r>
        <w:t>Samuel</w:t>
      </w:r>
      <w:r w:rsidR="00FF546E">
        <w:t xml:space="preserve"> muss Eli den Untergang der ganzen Familie ankündigen.</w:t>
      </w:r>
    </w:p>
    <w:p w:rsidR="00FF546E" w:rsidRDefault="00FF546E" w:rsidP="00FF546E">
      <w:pPr>
        <w:pStyle w:val="Textkrper"/>
      </w:pPr>
      <w:r>
        <w:lastRenderedPageBreak/>
        <w:t>Samuel hört das Wort, das Gott an ihn richtet</w:t>
      </w:r>
      <w:r w:rsidR="0099023D">
        <w:t>,</w:t>
      </w:r>
      <w:r>
        <w:t xml:space="preserve"> mit der ganzen Sammlung und Kraft, zu der sein junges Herz fähig ist. So </w:t>
      </w:r>
      <w:r w:rsidR="00D55D3C">
        <w:t>hält</w:t>
      </w:r>
      <w:r>
        <w:t xml:space="preserve"> er es sein Leben lang: Er hört </w:t>
      </w:r>
      <w:r w:rsidR="00264684">
        <w:t xml:space="preserve">Gottes </w:t>
      </w:r>
      <w:r>
        <w:t xml:space="preserve">Wort und sagt es treu weiter, </w:t>
      </w:r>
      <w:r w:rsidR="00264684">
        <w:t>ob</w:t>
      </w:r>
      <w:r>
        <w:t xml:space="preserve"> gelegen oder un</w:t>
      </w:r>
      <w:r w:rsidR="00264684">
        <w:softHyphen/>
      </w:r>
      <w:r>
        <w:t>gelegen</w:t>
      </w:r>
      <w:r w:rsidR="00264684">
        <w:t>.</w:t>
      </w:r>
      <w:r>
        <w:t xml:space="preserve"> </w:t>
      </w:r>
      <w:r w:rsidR="00264684">
        <w:t>I</w:t>
      </w:r>
      <w:r>
        <w:t xml:space="preserve">m Leben des Auftrags Gottes verliert er jede Furcht vor den Menschen. </w:t>
      </w:r>
    </w:p>
    <w:p w:rsidR="00FF546E" w:rsidRDefault="00264684" w:rsidP="00FF546E">
      <w:pPr>
        <w:pStyle w:val="Textkrper"/>
      </w:pPr>
      <w:r>
        <w:t>In m</w:t>
      </w:r>
      <w:r w:rsidR="007B3774">
        <w:t>ir</w:t>
      </w:r>
      <w:r>
        <w:t xml:space="preserve"> steigt</w:t>
      </w:r>
      <w:r w:rsidR="00A12E62">
        <w:t xml:space="preserve"> </w:t>
      </w:r>
      <w:r>
        <w:t>die Frage auf: Fehlen</w:t>
      </w:r>
      <w:r w:rsidR="00FF546E">
        <w:t xml:space="preserve"> </w:t>
      </w:r>
      <w:r w:rsidR="00A12E62">
        <w:t>der Kirche heute nicht genau diese Hörenden</w:t>
      </w:r>
      <w:r>
        <w:t>?</w:t>
      </w:r>
      <w:r w:rsidR="00A12E62">
        <w:t xml:space="preserve"> Die</w:t>
      </w:r>
      <w:r w:rsidR="00FF546E">
        <w:t xml:space="preserve"> Weitergabe des Glaubens </w:t>
      </w:r>
      <w:r w:rsidR="00A12E62">
        <w:t>braucht</w:t>
      </w:r>
      <w:r w:rsidR="00FF546E">
        <w:t xml:space="preserve"> </w:t>
      </w:r>
      <w:r w:rsidR="00EA5D20">
        <w:t>das</w:t>
      </w:r>
      <w:r w:rsidR="00FF546E">
        <w:t xml:space="preserve"> richtige Hören auf Gott und </w:t>
      </w:r>
      <w:r w:rsidR="00EA5D20">
        <w:t>das</w:t>
      </w:r>
      <w:r w:rsidR="00FF546E">
        <w:t xml:space="preserve"> Vorleben des Gehörten im Allt</w:t>
      </w:r>
      <w:r w:rsidR="00EA5D20">
        <w:t>a</w:t>
      </w:r>
      <w:r w:rsidR="00FF546E">
        <w:t xml:space="preserve">g. </w:t>
      </w:r>
    </w:p>
    <w:p w:rsidR="00FF546E" w:rsidRDefault="00FF546E" w:rsidP="00FF546E">
      <w:pPr>
        <w:pStyle w:val="Textkrper"/>
      </w:pPr>
      <w:r>
        <w:t xml:space="preserve">In diese Richtung </w:t>
      </w:r>
      <w:r w:rsidR="00D55D3C">
        <w:t>weist</w:t>
      </w:r>
      <w:r>
        <w:t xml:space="preserve"> die </w:t>
      </w:r>
      <w:r>
        <w:rPr>
          <w:i/>
          <w:iCs/>
        </w:rPr>
        <w:t>zweite Lesung</w:t>
      </w:r>
      <w:r>
        <w:t>. Paulus war ein leidenschaftlicher Prediger der christlichen Freiheit. Aber er weiß auch, wie gefährdet diese Freiheit ist: durch Missbrauch und Willkür</w:t>
      </w:r>
      <w:r w:rsidR="007B3774">
        <w:t xml:space="preserve"> nicht nur</w:t>
      </w:r>
      <w:r>
        <w:t xml:space="preserve"> auf dem Gebiet des Geschlechtlichen. Deshalb sagt er uns: Der Christ soll seinen Leib weder verachten, noch vergötzen. Der Leib –</w:t>
      </w:r>
      <w:r w:rsidR="00DB2DDF">
        <w:t xml:space="preserve"> </w:t>
      </w:r>
      <w:proofErr w:type="spellStart"/>
      <w:r w:rsidR="00DB2DDF">
        <w:t>σώμ</w:t>
      </w:r>
      <w:proofErr w:type="spellEnd"/>
      <w:r w:rsidR="00DB2DDF">
        <w:t>α,</w:t>
      </w:r>
      <w:r>
        <w:t xml:space="preserve"> ist für </w:t>
      </w:r>
      <w:r w:rsidR="00EA5D20">
        <w:t>Paulus</w:t>
      </w:r>
      <w:r>
        <w:t xml:space="preserve"> der </w:t>
      </w:r>
      <w:r>
        <w:rPr>
          <w:u w:val="single"/>
        </w:rPr>
        <w:t>ganze</w:t>
      </w:r>
      <w:r>
        <w:t xml:space="preserve"> Mensch, für den Jesus am Kreuz gestorben und von den Toten auferstanden ist.</w:t>
      </w:r>
      <w:r w:rsidR="00DB2DDF">
        <w:rPr>
          <w:rStyle w:val="Funotenzeichen"/>
        </w:rPr>
        <w:footnoteReference w:id="1"/>
      </w:r>
      <w:r>
        <w:t xml:space="preserve"> Deshalb bedeutet, ein sich durch die Begierden</w:t>
      </w:r>
      <w:r w:rsidR="0033153C">
        <w:t xml:space="preserve"> – Paulus spricht von π</w:t>
      </w:r>
      <w:proofErr w:type="spellStart"/>
      <w:r w:rsidR="0033153C">
        <w:t>ορνεί</w:t>
      </w:r>
      <w:proofErr w:type="spellEnd"/>
      <w:r w:rsidR="0033153C">
        <w:t>αν – Unzucht,</w:t>
      </w:r>
      <w:r>
        <w:t xml:space="preserve"> versklaven lassen, Christus entehren, die Erlösung durch </w:t>
      </w:r>
      <w:r w:rsidR="00EA5D20">
        <w:t xml:space="preserve">Christus </w:t>
      </w:r>
      <w:r>
        <w:t>Jesus</w:t>
      </w:r>
      <w:r w:rsidR="0033153C">
        <w:t xml:space="preserve"> zu</w:t>
      </w:r>
      <w:r w:rsidR="00DB2DDF">
        <w:t xml:space="preserve"> </w:t>
      </w:r>
      <w:r>
        <w:t xml:space="preserve">leugnen, da Leib, Seele und Geist – der ganze Mensch – </w:t>
      </w:r>
      <w:r w:rsidR="009108AC">
        <w:t xml:space="preserve">in der Taufe </w:t>
      </w:r>
      <w:r>
        <w:t xml:space="preserve">Christus geweiht </w:t>
      </w:r>
      <w:r w:rsidR="0033153C">
        <w:t>ist</w:t>
      </w:r>
      <w:r w:rsidR="00DB2DDF">
        <w:t>.</w:t>
      </w:r>
      <w:r w:rsidR="009108AC">
        <w:t xml:space="preserve"> </w:t>
      </w:r>
      <w:r w:rsidR="00DB2DDF">
        <w:t>Durch die Taufe sind</w:t>
      </w:r>
      <w:r w:rsidR="009108AC">
        <w:t xml:space="preserve"> wir in den mystischen Leib Christi aufgenommen, einverleibt w</w:t>
      </w:r>
      <w:r w:rsidR="00421ABD">
        <w:t>o</w:t>
      </w:r>
      <w:r w:rsidR="009108AC">
        <w:t>rden</w:t>
      </w:r>
      <w:r>
        <w:t>. Nichts an und i</w:t>
      </w:r>
      <w:r w:rsidR="0033153C">
        <w:t>m</w:t>
      </w:r>
      <w:r>
        <w:t xml:space="preserve"> Leib ist von der Erlösung durch </w:t>
      </w:r>
      <w:r w:rsidR="00EA5D20">
        <w:t xml:space="preserve">Christus </w:t>
      </w:r>
      <w:r>
        <w:t>Jesus ausgeschlossen, sonst wären wir schizophren.</w:t>
      </w:r>
      <w:r w:rsidR="00A12E62">
        <w:t xml:space="preserve"> Ge</w:t>
      </w:r>
      <w:r w:rsidR="00421ABD">
        <w:t>nau</w:t>
      </w:r>
      <w:r w:rsidR="00A12E62">
        <w:t xml:space="preserve"> dieser Punkt muss heute neu betont werden, da unsere Umwelt d</w:t>
      </w:r>
      <w:r w:rsidR="00766440">
        <w:t>ie</w:t>
      </w:r>
      <w:r w:rsidR="00A12E62">
        <w:t xml:space="preserve"> </w:t>
      </w:r>
      <w:r w:rsidR="00766440">
        <w:t>Sexualität von der Person trennt</w:t>
      </w:r>
      <w:r w:rsidR="009108AC">
        <w:t>,</w:t>
      </w:r>
      <w:r w:rsidR="00EA5D20">
        <w:t xml:space="preserve"> und</w:t>
      </w:r>
      <w:r w:rsidR="009108AC">
        <w:t xml:space="preserve"> </w:t>
      </w:r>
      <w:r w:rsidR="00DB2DDF">
        <w:t>sie</w:t>
      </w:r>
      <w:r w:rsidR="00EA5D20">
        <w:t xml:space="preserve"> zum Götzen einer angeblichen Selbstverwirklichung macht</w:t>
      </w:r>
      <w:r w:rsidR="00766440">
        <w:t>.</w:t>
      </w:r>
    </w:p>
    <w:p w:rsidR="00FF546E" w:rsidRDefault="00FF546E" w:rsidP="00FF546E">
      <w:pPr>
        <w:pStyle w:val="Textkrper"/>
      </w:pPr>
      <w:r>
        <w:t xml:space="preserve">Im </w:t>
      </w:r>
      <w:r>
        <w:rPr>
          <w:i/>
          <w:iCs/>
        </w:rPr>
        <w:t>Evangelium</w:t>
      </w:r>
      <w:r>
        <w:t xml:space="preserve"> wird das Berufungsthema </w:t>
      </w:r>
      <w:r w:rsidR="009108AC">
        <w:t xml:space="preserve">deutlich </w:t>
      </w:r>
      <w:r>
        <w:t>aufgenommen. Der Abschnitt aus dem Joh</w:t>
      </w:r>
      <w:r w:rsidR="00421ABD">
        <w:t>-Ev.</w:t>
      </w:r>
      <w:r>
        <w:t xml:space="preserve"> gehört zum „erzählenden Prolog“</w:t>
      </w:r>
      <w:r w:rsidRPr="00EA5D20">
        <w:rPr>
          <w:rStyle w:val="Funotenzeichen"/>
        </w:rPr>
        <w:footnoteReference w:id="2"/>
      </w:r>
      <w:r>
        <w:t>, also zur erzählenden Einleitung, in der alle wichtigen Themen des Evangeliums auf</w:t>
      </w:r>
      <w:r w:rsidR="00EA5D20">
        <w:t>leuchten</w:t>
      </w:r>
      <w:r>
        <w:t>. α</w:t>
      </w:r>
      <w:proofErr w:type="spellStart"/>
      <w:r>
        <w:t>μνος</w:t>
      </w:r>
      <w:proofErr w:type="spellEnd"/>
      <w:r>
        <w:t xml:space="preserve"> – Lamm taucht im N</w:t>
      </w:r>
      <w:r w:rsidR="00421ABD">
        <w:t>T</w:t>
      </w:r>
      <w:r>
        <w:t xml:space="preserve"> selten auf: </w:t>
      </w:r>
      <w:r w:rsidR="00DB2DDF">
        <w:t>im</w:t>
      </w:r>
      <w:r>
        <w:t xml:space="preserve"> Joh</w:t>
      </w:r>
      <w:r w:rsidR="00DB2DDF">
        <w:t>-Ev.</w:t>
      </w:r>
      <w:r>
        <w:t>, der Ap</w:t>
      </w:r>
      <w:r w:rsidR="0085193C">
        <w:t>g</w:t>
      </w:r>
      <w:r>
        <w:t xml:space="preserve"> und i</w:t>
      </w:r>
      <w:r w:rsidR="0033153C">
        <w:t>n</w:t>
      </w:r>
      <w:r>
        <w:t xml:space="preserve"> </w:t>
      </w:r>
      <w:r w:rsidR="0085193C">
        <w:t>1</w:t>
      </w:r>
      <w:r>
        <w:t xml:space="preserve"> Petr. Auch wenn es selten vorkommt, hat es doch eine große Bedeutung. Denn als </w:t>
      </w:r>
      <w:r w:rsidR="0085193C">
        <w:t>Johannes und Andreas</w:t>
      </w:r>
      <w:r>
        <w:t xml:space="preserve"> das Wort vom Lamm Gottes hören,</w:t>
      </w:r>
      <w:r w:rsidR="0085193C">
        <w:t xml:space="preserve"> machen sie sich auf und</w:t>
      </w:r>
      <w:r>
        <w:t xml:space="preserve"> „folgen Jesus.“</w:t>
      </w:r>
      <w:r>
        <w:rPr>
          <w:vertAlign w:val="superscript"/>
        </w:rPr>
        <w:t>(Joh 1,37)</w:t>
      </w:r>
      <w:r>
        <w:t xml:space="preserve"> </w:t>
      </w:r>
    </w:p>
    <w:p w:rsidR="00FF546E" w:rsidRDefault="00FF546E" w:rsidP="00FF546E">
      <w:pPr>
        <w:pStyle w:val="Textkrper"/>
      </w:pPr>
      <w:r>
        <w:t>Im Prolog des Joh</w:t>
      </w:r>
      <w:r w:rsidR="0085193C">
        <w:t>-Ev.</w:t>
      </w:r>
      <w:r>
        <w:t xml:space="preserve"> wird Jesus zu</w:t>
      </w:r>
      <w:r w:rsidR="00421ABD">
        <w:t>er</w:t>
      </w:r>
      <w:r>
        <w:t xml:space="preserve">st als das Leben </w:t>
      </w:r>
      <w:r w:rsidR="00421ABD">
        <w:t>gezeigt</w:t>
      </w:r>
      <w:r>
        <w:t xml:space="preserve">, das Licht, das jeden Menschen erleuchtet, dann als Person voll Gnade und Wahrheit, als </w:t>
      </w:r>
      <w:r w:rsidRPr="0085193C">
        <w:rPr>
          <w:u w:val="single"/>
        </w:rPr>
        <w:t>der</w:t>
      </w:r>
      <w:r>
        <w:t xml:space="preserve"> eingeborene Sohn</w:t>
      </w:r>
      <w:r w:rsidR="00EA5D20">
        <w:t xml:space="preserve"> Gottes,</w:t>
      </w:r>
      <w:r>
        <w:t xml:space="preserve"> des Vaters. Mit de</w:t>
      </w:r>
      <w:r w:rsidR="0085193C">
        <w:t>m</w:t>
      </w:r>
      <w:r>
        <w:t xml:space="preserve"> </w:t>
      </w:r>
      <w:r w:rsidR="0085193C">
        <w:t>Wort</w:t>
      </w:r>
      <w:r>
        <w:t xml:space="preserve"> „Lamm Gottes“ weist </w:t>
      </w:r>
      <w:r w:rsidR="0085193C">
        <w:t xml:space="preserve">der Evangelist </w:t>
      </w:r>
      <w:r>
        <w:t xml:space="preserve">auf das blutige Ende, auf die Erlösung durch Kreuz und Auferstehung hin. </w:t>
      </w:r>
      <w:r w:rsidR="00766440">
        <w:t>Der von Abraham</w:t>
      </w:r>
      <w:r w:rsidR="00421ABD">
        <w:t xml:space="preserve"> für Isaak</w:t>
      </w:r>
      <w:r w:rsidR="00766440">
        <w:t xml:space="preserve"> geopferte Widder kommt</w:t>
      </w:r>
      <w:r w:rsidR="0033153C">
        <w:t xml:space="preserve"> hier</w:t>
      </w:r>
      <w:r w:rsidR="00FB7770">
        <w:t xml:space="preserve"> </w:t>
      </w:r>
      <w:r w:rsidR="00766440">
        <w:t>in den Blick</w:t>
      </w:r>
      <w:r w:rsidR="00421ABD">
        <w:t>,</w:t>
      </w:r>
      <w:r w:rsidR="0085193C">
        <w:t xml:space="preserve"> </w:t>
      </w:r>
      <w:r w:rsidR="00421ABD">
        <w:t>der</w:t>
      </w:r>
      <w:r w:rsidR="0085193C">
        <w:t xml:space="preserve"> ein stellvertretendes Opfer</w:t>
      </w:r>
      <w:r w:rsidR="00421ABD" w:rsidRPr="00421ABD">
        <w:t xml:space="preserve"> </w:t>
      </w:r>
      <w:r w:rsidR="00421ABD">
        <w:t>war</w:t>
      </w:r>
      <w:r w:rsidR="0085193C">
        <w:t>.</w:t>
      </w:r>
    </w:p>
    <w:p w:rsidR="00FF546E" w:rsidRDefault="00FF546E" w:rsidP="00FF546E">
      <w:pPr>
        <w:pStyle w:val="Textkrper"/>
      </w:pPr>
      <w:r>
        <w:lastRenderedPageBreak/>
        <w:t>Die Jünger, die den Hinweis des Täufers hören, machen sich</w:t>
      </w:r>
      <w:r w:rsidR="00766440">
        <w:t xml:space="preserve"> </w:t>
      </w:r>
      <w:r>
        <w:t>auf den Weg</w:t>
      </w:r>
      <w:r w:rsidR="00421ABD">
        <w:t>,</w:t>
      </w:r>
      <w:r>
        <w:t xml:space="preserve"> </w:t>
      </w:r>
      <w:r w:rsidR="00421ABD">
        <w:t>sie</w:t>
      </w:r>
      <w:r>
        <w:t xml:space="preserve"> folgen dem „Lamm Gottes“. </w:t>
      </w:r>
      <w:r w:rsidR="0085193C">
        <w:t xml:space="preserve">Jesus </w:t>
      </w:r>
      <w:r>
        <w:t>fragt: „</w:t>
      </w:r>
      <w:r w:rsidRPr="0085193C">
        <w:rPr>
          <w:u w:val="single"/>
        </w:rPr>
        <w:t>Was</w:t>
      </w:r>
      <w:r>
        <w:t xml:space="preserve"> sucht ihr?“, nicht „</w:t>
      </w:r>
      <w:r w:rsidRPr="00421ABD">
        <w:rPr>
          <w:u w:val="single"/>
        </w:rPr>
        <w:t>wen</w:t>
      </w:r>
      <w:r>
        <w:t xml:space="preserve"> sucht ihr?</w:t>
      </w:r>
      <w:r w:rsidR="00421ABD">
        <w:t>“</w:t>
      </w:r>
      <w:r>
        <w:rPr>
          <w:vertAlign w:val="superscript"/>
        </w:rPr>
        <w:t xml:space="preserve"> </w:t>
      </w:r>
      <w:r>
        <w:t>Sie suchen das „Leben“, deshalb ihre Antwort: „Rabbi, wo wohnst</w:t>
      </w:r>
      <w:r w:rsidR="00EA5D20">
        <w:t xml:space="preserve"> (bleibst)</w:t>
      </w:r>
      <w:r>
        <w:t xml:space="preserve"> du?“, und Jesu Einladung: „Kommt und </w:t>
      </w:r>
      <w:r w:rsidR="00EA5D20">
        <w:t>ihr werdet sehen</w:t>
      </w:r>
      <w:r>
        <w:t xml:space="preserve">! Da </w:t>
      </w:r>
      <w:r w:rsidR="008F12FF">
        <w:t>kamen</w:t>
      </w:r>
      <w:r>
        <w:t xml:space="preserve"> sie mit und sahen, wo er wohnte, und blieben jenen Tag bei </w:t>
      </w:r>
      <w:r w:rsidR="00EA5D20">
        <w:t>I</w:t>
      </w:r>
      <w:r w:rsidR="00EA5D20" w:rsidRPr="00EA5D20">
        <w:rPr>
          <w:sz w:val="18"/>
          <w:szCs w:val="18"/>
        </w:rPr>
        <w:t>HM</w:t>
      </w:r>
      <w:r>
        <w:t>; es war um die zehnte Stunde.“</w:t>
      </w:r>
      <w:r>
        <w:rPr>
          <w:vertAlign w:val="superscript"/>
        </w:rPr>
        <w:t xml:space="preserve"> (v38f)</w:t>
      </w:r>
      <w:r>
        <w:t xml:space="preserve"> Johannes</w:t>
      </w:r>
      <w:r w:rsidR="008F12FF">
        <w:t>, einer der beiden,</w:t>
      </w:r>
      <w:r>
        <w:t xml:space="preserve"> weiß noch </w:t>
      </w:r>
      <w:r w:rsidR="00766440">
        <w:t>25</w:t>
      </w:r>
      <w:r>
        <w:t xml:space="preserve"> Jahre später, als er das Evangelium schreibt, genau wann die erste Begegnung mit Jesus </w:t>
      </w:r>
      <w:r w:rsidR="008F12FF">
        <w:t>war</w:t>
      </w:r>
      <w:r>
        <w:t>: um die 10 Stunde</w:t>
      </w:r>
      <w:r w:rsidR="00EA5D20">
        <w:t>, gegen 16.00 Uhr</w:t>
      </w:r>
      <w:r>
        <w:t xml:space="preserve">. </w:t>
      </w:r>
    </w:p>
    <w:p w:rsidR="00FF546E" w:rsidRDefault="00FF546E" w:rsidP="00FF546E">
      <w:pPr>
        <w:pStyle w:val="Textkrper"/>
      </w:pPr>
      <w:r>
        <w:t>Wer Jesus wirklich begegnet</w:t>
      </w:r>
      <w:r w:rsidR="00766440">
        <w:t>,</w:t>
      </w:r>
      <w:r>
        <w:t xml:space="preserve"> </w:t>
      </w:r>
      <w:r w:rsidR="00EA5D20">
        <w:t>I</w:t>
      </w:r>
      <w:r w:rsidR="00EA5D20" w:rsidRPr="00EA5D20">
        <w:rPr>
          <w:sz w:val="18"/>
          <w:szCs w:val="18"/>
        </w:rPr>
        <w:t>HM</w:t>
      </w:r>
      <w:r>
        <w:t xml:space="preserve"> nicht nur</w:t>
      </w:r>
      <w:r w:rsidR="0085193C">
        <w:t xml:space="preserve"> im Vorbeigehen</w:t>
      </w:r>
      <w:r>
        <w:t xml:space="preserve"> „Tag“ sagt und desinter</w:t>
      </w:r>
      <w:r w:rsidR="00EA5D20">
        <w:softHyphen/>
      </w:r>
      <w:r>
        <w:t>essiert weiter</w:t>
      </w:r>
      <w:r w:rsidR="00FB7770">
        <w:t>läuft</w:t>
      </w:r>
      <w:r w:rsidR="00766440">
        <w:t>,</w:t>
      </w:r>
      <w:r>
        <w:t xml:space="preserve"> der kann </w:t>
      </w:r>
      <w:r w:rsidR="00EA5D20">
        <w:t>da</w:t>
      </w:r>
      <w:r>
        <w:t xml:space="preserve">von </w:t>
      </w:r>
      <w:r w:rsidR="00EA5D20">
        <w:t xml:space="preserve">nicht </w:t>
      </w:r>
      <w:r>
        <w:t xml:space="preserve">schweigen. Andreas </w:t>
      </w:r>
      <w:r w:rsidR="008F12FF">
        <w:t>bringt</w:t>
      </w:r>
      <w:r>
        <w:t xml:space="preserve"> seinen Bruder zu Jesus; und </w:t>
      </w:r>
      <w:r w:rsidR="008F12FF">
        <w:t>E</w:t>
      </w:r>
      <w:r w:rsidR="008F12FF" w:rsidRPr="008F12FF">
        <w:rPr>
          <w:sz w:val="18"/>
          <w:szCs w:val="18"/>
        </w:rPr>
        <w:t>R</w:t>
      </w:r>
      <w:r>
        <w:t xml:space="preserve"> </w:t>
      </w:r>
      <w:r w:rsidR="0085193C">
        <w:t>be</w:t>
      </w:r>
      <w:r>
        <w:t xml:space="preserve">ruft </w:t>
      </w:r>
      <w:r w:rsidR="00421ABD">
        <w:t>Simon</w:t>
      </w:r>
      <w:r>
        <w:t xml:space="preserve">. Das Mittun </w:t>
      </w:r>
      <w:r w:rsidR="00FB7770">
        <w:t>anderer</w:t>
      </w:r>
      <w:r>
        <w:t xml:space="preserve"> ist nötig, damit </w:t>
      </w:r>
      <w:r w:rsidR="00FB7770">
        <w:t>d</w:t>
      </w:r>
      <w:r>
        <w:t>ie Berufung erkannt wird und w</w:t>
      </w:r>
      <w:r w:rsidR="00EA5D20">
        <w:t>ä</w:t>
      </w:r>
      <w:r>
        <w:t>chs</w:t>
      </w:r>
      <w:r w:rsidR="00EA5D20">
        <w:t>t</w:t>
      </w:r>
      <w:r>
        <w:t xml:space="preserve">. Die Entscheidung aber, auf </w:t>
      </w:r>
      <w:r w:rsidR="0085193C">
        <w:t xml:space="preserve">Gottes </w:t>
      </w:r>
      <w:r>
        <w:t>Ruf zu antworten, muss</w:t>
      </w:r>
      <w:r w:rsidR="00766440">
        <w:t xml:space="preserve"> </w:t>
      </w:r>
      <w:r>
        <w:t>jeder selbst treffen</w:t>
      </w:r>
      <w:r w:rsidR="0085193C">
        <w:t>;</w:t>
      </w:r>
      <w:r>
        <w:t xml:space="preserve"> die kann und </w:t>
      </w:r>
      <w:r>
        <w:rPr>
          <w:u w:val="single"/>
        </w:rPr>
        <w:t>darf nicht</w:t>
      </w:r>
      <w:r>
        <w:t xml:space="preserve"> abgenommen werden.</w:t>
      </w:r>
    </w:p>
    <w:p w:rsidR="00FF546E" w:rsidRPr="0085193C" w:rsidRDefault="00FF546E" w:rsidP="00FF546E">
      <w:pPr>
        <w:pStyle w:val="Textkrper"/>
        <w:rPr>
          <w:sz w:val="4"/>
          <w:szCs w:val="4"/>
        </w:rPr>
      </w:pPr>
    </w:p>
    <w:p w:rsidR="00E028BC" w:rsidRDefault="0085193C" w:rsidP="001D7142">
      <w:pPr>
        <w:pStyle w:val="Textkrper"/>
      </w:pPr>
      <w:r>
        <w:t xml:space="preserve">Die </w:t>
      </w:r>
      <w:r w:rsidR="00FF546E">
        <w:t xml:space="preserve">Weitergabe des Glaubens braucht die klare Entscheidung für ein Leben mit und in Gott. </w:t>
      </w:r>
      <w:r w:rsidR="00766440">
        <w:t>Jeder Berufene, also jeder Getaufte, kann seine Berufung nur leben, wenn er beständig i</w:t>
      </w:r>
      <w:r w:rsidR="001D7142">
        <w:t>n</w:t>
      </w:r>
      <w:r w:rsidR="00766440">
        <w:t xml:space="preserve"> </w:t>
      </w:r>
      <w:r w:rsidR="001D7142">
        <w:t xml:space="preserve">Christus </w:t>
      </w:r>
      <w:r w:rsidR="00766440">
        <w:t>Jesus bleibt</w:t>
      </w:r>
      <w:r w:rsidR="00FF546E">
        <w:t>.</w:t>
      </w:r>
      <w:r w:rsidR="00766440">
        <w:t xml:space="preserve"> Ohne die Verbindung mit Jesus Christus</w:t>
      </w:r>
      <w:r w:rsidR="00E028BC">
        <w:t xml:space="preserve"> aber</w:t>
      </w:r>
      <w:r w:rsidR="00766440">
        <w:t xml:space="preserve"> verkünden wir uns selbst</w:t>
      </w:r>
      <w:r w:rsidR="00E028BC">
        <w:t xml:space="preserve"> und nicht I</w:t>
      </w:r>
      <w:r w:rsidR="00E028BC" w:rsidRPr="00E028BC">
        <w:rPr>
          <w:sz w:val="18"/>
          <w:szCs w:val="18"/>
        </w:rPr>
        <w:t>HN</w:t>
      </w:r>
      <w:r>
        <w:t>.</w:t>
      </w:r>
    </w:p>
    <w:p w:rsidR="00DC3F6D" w:rsidRPr="00FF546E" w:rsidRDefault="0085193C" w:rsidP="001D7142">
      <w:pPr>
        <w:pStyle w:val="Textkrper"/>
      </w:pPr>
      <w:r>
        <w:tab/>
      </w:r>
      <w:r w:rsidR="00766440">
        <w:t xml:space="preserve"> </w:t>
      </w:r>
      <w:r w:rsidR="00E028BC">
        <w:tab/>
      </w:r>
      <w:r w:rsidR="00E028BC">
        <w:tab/>
      </w:r>
      <w:r w:rsidR="00E028BC">
        <w:tab/>
      </w:r>
      <w:r w:rsidR="00E028BC">
        <w:tab/>
      </w:r>
      <w:r w:rsidR="00E028BC">
        <w:tab/>
      </w:r>
      <w:r w:rsidR="00E028BC">
        <w:tab/>
      </w:r>
      <w:r w:rsidR="00E028BC">
        <w:tab/>
      </w:r>
      <w:r w:rsidR="00FF546E">
        <w:tab/>
        <w:t>Amen.</w:t>
      </w:r>
    </w:p>
    <w:sectPr w:rsidR="00DC3F6D" w:rsidRPr="00FF546E" w:rsidSect="002678F8">
      <w:headerReference w:type="default" r:id="rId7"/>
      <w:footerReference w:type="even" r:id="rId8"/>
      <w:footerReference w:type="default" r:id="rId9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7E9" w:rsidRDefault="004537E9">
      <w:r>
        <w:separator/>
      </w:r>
    </w:p>
  </w:endnote>
  <w:endnote w:type="continuationSeparator" w:id="0">
    <w:p w:rsidR="004537E9" w:rsidRDefault="0045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D33" w:rsidRDefault="005C3D3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C3D33" w:rsidRDefault="005C3D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D33" w:rsidRDefault="005C3D33">
    <w:pPr>
      <w:pStyle w:val="Fuzeile"/>
      <w:framePr w:wrap="around" w:vAnchor="text" w:hAnchor="margin" w:xAlign="center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766440"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</w:p>
  <w:p w:rsidR="005C3D33" w:rsidRDefault="005C3D33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7E9" w:rsidRDefault="004537E9">
      <w:r>
        <w:separator/>
      </w:r>
    </w:p>
  </w:footnote>
  <w:footnote w:type="continuationSeparator" w:id="0">
    <w:p w:rsidR="004537E9" w:rsidRDefault="004537E9">
      <w:r>
        <w:continuationSeparator/>
      </w:r>
    </w:p>
  </w:footnote>
  <w:footnote w:id="1">
    <w:p w:rsidR="00DB2DDF" w:rsidRPr="00DB2DDF" w:rsidRDefault="00DB2DDF">
      <w:pPr>
        <w:pStyle w:val="Funotentext"/>
        <w:rPr>
          <w:sz w:val="16"/>
          <w:szCs w:val="16"/>
        </w:rPr>
      </w:pPr>
      <w:r w:rsidRPr="00DB2DDF">
        <w:rPr>
          <w:rStyle w:val="Funotenzeichen"/>
          <w:sz w:val="16"/>
          <w:szCs w:val="16"/>
        </w:rPr>
        <w:footnoteRef/>
      </w:r>
      <w:r w:rsidRPr="00DB2DDF">
        <w:rPr>
          <w:sz w:val="16"/>
          <w:szCs w:val="16"/>
        </w:rPr>
        <w:t xml:space="preserve"> Vgl. Joseph Kardinal Ratzinger, Vom Wiederauffinden der Mitte, Herder 1997, Seite</w:t>
      </w:r>
      <w:r>
        <w:rPr>
          <w:sz w:val="16"/>
          <w:szCs w:val="16"/>
        </w:rPr>
        <w:t xml:space="preserve"> 150f</w:t>
      </w:r>
    </w:p>
  </w:footnote>
  <w:footnote w:id="2">
    <w:p w:rsidR="00FF546E" w:rsidRPr="00DB2DDF" w:rsidRDefault="00FF546E" w:rsidP="00FF546E">
      <w:pPr>
        <w:pStyle w:val="Funotentext"/>
        <w:rPr>
          <w:sz w:val="16"/>
          <w:szCs w:val="16"/>
        </w:rPr>
      </w:pPr>
      <w:r w:rsidRPr="00DB2DDF">
        <w:rPr>
          <w:rStyle w:val="Funotenzeichen"/>
          <w:sz w:val="16"/>
          <w:szCs w:val="16"/>
        </w:rPr>
        <w:footnoteRef/>
      </w:r>
      <w:r w:rsidRPr="00DB2DDF">
        <w:rPr>
          <w:sz w:val="16"/>
          <w:szCs w:val="16"/>
        </w:rPr>
        <w:t xml:space="preserve"> Vgl. Zur Auslegung der Johannesstelle: C.M. Martini, So sehr hat Gott die Welt geliebt – Leitmotive des Johannesevangeliums, Verlag Neue Stadt, </w:t>
      </w:r>
      <w:r w:rsidRPr="00DB2DDF">
        <w:rPr>
          <w:sz w:val="16"/>
          <w:szCs w:val="16"/>
          <w:vertAlign w:val="superscript"/>
        </w:rPr>
        <w:t>1</w:t>
      </w:r>
      <w:r w:rsidRPr="00DB2DDF">
        <w:rPr>
          <w:sz w:val="16"/>
          <w:szCs w:val="16"/>
        </w:rPr>
        <w:t xml:space="preserve"> 2004, Seiten 54-64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D33" w:rsidRDefault="005C3D33">
    <w:pPr>
      <w:pStyle w:val="Kopfzeile"/>
      <w:rPr>
        <w:sz w:val="16"/>
      </w:rPr>
    </w:pPr>
    <w:r>
      <w:rPr>
        <w:sz w:val="16"/>
      </w:rPr>
      <w:t xml:space="preserve">2. Sonntag im Jahreskreis – B – </w:t>
    </w:r>
    <w:r w:rsidR="00FB770E">
      <w:rPr>
        <w:sz w:val="16"/>
      </w:rPr>
      <w:t>2</w:t>
    </w:r>
    <w:r w:rsidR="009F7573">
      <w:rPr>
        <w:sz w:val="16"/>
      </w:rPr>
      <w:t>4</w:t>
    </w:r>
    <w:r w:rsidR="00532F38">
      <w:rPr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6D"/>
    <w:rsid w:val="0003009B"/>
    <w:rsid w:val="000D4F47"/>
    <w:rsid w:val="00104A94"/>
    <w:rsid w:val="00156E56"/>
    <w:rsid w:val="001D7142"/>
    <w:rsid w:val="001E2D01"/>
    <w:rsid w:val="001F4DA8"/>
    <w:rsid w:val="00264684"/>
    <w:rsid w:val="002678F8"/>
    <w:rsid w:val="0028352C"/>
    <w:rsid w:val="00294695"/>
    <w:rsid w:val="002A4CCA"/>
    <w:rsid w:val="0033153C"/>
    <w:rsid w:val="0034274D"/>
    <w:rsid w:val="003A6BB9"/>
    <w:rsid w:val="003B32C4"/>
    <w:rsid w:val="00412D08"/>
    <w:rsid w:val="00416763"/>
    <w:rsid w:val="00421ABD"/>
    <w:rsid w:val="004537E9"/>
    <w:rsid w:val="00454210"/>
    <w:rsid w:val="0045667E"/>
    <w:rsid w:val="004A6819"/>
    <w:rsid w:val="004D1CD6"/>
    <w:rsid w:val="004E66BA"/>
    <w:rsid w:val="00506672"/>
    <w:rsid w:val="00532F38"/>
    <w:rsid w:val="00575230"/>
    <w:rsid w:val="005C3D33"/>
    <w:rsid w:val="00683AA6"/>
    <w:rsid w:val="006866B8"/>
    <w:rsid w:val="006A3944"/>
    <w:rsid w:val="006E6C50"/>
    <w:rsid w:val="00766440"/>
    <w:rsid w:val="007A48D7"/>
    <w:rsid w:val="007B3774"/>
    <w:rsid w:val="007D4691"/>
    <w:rsid w:val="007F41AF"/>
    <w:rsid w:val="00824A98"/>
    <w:rsid w:val="00826164"/>
    <w:rsid w:val="0085193C"/>
    <w:rsid w:val="008F12FF"/>
    <w:rsid w:val="00903B55"/>
    <w:rsid w:val="009108AC"/>
    <w:rsid w:val="00932EE1"/>
    <w:rsid w:val="00936A3A"/>
    <w:rsid w:val="009547E4"/>
    <w:rsid w:val="00966BB0"/>
    <w:rsid w:val="0099023D"/>
    <w:rsid w:val="009B1207"/>
    <w:rsid w:val="009C2A16"/>
    <w:rsid w:val="009D7C60"/>
    <w:rsid w:val="009F7573"/>
    <w:rsid w:val="00A12E62"/>
    <w:rsid w:val="00A26799"/>
    <w:rsid w:val="00B21F02"/>
    <w:rsid w:val="00B643EE"/>
    <w:rsid w:val="00B97562"/>
    <w:rsid w:val="00BB1ED7"/>
    <w:rsid w:val="00CA1D40"/>
    <w:rsid w:val="00CB2687"/>
    <w:rsid w:val="00CD646D"/>
    <w:rsid w:val="00CE44C1"/>
    <w:rsid w:val="00D04533"/>
    <w:rsid w:val="00D065D3"/>
    <w:rsid w:val="00D55D3C"/>
    <w:rsid w:val="00D60EE6"/>
    <w:rsid w:val="00D61F62"/>
    <w:rsid w:val="00D71DC0"/>
    <w:rsid w:val="00D860E3"/>
    <w:rsid w:val="00DB2DDF"/>
    <w:rsid w:val="00DC3F6D"/>
    <w:rsid w:val="00DD2DDB"/>
    <w:rsid w:val="00E028BC"/>
    <w:rsid w:val="00E05E87"/>
    <w:rsid w:val="00E125EB"/>
    <w:rsid w:val="00E14B21"/>
    <w:rsid w:val="00E17732"/>
    <w:rsid w:val="00E3351A"/>
    <w:rsid w:val="00E57E4B"/>
    <w:rsid w:val="00E97915"/>
    <w:rsid w:val="00EA5D20"/>
    <w:rsid w:val="00EC2F10"/>
    <w:rsid w:val="00ED15FC"/>
    <w:rsid w:val="00EF35F1"/>
    <w:rsid w:val="00F152CC"/>
    <w:rsid w:val="00F23F63"/>
    <w:rsid w:val="00F539E7"/>
    <w:rsid w:val="00F770A6"/>
    <w:rsid w:val="00F94775"/>
    <w:rsid w:val="00FB770E"/>
    <w:rsid w:val="00FB7770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8E0CE"/>
  <w15:chartTrackingRefBased/>
  <w15:docId w15:val="{9E7EC315-DA7C-402C-9C09-DDAB6090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06D22-7ABA-4FF9-B83D-1684D15C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kennen alle die Situation, entfernte Verwandtschaft kommt nach langer Zeit wiedereinmal zu Besuch</vt:lpstr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kennen alle die Situation, entfernte Verwandtschaft kommt nach langer Zeit wiedereinmal zu Besuch</dc:title>
  <dc:subject/>
  <dc:creator>Armin Kögler</dc:creator>
  <cp:keywords/>
  <dc:description/>
  <cp:lastModifiedBy>Armin Kögler</cp:lastModifiedBy>
  <cp:revision>12</cp:revision>
  <cp:lastPrinted>2006-01-14T09:29:00Z</cp:lastPrinted>
  <dcterms:created xsi:type="dcterms:W3CDTF">2024-01-06T12:36:00Z</dcterms:created>
  <dcterms:modified xsi:type="dcterms:W3CDTF">2024-01-13T13:07:00Z</dcterms:modified>
</cp:coreProperties>
</file>