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620" w:rsidRDefault="005B4E34" w:rsidP="00144927">
      <w:pPr>
        <w:jc w:val="both"/>
      </w:pPr>
      <w:r>
        <w:t>Liebe Gemeinde</w:t>
      </w:r>
      <w:r w:rsidR="00144927" w:rsidRPr="00144927">
        <w:t xml:space="preserve">! </w:t>
      </w:r>
      <w:r w:rsidR="00486620">
        <w:t xml:space="preserve">Vielleicht haben </w:t>
      </w:r>
      <w:r w:rsidR="003B60FA">
        <w:t xml:space="preserve">Sie gestern </w:t>
      </w:r>
      <w:r w:rsidR="00BD2318">
        <w:t xml:space="preserve">auch </w:t>
      </w:r>
      <w:r w:rsidR="003B60FA">
        <w:t xml:space="preserve">vor der eigentlichen </w:t>
      </w:r>
      <w:r w:rsidR="00EB4185">
        <w:t>Silvesterfeier</w:t>
      </w:r>
      <w:r w:rsidR="00BD2318">
        <w:t xml:space="preserve"> </w:t>
      </w:r>
      <w:r w:rsidR="00B06FE0">
        <w:t>als</w:t>
      </w:r>
      <w:r w:rsidR="003B60FA">
        <w:t xml:space="preserve"> Einstieg</w:t>
      </w:r>
      <w:r w:rsidR="00B06FE0">
        <w:t>sritual</w:t>
      </w:r>
      <w:r w:rsidR="003B60FA">
        <w:t xml:space="preserve"> „Dinner </w:t>
      </w:r>
      <w:proofErr w:type="spellStart"/>
      <w:r w:rsidR="003B60FA">
        <w:t>for</w:t>
      </w:r>
      <w:proofErr w:type="spellEnd"/>
      <w:r w:rsidR="003B60FA">
        <w:t xml:space="preserve"> </w:t>
      </w:r>
      <w:proofErr w:type="spellStart"/>
      <w:r w:rsidR="003B60FA">
        <w:t>One</w:t>
      </w:r>
      <w:proofErr w:type="spellEnd"/>
      <w:r w:rsidR="003B60FA">
        <w:t xml:space="preserve">“ geschaut. Es ist </w:t>
      </w:r>
      <w:r w:rsidR="003B60FA" w:rsidRPr="0037392C">
        <w:rPr>
          <w:u w:val="single"/>
        </w:rPr>
        <w:t>der</w:t>
      </w:r>
      <w:r w:rsidR="003B60FA">
        <w:t xml:space="preserve"> Klassiker für den Silvesterabend. In nur 18 min </w:t>
      </w:r>
      <w:r w:rsidR="00D33709">
        <w:t>wird</w:t>
      </w:r>
      <w:r w:rsidR="003B60FA">
        <w:t xml:space="preserve"> die Geschichte von Miss Sophie und ihrem Butler James erzählt. </w:t>
      </w:r>
      <w:r w:rsidR="00BD2318">
        <w:t>Schon d</w:t>
      </w:r>
      <w:r w:rsidR="003B60FA">
        <w:t>er Einstiegsdialok ist ein Klassiker geworden: „Die ganze Prozedur wie im letzten Jahr, Miss Sophie?“ – „Die ganze Prozedur wie in jedem Jahr, James!“</w:t>
      </w:r>
    </w:p>
    <w:p w:rsidR="00803CB9" w:rsidRDefault="00EB4185" w:rsidP="00144927">
      <w:pPr>
        <w:jc w:val="both"/>
      </w:pPr>
      <w:r>
        <w:t xml:space="preserve">„Die ganze Prozedur wie in jedem Jahr, James!“ Das klingt doch </w:t>
      </w:r>
      <w:r w:rsidR="00BD2318">
        <w:t>bei diesem</w:t>
      </w:r>
      <w:r>
        <w:t xml:space="preserve"> J</w:t>
      </w:r>
      <w:r w:rsidR="00BD2318">
        <w:t>ahreswechsel reichlich komisch.</w:t>
      </w:r>
    </w:p>
    <w:p w:rsidR="00EB4185" w:rsidRDefault="00EB4185" w:rsidP="00144927">
      <w:pPr>
        <w:jc w:val="both"/>
      </w:pPr>
      <w:r>
        <w:t xml:space="preserve">Viele lassen in den </w:t>
      </w:r>
      <w:r w:rsidR="00B323E6">
        <w:t>letzte</w:t>
      </w:r>
      <w:r w:rsidR="00B323E6">
        <w:t>n</w:t>
      </w:r>
      <w:r w:rsidR="00B323E6">
        <w:t xml:space="preserve"> </w:t>
      </w:r>
      <w:r>
        <w:t xml:space="preserve">Tagen das Jahr Revue passieren und überlegen, was sie sich für das Neue vornehmen. Und dann zum Einstieg: „Die ganze Prozedur wie in jedem Jahr, James!“ </w:t>
      </w:r>
      <w:r w:rsidR="003F2BDC">
        <w:t xml:space="preserve">– </w:t>
      </w:r>
      <w:r w:rsidR="00BD2318">
        <w:t>Grotesk</w:t>
      </w:r>
      <w:r w:rsidR="003F2BDC">
        <w:t>!</w:t>
      </w:r>
    </w:p>
    <w:p w:rsidR="001D7BB5" w:rsidRDefault="00EB4185" w:rsidP="00144927">
      <w:pPr>
        <w:jc w:val="both"/>
      </w:pPr>
      <w:r>
        <w:t xml:space="preserve">Das Neue Jahr wurde – </w:t>
      </w:r>
      <w:r w:rsidR="00D33709">
        <w:t>wie in jedem Jahr</w:t>
      </w:r>
      <w:r>
        <w:t xml:space="preserve"> – </w:t>
      </w:r>
      <w:r w:rsidR="00D33709">
        <w:t>mit Krach</w:t>
      </w:r>
      <w:r>
        <w:t xml:space="preserve"> begrüßt. </w:t>
      </w:r>
      <w:r w:rsidR="00D33709">
        <w:t>Man will immer noch mit heidnischen Ritualen die bösen Geister vertreiben</w:t>
      </w:r>
      <w:r w:rsidR="005B4E34">
        <w:t xml:space="preserve">. Der Handel </w:t>
      </w:r>
      <w:r>
        <w:t>freut</w:t>
      </w:r>
      <w:r w:rsidR="00BD2318">
        <w:t>e</w:t>
      </w:r>
      <w:r>
        <w:t xml:space="preserve"> sich über</w:t>
      </w:r>
      <w:r w:rsidR="001D7BB5">
        <w:t xml:space="preserve"> Einnahmen</w:t>
      </w:r>
      <w:r w:rsidR="00657B40">
        <w:t xml:space="preserve"> von ca. </w:t>
      </w:r>
      <w:r w:rsidR="00484071">
        <w:t>1</w:t>
      </w:r>
      <w:r w:rsidR="005B4E34">
        <w:t>5</w:t>
      </w:r>
      <w:r w:rsidR="00657B40">
        <w:t>0</w:t>
      </w:r>
      <w:r w:rsidR="00D33709">
        <w:t xml:space="preserve"> / 160</w:t>
      </w:r>
      <w:r w:rsidR="00657B40">
        <w:t xml:space="preserve"> Mill</w:t>
      </w:r>
      <w:r w:rsidR="00914910">
        <w:t>.</w:t>
      </w:r>
      <w:r w:rsidR="00BD2318">
        <w:t>;</w:t>
      </w:r>
      <w:r w:rsidR="00914910">
        <w:t xml:space="preserve"> </w:t>
      </w:r>
      <w:r w:rsidR="00BD2318">
        <w:t>mit d</w:t>
      </w:r>
      <w:r w:rsidR="00914910">
        <w:t>e</w:t>
      </w:r>
      <w:r w:rsidR="00BD2318">
        <w:t>r</w:t>
      </w:r>
      <w:r w:rsidR="00914910">
        <w:t xml:space="preserve"> Knallerei w</w:t>
      </w:r>
      <w:r w:rsidR="00D33709">
        <w:t>i</w:t>
      </w:r>
      <w:r w:rsidR="00914910">
        <w:t>rd</w:t>
      </w:r>
      <w:r w:rsidR="00BD2318">
        <w:t xml:space="preserve"> die Luft verpestet</w:t>
      </w:r>
      <w:r w:rsidR="00914910">
        <w:t>.</w:t>
      </w:r>
      <w:r w:rsidR="00A07D75">
        <w:t xml:space="preserve"> </w:t>
      </w:r>
      <w:r w:rsidR="00604491">
        <w:t>Es</w:t>
      </w:r>
      <w:r w:rsidR="00A07D75">
        <w:t xml:space="preserve"> erstaunt, dass diese Sinnlosigkeit ni</w:t>
      </w:r>
      <w:r w:rsidR="00604491">
        <w:t>cht</w:t>
      </w:r>
      <w:r w:rsidR="00A07D75">
        <w:t xml:space="preserve"> unter dem Gesichtspunkt de</w:t>
      </w:r>
      <w:r w:rsidR="00604491">
        <w:t>r</w:t>
      </w:r>
      <w:r w:rsidR="00A07D75">
        <w:t xml:space="preserve"> Umwelt</w:t>
      </w:r>
      <w:r w:rsidR="00604491">
        <w:t>verschmutzung</w:t>
      </w:r>
      <w:r w:rsidR="00A07D75">
        <w:t xml:space="preserve"> betrachtet w</w:t>
      </w:r>
      <w:r w:rsidR="00604491">
        <w:t>i</w:t>
      </w:r>
      <w:r w:rsidR="00A07D75">
        <w:t>rd. Tonnen an CO</w:t>
      </w:r>
      <w:r w:rsidR="00A07D75">
        <w:rPr>
          <w:vertAlign w:val="superscript"/>
        </w:rPr>
        <w:t>2</w:t>
      </w:r>
      <w:r w:rsidR="0037392C">
        <w:t xml:space="preserve"> – ca. 1</w:t>
      </w:r>
      <w:r w:rsidR="00DA1CB1">
        <w:t>0</w:t>
      </w:r>
      <w:r w:rsidR="00D33709">
        <w:t>%</w:t>
      </w:r>
      <w:r w:rsidR="0037392C">
        <w:t xml:space="preserve"> der Verschmutzung durch den Verkehr pro Jahr –</w:t>
      </w:r>
      <w:r w:rsidR="00A07D75">
        <w:t xml:space="preserve"> </w:t>
      </w:r>
      <w:r w:rsidR="0037392C">
        <w:t>w</w:t>
      </w:r>
      <w:r w:rsidR="00D33709">
        <w:t>i</w:t>
      </w:r>
      <w:r w:rsidR="0037392C">
        <w:t>rd</w:t>
      </w:r>
      <w:r w:rsidR="00A07D75">
        <w:t xml:space="preserve"> in </w:t>
      </w:r>
      <w:r w:rsidR="00D33709">
        <w:t>einer</w:t>
      </w:r>
      <w:r w:rsidR="00A07D75">
        <w:t xml:space="preserve"> N</w:t>
      </w:r>
      <w:r w:rsidR="00D33709">
        <w:t>a</w:t>
      </w:r>
      <w:r w:rsidR="00A07D75">
        <w:t>cht in die Luft geblasen</w:t>
      </w:r>
      <w:r w:rsidR="00A87930">
        <w:t>.</w:t>
      </w:r>
      <w:r w:rsidR="00A07D75">
        <w:t xml:space="preserve"> </w:t>
      </w:r>
    </w:p>
    <w:p w:rsidR="00EB4185" w:rsidRDefault="00144927" w:rsidP="00144927">
      <w:pPr>
        <w:jc w:val="both"/>
      </w:pPr>
      <w:r w:rsidRPr="00144927">
        <w:t xml:space="preserve">Vieles an heidnischen Bräuchen scheint sich bis in unsere Tage am Leben zu erhalten. </w:t>
      </w:r>
      <w:r w:rsidR="009B4C01">
        <w:t>R</w:t>
      </w:r>
      <w:r w:rsidRPr="00144927">
        <w:t>eligionsgeschichtlich gesehen ist ja das Weihnachts</w:t>
      </w:r>
      <w:r w:rsidR="009B4C01">
        <w:softHyphen/>
      </w:r>
      <w:r w:rsidRPr="00144927">
        <w:t xml:space="preserve">fest </w:t>
      </w:r>
      <w:r>
        <w:t>–</w:t>
      </w:r>
      <w:r w:rsidRPr="00144927">
        <w:t xml:space="preserve"> so behaupten einige immer noch hartnäckig </w:t>
      </w:r>
      <w:r>
        <w:t>–</w:t>
      </w:r>
      <w:r w:rsidRPr="00144927">
        <w:t xml:space="preserve"> auch bloß ein „getauftes“ altes </w:t>
      </w:r>
      <w:r w:rsidR="001D7BB5" w:rsidRPr="00144927">
        <w:t>germanisches</w:t>
      </w:r>
      <w:r w:rsidR="001D7BB5">
        <w:t>,</w:t>
      </w:r>
      <w:r w:rsidR="001D7BB5" w:rsidRPr="00144927">
        <w:t xml:space="preserve"> </w:t>
      </w:r>
      <w:r w:rsidRPr="00144927">
        <w:t xml:space="preserve">heidnisches Fest zur Jahreswende. Aber dem ist nicht so! </w:t>
      </w:r>
      <w:r w:rsidR="009C28D6">
        <w:t>D</w:t>
      </w:r>
      <w:r w:rsidR="001D7BB5">
        <w:t>ie Geburt Jesu</w:t>
      </w:r>
      <w:r w:rsidRPr="00144927">
        <w:t xml:space="preserve"> </w:t>
      </w:r>
      <w:r w:rsidR="009C28D6" w:rsidRPr="00144927">
        <w:t xml:space="preserve">wurde </w:t>
      </w:r>
      <w:r w:rsidRPr="00144927">
        <w:t>bereits am 25. 12. 336 in Rom gefeiert</w:t>
      </w:r>
      <w:r w:rsidR="009C28D6">
        <w:t xml:space="preserve"> – an diesem Tag wurde nach der Weihnachtsmesse Papst Julius I. festgenom</w:t>
      </w:r>
      <w:r w:rsidR="009C28D6">
        <w:softHyphen/>
        <w:t>me</w:t>
      </w:r>
      <w:r w:rsidR="008D08F0">
        <w:t>n</w:t>
      </w:r>
      <w:r w:rsidRPr="00144927">
        <w:t>.</w:t>
      </w:r>
      <w:r w:rsidR="00A07D75">
        <w:t xml:space="preserve"> </w:t>
      </w:r>
      <w:r w:rsidR="001C7200">
        <w:t>D</w:t>
      </w:r>
      <w:r w:rsidR="00A07D75">
        <w:t>as Geburtsfest Jesu an diesem Tag zu feiern</w:t>
      </w:r>
      <w:r w:rsidR="001C7200">
        <w:t>,</w:t>
      </w:r>
      <w:r w:rsidR="001C7200" w:rsidRPr="001C7200">
        <w:t xml:space="preserve"> </w:t>
      </w:r>
      <w:r w:rsidR="001C7200">
        <w:t>war damals schon Brauch</w:t>
      </w:r>
      <w:r w:rsidR="00A07D75">
        <w:t>.</w:t>
      </w:r>
      <w:r w:rsidRPr="00144927">
        <w:t xml:space="preserve"> Die Christianisierung der Germanen</w:t>
      </w:r>
      <w:r w:rsidR="002522BD">
        <w:t xml:space="preserve"> aber</w:t>
      </w:r>
      <w:r w:rsidRPr="00144927">
        <w:t xml:space="preserve"> begann erst </w:t>
      </w:r>
      <w:r w:rsidR="00D33709">
        <w:t>später</w:t>
      </w:r>
      <w:r w:rsidRPr="00144927">
        <w:t>.</w:t>
      </w:r>
      <w:r>
        <w:t xml:space="preserve"> </w:t>
      </w:r>
    </w:p>
    <w:p w:rsidR="00144927" w:rsidRPr="00144927" w:rsidRDefault="00A87930" w:rsidP="00B323E6">
      <w:pPr>
        <w:jc w:val="both"/>
      </w:pPr>
      <w:r>
        <w:t>Hat</w:t>
      </w:r>
      <w:r w:rsidR="003F2BDC">
        <w:t xml:space="preserve"> dann</w:t>
      </w:r>
      <w:r>
        <w:t xml:space="preserve"> vielleicht</w:t>
      </w:r>
      <w:r w:rsidR="00144927" w:rsidRPr="00144927">
        <w:t xml:space="preserve"> das Marienfest am </w:t>
      </w:r>
      <w:r w:rsidR="002522BD">
        <w:t>1.</w:t>
      </w:r>
      <w:r w:rsidR="00144927" w:rsidRPr="00144927">
        <w:t xml:space="preserve"> Tag des Neuen Jahres einen </w:t>
      </w:r>
      <w:r w:rsidR="002522BD">
        <w:t>heidnischen</w:t>
      </w:r>
      <w:r w:rsidR="00144927" w:rsidRPr="00144927">
        <w:t xml:space="preserve"> Ursprung</w:t>
      </w:r>
      <w:r>
        <w:t>?</w:t>
      </w:r>
      <w:r w:rsidR="00144927" w:rsidRPr="00144927">
        <w:t xml:space="preserve"> </w:t>
      </w:r>
      <w:r w:rsidR="00575661">
        <w:t>Es</w:t>
      </w:r>
      <w:r w:rsidR="00144927" w:rsidRPr="00144927">
        <w:t xml:space="preserve"> ist ja ziemlich viel, was die Kirche da alles auf den ersten Tag des Jahres legt:</w:t>
      </w:r>
      <w:r w:rsidR="00B323E6">
        <w:t xml:space="preserve"> </w:t>
      </w:r>
      <w:r w:rsidR="00B323E6">
        <w:tab/>
        <w:t xml:space="preserve">- </w:t>
      </w:r>
      <w:r w:rsidR="00144927" w:rsidRPr="00144927">
        <w:t>Oktavtag von Weihnachten</w:t>
      </w:r>
      <w:r w:rsidR="003F2BDC">
        <w:t>,</w:t>
      </w:r>
    </w:p>
    <w:p w:rsidR="00144927" w:rsidRPr="00144927" w:rsidRDefault="00B323E6" w:rsidP="00B323E6">
      <w:pPr>
        <w:overflowPunct w:val="0"/>
        <w:autoSpaceDE w:val="0"/>
        <w:autoSpaceDN w:val="0"/>
        <w:adjustRightInd w:val="0"/>
        <w:ind w:left="2124" w:firstLine="708"/>
        <w:jc w:val="both"/>
        <w:textAlignment w:val="baseline"/>
      </w:pPr>
      <w:bookmarkStart w:id="0" w:name="_Hlk154222159"/>
      <w:r>
        <w:t xml:space="preserve">- </w:t>
      </w:r>
      <w:r w:rsidR="00144927" w:rsidRPr="00144927">
        <w:t>Hochfest der Gottesmutter</w:t>
      </w:r>
      <w:bookmarkEnd w:id="0"/>
      <w:r w:rsidR="003F2BDC">
        <w:t>,</w:t>
      </w:r>
    </w:p>
    <w:p w:rsidR="00144927" w:rsidRPr="00144927" w:rsidRDefault="00B323E6" w:rsidP="00B323E6">
      <w:pPr>
        <w:overflowPunct w:val="0"/>
        <w:autoSpaceDE w:val="0"/>
        <w:autoSpaceDN w:val="0"/>
        <w:adjustRightInd w:val="0"/>
        <w:ind w:left="2124" w:firstLine="708"/>
        <w:jc w:val="both"/>
        <w:textAlignment w:val="baseline"/>
      </w:pPr>
      <w:r>
        <w:t xml:space="preserve">- </w:t>
      </w:r>
      <w:r w:rsidR="00144927" w:rsidRPr="00144927">
        <w:t>Weltgebetstag für den Frieden</w:t>
      </w:r>
      <w:r w:rsidR="003F2BDC">
        <w:t>.</w:t>
      </w:r>
    </w:p>
    <w:p w:rsidR="00144927" w:rsidRPr="00144927" w:rsidRDefault="00B323E6" w:rsidP="00144927">
      <w:pPr>
        <w:jc w:val="both"/>
      </w:pPr>
      <w:r>
        <w:t>Z</w:t>
      </w:r>
      <w:r w:rsidR="00144927" w:rsidRPr="00144927">
        <w:t xml:space="preserve">uerst etwas zum Ursprung des Festes. Wohl im Zusammenhang mit der Dogmatisierung der Theotokos </w:t>
      </w:r>
      <w:r w:rsidR="00575661">
        <w:t>–</w:t>
      </w:r>
      <w:r w:rsidR="00144927" w:rsidRPr="00144927">
        <w:t xml:space="preserve"> der Gottesgebärerin </w:t>
      </w:r>
      <w:r w:rsidR="00575661">
        <w:t>–</w:t>
      </w:r>
      <w:r w:rsidR="001932F9">
        <w:t xml:space="preserve"> auf den</w:t>
      </w:r>
      <w:r w:rsidR="00144927" w:rsidRPr="00144927">
        <w:t xml:space="preserve"> Konzil</w:t>
      </w:r>
      <w:r w:rsidR="001932F9">
        <w:t xml:space="preserve">en in Nizäa </w:t>
      </w:r>
      <w:r w:rsidR="001932F9" w:rsidRPr="001932F9">
        <w:rPr>
          <w:vertAlign w:val="superscript"/>
        </w:rPr>
        <w:t>(325)</w:t>
      </w:r>
      <w:r w:rsidR="001932F9">
        <w:t xml:space="preserve">, Ephesus </w:t>
      </w:r>
      <w:r w:rsidR="001932F9" w:rsidRPr="001932F9">
        <w:rPr>
          <w:vertAlign w:val="superscript"/>
        </w:rPr>
        <w:t>(431)</w:t>
      </w:r>
      <w:r w:rsidR="00144927" w:rsidRPr="00144927">
        <w:t xml:space="preserve"> </w:t>
      </w:r>
      <w:r w:rsidR="001932F9">
        <w:t>und</w:t>
      </w:r>
      <w:r w:rsidR="00144927" w:rsidRPr="00144927">
        <w:t xml:space="preserve"> Chalcedon </w:t>
      </w:r>
      <w:r w:rsidR="001932F9" w:rsidRPr="001932F9">
        <w:rPr>
          <w:vertAlign w:val="superscript"/>
        </w:rPr>
        <w:t>(</w:t>
      </w:r>
      <w:r w:rsidR="00144927" w:rsidRPr="001932F9">
        <w:rPr>
          <w:vertAlign w:val="superscript"/>
        </w:rPr>
        <w:t>451</w:t>
      </w:r>
      <w:r w:rsidR="001932F9" w:rsidRPr="001932F9">
        <w:rPr>
          <w:vertAlign w:val="superscript"/>
        </w:rPr>
        <w:t>)</w:t>
      </w:r>
      <w:r w:rsidR="00144927" w:rsidRPr="00144927">
        <w:t xml:space="preserve"> </w:t>
      </w:r>
      <w:r w:rsidR="009B4C01">
        <w:t>wurde</w:t>
      </w:r>
      <w:r w:rsidR="00144927" w:rsidRPr="00144927">
        <w:t xml:space="preserve"> dieses Fest in der Ostkirche eingeführt. Im 6. Jahrhundert </w:t>
      </w:r>
      <w:r w:rsidR="00575661">
        <w:t>setzt</w:t>
      </w:r>
      <w:r w:rsidR="00144927" w:rsidRPr="00144927">
        <w:t xml:space="preserve"> es</w:t>
      </w:r>
      <w:r w:rsidR="001C7200">
        <w:t xml:space="preserve"> sich</w:t>
      </w:r>
      <w:r w:rsidR="00144927" w:rsidRPr="00144927">
        <w:t xml:space="preserve"> auch in Rom </w:t>
      </w:r>
      <w:r w:rsidR="00575661">
        <w:t>durch</w:t>
      </w:r>
      <w:r w:rsidR="00144927" w:rsidRPr="00144927">
        <w:t xml:space="preserve">. </w:t>
      </w:r>
      <w:r w:rsidR="00604491">
        <w:t xml:space="preserve">Zuerst </w:t>
      </w:r>
      <w:r w:rsidR="009104FB">
        <w:t>wandert</w:t>
      </w:r>
      <w:r w:rsidR="00604491">
        <w:t xml:space="preserve"> </w:t>
      </w:r>
      <w:r w:rsidR="009104FB">
        <w:t>der</w:t>
      </w:r>
      <w:r w:rsidR="00004326">
        <w:t xml:space="preserve"> </w:t>
      </w:r>
      <w:r w:rsidR="009104FB">
        <w:t>Termine</w:t>
      </w:r>
      <w:bookmarkStart w:id="1" w:name="_GoBack"/>
      <w:bookmarkEnd w:id="1"/>
      <w:r w:rsidR="00D33709">
        <w:t xml:space="preserve"> des </w:t>
      </w:r>
      <w:r w:rsidR="00D33709" w:rsidRPr="00144927">
        <w:t>Hochfest der Gottesmutter</w:t>
      </w:r>
      <w:r w:rsidR="00604491">
        <w:t>; dann aber</w:t>
      </w:r>
      <w:r w:rsidR="00144927" w:rsidRPr="00144927">
        <w:t xml:space="preserve"> </w:t>
      </w:r>
      <w:r w:rsidR="00575661">
        <w:t>gewinnt</w:t>
      </w:r>
      <w:r w:rsidR="00144927" w:rsidRPr="00144927">
        <w:t xml:space="preserve"> der 1. Januar </w:t>
      </w:r>
      <w:r w:rsidR="00575661">
        <w:t>das Übergewicht und wird für die ganze Kirche</w:t>
      </w:r>
      <w:r w:rsidR="005150E6">
        <w:t xml:space="preserve"> </w:t>
      </w:r>
      <w:r w:rsidR="00575661">
        <w:t>verbindlich festgelegt.</w:t>
      </w:r>
    </w:p>
    <w:p w:rsidR="00144927" w:rsidRPr="00144927" w:rsidRDefault="00144927" w:rsidP="00144927">
      <w:pPr>
        <w:jc w:val="both"/>
      </w:pPr>
      <w:r w:rsidRPr="00144927">
        <w:lastRenderedPageBreak/>
        <w:t>D</w:t>
      </w:r>
      <w:r w:rsidR="00D33709">
        <w:t>a</w:t>
      </w:r>
      <w:r w:rsidRPr="00144927">
        <w:t>s Fest entstand</w:t>
      </w:r>
      <w:r w:rsidR="00914910">
        <w:t xml:space="preserve"> also</w:t>
      </w:r>
      <w:r w:rsidRPr="00144927">
        <w:t xml:space="preserve"> </w:t>
      </w:r>
      <w:r w:rsidR="00575661">
        <w:t>–</w:t>
      </w:r>
      <w:r w:rsidRPr="00144927">
        <w:t xml:space="preserve"> wie fast alle Marienfeste </w:t>
      </w:r>
      <w:r w:rsidR="00575661">
        <w:t>–</w:t>
      </w:r>
      <w:r w:rsidRPr="00144927">
        <w:t xml:space="preserve"> als man intensiv über die Frage nachdachte, wer </w:t>
      </w:r>
      <w:r w:rsidR="002F1874" w:rsidRPr="00144927">
        <w:t xml:space="preserve">ist </w:t>
      </w:r>
      <w:r w:rsidRPr="00144927">
        <w:t>Jesus</w:t>
      </w:r>
      <w:r w:rsidR="002F1874">
        <w:t xml:space="preserve"> Christus?</w:t>
      </w:r>
      <w:r w:rsidRPr="00144927">
        <w:t xml:space="preserve"> Ist er ein Mensch wie wir, der dann durch ein besonderes Gnadenwirken Gottes,</w:t>
      </w:r>
      <w:r w:rsidR="00914910">
        <w:t xml:space="preserve"> das sich in der Auferstehung zeigt,</w:t>
      </w:r>
      <w:r w:rsidRPr="00144927">
        <w:t xml:space="preserve"> von diesem als Sohn</w:t>
      </w:r>
      <w:r w:rsidR="008D08F0">
        <w:t xml:space="preserve"> angenommen w</w:t>
      </w:r>
      <w:r w:rsidR="00B323E6">
        <w:t>u</w:t>
      </w:r>
      <w:r w:rsidR="008D08F0">
        <w:t>rd</w:t>
      </w:r>
      <w:r w:rsidR="00B323E6">
        <w:t>e</w:t>
      </w:r>
      <w:r w:rsidR="008D08F0">
        <w:t>? So behauptet</w:t>
      </w:r>
      <w:r w:rsidRPr="00144927">
        <w:t xml:space="preserve"> es</w:t>
      </w:r>
      <w:r w:rsidR="001E504B">
        <w:t xml:space="preserve"> – vereinfacht dargestellt –</w:t>
      </w:r>
      <w:r w:rsidRPr="00144927">
        <w:t xml:space="preserve"> die eine Seite der Irrlehrer</w:t>
      </w:r>
      <w:r w:rsidR="005150E6">
        <w:t xml:space="preserve"> – Arius</w:t>
      </w:r>
      <w:r w:rsidRPr="00144927">
        <w:t xml:space="preserve">. </w:t>
      </w:r>
    </w:p>
    <w:p w:rsidR="00144927" w:rsidRPr="00144927" w:rsidRDefault="00144927" w:rsidP="00144927">
      <w:pPr>
        <w:jc w:val="both"/>
      </w:pPr>
      <w:r w:rsidRPr="00144927">
        <w:t xml:space="preserve">Oder ist </w:t>
      </w:r>
      <w:r w:rsidR="001E504B">
        <w:t>Jesus</w:t>
      </w:r>
      <w:r w:rsidRPr="00144927">
        <w:t xml:space="preserve"> ganz Gott, der unsere Menschennatur nur wie ein Kleid angezogen hat, aber nie wirklich Mensch war</w:t>
      </w:r>
      <w:r w:rsidR="00D33709">
        <w:t xml:space="preserve"> und also auch nicht </w:t>
      </w:r>
      <w:r w:rsidR="00A15A01">
        <w:t>wirklich</w:t>
      </w:r>
      <w:r w:rsidR="00D33709">
        <w:t xml:space="preserve"> am Kreuz gelitten hat</w:t>
      </w:r>
      <w:r w:rsidRPr="00144927">
        <w:t>? Wie es die andere</w:t>
      </w:r>
      <w:r w:rsidR="00A15A01">
        <w:t xml:space="preserve"> Seite der</w:t>
      </w:r>
      <w:r w:rsidRPr="00144927">
        <w:t xml:space="preserve"> Irrlehrer behaupteten</w:t>
      </w:r>
      <w:r w:rsidR="005150E6">
        <w:t xml:space="preserve"> – Nestorius</w:t>
      </w:r>
      <w:r w:rsidRPr="00144927">
        <w:t>.</w:t>
      </w:r>
      <w:r w:rsidR="001E504B">
        <w:t xml:space="preserve"> </w:t>
      </w:r>
    </w:p>
    <w:p w:rsidR="00DA1CB1" w:rsidRDefault="003F2BDC" w:rsidP="00144927">
      <w:pPr>
        <w:jc w:val="both"/>
      </w:pPr>
      <w:r>
        <w:t>D</w:t>
      </w:r>
      <w:r w:rsidR="009104FB">
        <w:t>ie</w:t>
      </w:r>
      <w:r w:rsidR="00144927" w:rsidRPr="00144927">
        <w:t xml:space="preserve"> Konzil</w:t>
      </w:r>
      <w:r w:rsidR="009104FB">
        <w:t>en</w:t>
      </w:r>
      <w:r w:rsidR="00144927" w:rsidRPr="00144927">
        <w:t xml:space="preserve"> </w:t>
      </w:r>
      <w:r w:rsidR="009B4C01" w:rsidRPr="00144927">
        <w:t>von</w:t>
      </w:r>
      <w:r w:rsidR="009104FB">
        <w:t xml:space="preserve"> Nizäa, Ephesus und</w:t>
      </w:r>
      <w:r w:rsidR="009B4C01" w:rsidRPr="00144927">
        <w:t xml:space="preserve"> Chalcedon</w:t>
      </w:r>
      <w:r w:rsidRPr="003F2BDC">
        <w:t xml:space="preserve"> </w:t>
      </w:r>
      <w:r w:rsidRPr="00144927">
        <w:t>sagt</w:t>
      </w:r>
      <w:r>
        <w:t>:</w:t>
      </w:r>
      <w:r w:rsidRPr="003F2BDC">
        <w:t xml:space="preserve"> </w:t>
      </w:r>
      <w:r w:rsidRPr="00144927">
        <w:t>Nein!</w:t>
      </w:r>
      <w:r>
        <w:t xml:space="preserve"> In bei</w:t>
      </w:r>
      <w:r w:rsidR="009104FB">
        <w:softHyphen/>
      </w:r>
      <w:r>
        <w:t xml:space="preserve">den Sichtweisen </w:t>
      </w:r>
      <w:r w:rsidR="003F2288">
        <w:t>gibt</w:t>
      </w:r>
      <w:r>
        <w:t xml:space="preserve"> es für uns keine Erlösung durch Jesus</w:t>
      </w:r>
      <w:r w:rsidR="002F1874">
        <w:t xml:space="preserve"> Christus</w:t>
      </w:r>
      <w:r w:rsidR="003F2288">
        <w:t>!</w:t>
      </w:r>
      <w:r>
        <w:t xml:space="preserve"> D</w:t>
      </w:r>
      <w:r w:rsidR="001C7200">
        <w:t>e</w:t>
      </w:r>
      <w:r>
        <w:t>s</w:t>
      </w:r>
      <w:r w:rsidR="001C7200">
        <w:t>halb</w:t>
      </w:r>
      <w:r>
        <w:t xml:space="preserve"> </w:t>
      </w:r>
      <w:r w:rsidR="001C7200">
        <w:t>definier</w:t>
      </w:r>
      <w:r w:rsidR="009104FB">
        <w:t>en</w:t>
      </w:r>
      <w:r w:rsidR="001C7200">
        <w:t xml:space="preserve"> </w:t>
      </w:r>
      <w:r w:rsidR="003F2288">
        <w:t>d</w:t>
      </w:r>
      <w:r w:rsidR="009104FB">
        <w:t>ie</w:t>
      </w:r>
      <w:r w:rsidR="003F2288">
        <w:t xml:space="preserve"> Konzil</w:t>
      </w:r>
      <w:r w:rsidR="009104FB">
        <w:t>en</w:t>
      </w:r>
      <w:r>
        <w:t>:</w:t>
      </w:r>
      <w:r w:rsidR="009B4C01" w:rsidRPr="00144927">
        <w:t xml:space="preserve"> </w:t>
      </w:r>
      <w:r>
        <w:t>Jesus</w:t>
      </w:r>
      <w:r w:rsidR="00144927" w:rsidRPr="00144927">
        <w:t xml:space="preserve"> ist wahrer Gott und wahrer Mensch in einer Person, „unvermischt und ungetrennt“</w:t>
      </w:r>
      <w:r w:rsidR="00803CB9">
        <w:t>;</w:t>
      </w:r>
      <w:r w:rsidR="00144927" w:rsidRPr="00144927">
        <w:t xml:space="preserve"> </w:t>
      </w:r>
      <w:r w:rsidR="00803CB9">
        <w:t>so</w:t>
      </w:r>
      <w:r w:rsidR="00144927" w:rsidRPr="00144927">
        <w:t xml:space="preserve"> </w:t>
      </w:r>
      <w:r w:rsidR="00803CB9" w:rsidRPr="00144927">
        <w:t xml:space="preserve">beten </w:t>
      </w:r>
      <w:r w:rsidR="00144927" w:rsidRPr="00144927">
        <w:t xml:space="preserve">wir es bis heute im Credo. </w:t>
      </w:r>
    </w:p>
    <w:p w:rsidR="00DA1CB1" w:rsidRDefault="00144927" w:rsidP="00144927">
      <w:pPr>
        <w:jc w:val="both"/>
      </w:pPr>
      <w:r w:rsidRPr="00144927">
        <w:t>Übrigens wurde der Personenbegriff erst in diese</w:t>
      </w:r>
      <w:r w:rsidR="003F2BDC">
        <w:t>r</w:t>
      </w:r>
      <w:r w:rsidRPr="00144927">
        <w:t xml:space="preserve"> Auseinandersetzung entwickelt; vorher gab es den </w:t>
      </w:r>
      <w:r w:rsidR="008D08F0" w:rsidRPr="00144927">
        <w:t>Person</w:t>
      </w:r>
      <w:r w:rsidR="008D08F0">
        <w:t>enb</w:t>
      </w:r>
      <w:r w:rsidRPr="00144927">
        <w:t>egriff</w:t>
      </w:r>
      <w:r w:rsidR="001F5A8B">
        <w:t xml:space="preserve"> im heutigen Sinn</w:t>
      </w:r>
      <w:r w:rsidRPr="00144927">
        <w:t xml:space="preserve"> nicht.</w:t>
      </w:r>
    </w:p>
    <w:p w:rsidR="00A15A01" w:rsidRDefault="00144927" w:rsidP="00144927">
      <w:pPr>
        <w:jc w:val="both"/>
      </w:pPr>
      <w:r w:rsidRPr="00144927">
        <w:t>We</w:t>
      </w:r>
      <w:r w:rsidR="001E504B">
        <w:t>nn</w:t>
      </w:r>
      <w:r w:rsidRPr="00144927">
        <w:t xml:space="preserve"> Jesus wahrer Gott und wahrer Mensch</w:t>
      </w:r>
      <w:r w:rsidR="005150E6">
        <w:t xml:space="preserve"> in einer Person</w:t>
      </w:r>
      <w:r w:rsidRPr="00144927">
        <w:t xml:space="preserve"> ist,</w:t>
      </w:r>
      <w:r w:rsidR="001E504B">
        <w:t xml:space="preserve"> dann</w:t>
      </w:r>
      <w:r w:rsidRPr="00144927">
        <w:t xml:space="preserve"> ist Maria die </w:t>
      </w:r>
      <w:r w:rsidRPr="00144927">
        <w:sym w:font="Symbol" w:char="F071"/>
      </w:r>
      <w:r w:rsidRPr="00144927">
        <w:sym w:font="Symbol" w:char="F065"/>
      </w:r>
      <w:r w:rsidRPr="00144927">
        <w:sym w:font="Symbol" w:char="F06F"/>
      </w:r>
      <w:r w:rsidR="005150E6">
        <w:softHyphen/>
      </w:r>
      <w:r w:rsidRPr="00144927">
        <w:sym w:font="Symbol" w:char="F074"/>
      </w:r>
      <w:r w:rsidRPr="00144927">
        <w:sym w:font="Symbol" w:char="F06F"/>
      </w:r>
      <w:r w:rsidR="005150E6">
        <w:softHyphen/>
      </w:r>
      <w:r w:rsidRPr="00144927">
        <w:sym w:font="Symbol" w:char="F06B"/>
      </w:r>
      <w:r w:rsidRPr="00144927">
        <w:sym w:font="Symbol" w:char="F06F"/>
      </w:r>
      <w:r w:rsidRPr="00144927">
        <w:sym w:font="Symbol" w:char="F073"/>
      </w:r>
      <w:r w:rsidR="00914910">
        <w:t xml:space="preserve"> –</w:t>
      </w:r>
      <w:r w:rsidRPr="00144927">
        <w:t xml:space="preserve"> die Gottesgebärerin. </w:t>
      </w:r>
    </w:p>
    <w:p w:rsidR="00A15A01" w:rsidRDefault="00A15A01" w:rsidP="00144927">
      <w:pPr>
        <w:jc w:val="both"/>
      </w:pPr>
      <w:r>
        <w:t xml:space="preserve">- </w:t>
      </w:r>
      <w:r w:rsidR="00144927" w:rsidRPr="00144927">
        <w:t xml:space="preserve">So feiern wir </w:t>
      </w:r>
      <w:r w:rsidR="009B4C01">
        <w:t>a</w:t>
      </w:r>
      <w:r w:rsidR="00144927" w:rsidRPr="00144927">
        <w:t>n diesem Fest die Mutter Gottes und das Geheimnis der Geburt ihres Sohnes, der wahrer Gott und wahrer Mensch ist.</w:t>
      </w:r>
      <w:r w:rsidR="001E504B">
        <w:t xml:space="preserve"> </w:t>
      </w:r>
    </w:p>
    <w:p w:rsidR="00DA1CB1" w:rsidRPr="00144927" w:rsidRDefault="00A15A01" w:rsidP="00144927">
      <w:pPr>
        <w:jc w:val="both"/>
      </w:pPr>
      <w:r>
        <w:t xml:space="preserve">- </w:t>
      </w:r>
      <w:r w:rsidR="001E504B">
        <w:t>Wir feiern also am heutigen Tag das Geheimnis unserer Erlösung.</w:t>
      </w:r>
      <w:r w:rsidR="00A07D75">
        <w:t xml:space="preserve"> Denn nur, wenn wir Jesus als wahren Gott und wahren Menschen bekennen, kann E</w:t>
      </w:r>
      <w:r w:rsidR="009104FB" w:rsidRPr="00A15A01">
        <w:rPr>
          <w:sz w:val="18"/>
          <w:szCs w:val="18"/>
        </w:rPr>
        <w:t>R</w:t>
      </w:r>
      <w:r w:rsidR="00A07D75">
        <w:t xml:space="preserve"> uns erlösen.</w:t>
      </w:r>
    </w:p>
    <w:p w:rsidR="00144927" w:rsidRPr="00144927" w:rsidRDefault="00A15A01" w:rsidP="00144927">
      <w:pPr>
        <w:jc w:val="both"/>
      </w:pPr>
      <w:r>
        <w:t>Von den beiden Festgeheimnissen her</w:t>
      </w:r>
      <w:r w:rsidR="00144927" w:rsidRPr="00144927">
        <w:t xml:space="preserve"> wird auch die Auswahl der </w:t>
      </w:r>
      <w:r w:rsidR="00604491" w:rsidRPr="00144927">
        <w:t xml:space="preserve">heutigen </w:t>
      </w:r>
      <w:r w:rsidR="00144927" w:rsidRPr="00144927">
        <w:t>Lesungen logisch. Denn:</w:t>
      </w:r>
    </w:p>
    <w:p w:rsidR="00144927" w:rsidRPr="00144927" w:rsidRDefault="00144927" w:rsidP="001E504B">
      <w:pPr>
        <w:numPr>
          <w:ilvl w:val="0"/>
          <w:numId w:val="1"/>
        </w:numPr>
        <w:overflowPunct w:val="0"/>
        <w:autoSpaceDE w:val="0"/>
        <w:autoSpaceDN w:val="0"/>
        <w:adjustRightInd w:val="0"/>
        <w:ind w:left="360" w:hanging="360"/>
        <w:jc w:val="both"/>
        <w:textAlignment w:val="baseline"/>
      </w:pPr>
      <w:r w:rsidRPr="00144927">
        <w:t xml:space="preserve">Am Morgen der Schöpfung hat Gott Menschen und Tiere gesegnet. Im Kommen des Gottessohnes sind wir gesegnet, mehr als es die Anrufung des Namen Gottes über einen Menschen je bewirken kann. Gott selbst ist gekommen, um uns </w:t>
      </w:r>
      <w:r w:rsidR="005150E6">
        <w:t>S</w:t>
      </w:r>
      <w:r w:rsidRPr="00144927">
        <w:t>einen Segen zu bringen; die Mittlerschaft eines</w:t>
      </w:r>
      <w:r w:rsidR="001E504B">
        <w:t xml:space="preserve"> </w:t>
      </w:r>
      <w:r w:rsidRPr="00144927">
        <w:t xml:space="preserve">Menschen entfällt. </w:t>
      </w:r>
      <w:r w:rsidRPr="005150E6">
        <w:rPr>
          <w:i/>
        </w:rPr>
        <w:t>(erste Lesung)</w:t>
      </w:r>
    </w:p>
    <w:p w:rsidR="00144927" w:rsidRPr="00144927" w:rsidRDefault="00144927" w:rsidP="001E504B">
      <w:pPr>
        <w:numPr>
          <w:ilvl w:val="0"/>
          <w:numId w:val="1"/>
        </w:numPr>
        <w:overflowPunct w:val="0"/>
        <w:autoSpaceDE w:val="0"/>
        <w:autoSpaceDN w:val="0"/>
        <w:adjustRightInd w:val="0"/>
        <w:ind w:left="360" w:hanging="360"/>
        <w:jc w:val="both"/>
        <w:textAlignment w:val="baseline"/>
      </w:pPr>
      <w:r w:rsidRPr="00144927">
        <w:t>Jesus ist gekommen, um uns frei zu machen, frei von den Mächten des Schicksals und der Geschichte. E</w:t>
      </w:r>
      <w:r w:rsidR="00F37072" w:rsidRPr="00A15A01">
        <w:rPr>
          <w:sz w:val="18"/>
          <w:szCs w:val="18"/>
        </w:rPr>
        <w:t>R</w:t>
      </w:r>
      <w:r w:rsidRPr="00144927">
        <w:t xml:space="preserve"> kam, als die Zeit erfüllt war; </w:t>
      </w:r>
      <w:r w:rsidR="001E504B">
        <w:t>E</w:t>
      </w:r>
      <w:r w:rsidR="001E504B" w:rsidRPr="00A15A01">
        <w:rPr>
          <w:sz w:val="18"/>
          <w:szCs w:val="18"/>
        </w:rPr>
        <w:t>R</w:t>
      </w:r>
      <w:r w:rsidR="001E504B">
        <w:t xml:space="preserve"> </w:t>
      </w:r>
      <w:r w:rsidRPr="00144927">
        <w:t xml:space="preserve">ist in allem uns gleich geworden, steht wie wir unter dem Gesetz. Um uns zu erlösen geht </w:t>
      </w:r>
      <w:r w:rsidR="00F37072">
        <w:t>E</w:t>
      </w:r>
      <w:r w:rsidR="00F37072" w:rsidRPr="00A15A01">
        <w:rPr>
          <w:sz w:val="18"/>
          <w:szCs w:val="18"/>
        </w:rPr>
        <w:t>R</w:t>
      </w:r>
      <w:r w:rsidRPr="00144927">
        <w:t xml:space="preserve"> den Weg eines Sklaven. </w:t>
      </w:r>
      <w:r w:rsidRPr="00F37072">
        <w:rPr>
          <w:i/>
        </w:rPr>
        <w:t>(zweite Lesung)</w:t>
      </w:r>
    </w:p>
    <w:p w:rsidR="00144927" w:rsidRPr="00144927" w:rsidRDefault="00144927" w:rsidP="001F5A8B">
      <w:pPr>
        <w:numPr>
          <w:ilvl w:val="0"/>
          <w:numId w:val="1"/>
        </w:numPr>
        <w:overflowPunct w:val="0"/>
        <w:autoSpaceDE w:val="0"/>
        <w:autoSpaceDN w:val="0"/>
        <w:adjustRightInd w:val="0"/>
        <w:ind w:left="360" w:hanging="360"/>
        <w:jc w:val="both"/>
        <w:textAlignment w:val="baseline"/>
      </w:pPr>
      <w:r w:rsidRPr="00144927">
        <w:t>Jesus ist nicht von irgendwo</w:t>
      </w:r>
      <w:r w:rsidR="002F1874">
        <w:t xml:space="preserve"> her</w:t>
      </w:r>
      <w:r w:rsidRPr="00144927">
        <w:t xml:space="preserve"> gekommen und war einfach da</w:t>
      </w:r>
      <w:r w:rsidR="002F1874">
        <w:t>;</w:t>
      </w:r>
      <w:r w:rsidRPr="00144927">
        <w:t xml:space="preserve"> </w:t>
      </w:r>
      <w:r w:rsidR="002F1874">
        <w:t>E</w:t>
      </w:r>
      <w:r w:rsidR="002F1874" w:rsidRPr="00A15A01">
        <w:rPr>
          <w:sz w:val="18"/>
          <w:szCs w:val="18"/>
        </w:rPr>
        <w:t>R</w:t>
      </w:r>
      <w:r w:rsidRPr="00144927">
        <w:t xml:space="preserve"> wurde Mensch, wie wir Mensch werden: durch </w:t>
      </w:r>
      <w:r w:rsidR="00F37072">
        <w:t>Zeugung und</w:t>
      </w:r>
      <w:r w:rsidRPr="00144927">
        <w:t xml:space="preserve"> Geburt. E</w:t>
      </w:r>
      <w:r w:rsidR="00F37072" w:rsidRPr="00A15A01">
        <w:rPr>
          <w:sz w:val="18"/>
          <w:szCs w:val="18"/>
        </w:rPr>
        <w:t>R</w:t>
      </w:r>
      <w:r w:rsidRPr="00144927">
        <w:t xml:space="preserve"> wurde in die Ordnung des Alten Bundes hineingeboren. Aber </w:t>
      </w:r>
      <w:r w:rsidR="002F1874">
        <w:t>der</w:t>
      </w:r>
      <w:r w:rsidRPr="00144927">
        <w:t xml:space="preserve"> Name Je</w:t>
      </w:r>
      <w:r w:rsidR="008D08F0">
        <w:t>sus, Jeschua</w:t>
      </w:r>
      <w:r w:rsidRPr="00144927">
        <w:t xml:space="preserve"> bedeutet: J</w:t>
      </w:r>
      <w:r w:rsidR="00A15A01" w:rsidRPr="00A15A01">
        <w:rPr>
          <w:sz w:val="18"/>
          <w:szCs w:val="18"/>
        </w:rPr>
        <w:t>AHWE</w:t>
      </w:r>
      <w:r w:rsidRPr="00144927">
        <w:t xml:space="preserve"> rettet</w:t>
      </w:r>
      <w:r w:rsidR="008D08F0">
        <w:t>.</w:t>
      </w:r>
      <w:r w:rsidRPr="00144927">
        <w:t xml:space="preserve"> </w:t>
      </w:r>
      <w:r w:rsidR="008D08F0">
        <w:t xml:space="preserve">Der Name </w:t>
      </w:r>
      <w:r w:rsidRPr="00144927">
        <w:t xml:space="preserve">deutet bereits an, was </w:t>
      </w:r>
      <w:r w:rsidR="008D08F0">
        <w:t>Jesus</w:t>
      </w:r>
      <w:r w:rsidRPr="00144927">
        <w:t xml:space="preserve"> sein wird: Der Retter, der Heiland der Welt. </w:t>
      </w:r>
      <w:r w:rsidR="00A04C16">
        <w:t>N</w:t>
      </w:r>
      <w:r w:rsidRPr="00144927">
        <w:t xml:space="preserve">ur wenige </w:t>
      </w:r>
      <w:r w:rsidRPr="00144927">
        <w:lastRenderedPageBreak/>
        <w:t>erkannten</w:t>
      </w:r>
      <w:r w:rsidR="00A04C16">
        <w:t xml:space="preserve"> jedoch</w:t>
      </w:r>
      <w:r w:rsidRPr="00144927">
        <w:t xml:space="preserve"> in diesem Kind den verheißenen Retter; es sind die, die in der Ordnung der Gesellschaft </w:t>
      </w:r>
      <w:r w:rsidR="008D08F0">
        <w:t>wenig</w:t>
      </w:r>
      <w:r w:rsidRPr="00144927">
        <w:t xml:space="preserve"> gelten. Es sind Arme</w:t>
      </w:r>
      <w:r w:rsidR="00A87930">
        <w:t>,</w:t>
      </w:r>
      <w:r w:rsidR="009E4231">
        <w:t xml:space="preserve"> einfache Leute</w:t>
      </w:r>
      <w:r w:rsidR="00F37072">
        <w:t>, Hirten</w:t>
      </w:r>
      <w:r w:rsidR="00A87930">
        <w:t xml:space="preserve"> und Fremde</w:t>
      </w:r>
      <w:r w:rsidRPr="00144927">
        <w:t xml:space="preserve">. </w:t>
      </w:r>
      <w:r w:rsidRPr="00F37072">
        <w:rPr>
          <w:i/>
        </w:rPr>
        <w:t>(Evangelium)</w:t>
      </w:r>
    </w:p>
    <w:p w:rsidR="00144927" w:rsidRPr="002F1874" w:rsidRDefault="00144927" w:rsidP="00144927">
      <w:pPr>
        <w:jc w:val="both"/>
        <w:rPr>
          <w:sz w:val="4"/>
          <w:szCs w:val="4"/>
        </w:rPr>
      </w:pPr>
    </w:p>
    <w:p w:rsidR="00144927" w:rsidRPr="00144927" w:rsidRDefault="00A87930" w:rsidP="00144927">
      <w:pPr>
        <w:jc w:val="both"/>
      </w:pPr>
      <w:r>
        <w:t>D</w:t>
      </w:r>
      <w:r w:rsidRPr="00144927">
        <w:t>iese Texte</w:t>
      </w:r>
      <w:r>
        <w:t xml:space="preserve"> </w:t>
      </w:r>
      <w:r w:rsidR="009E4231">
        <w:t>stellen</w:t>
      </w:r>
      <w:r w:rsidR="00144927" w:rsidRPr="00144927">
        <w:t xml:space="preserve"> </w:t>
      </w:r>
      <w:r w:rsidR="009E4231">
        <w:t>uns</w:t>
      </w:r>
      <w:r w:rsidR="001C7200">
        <w:t xml:space="preserve"> aber auch</w:t>
      </w:r>
      <w:r w:rsidR="00144927" w:rsidRPr="00144927">
        <w:t xml:space="preserve"> Frage</w:t>
      </w:r>
      <w:r w:rsidR="009E4231">
        <w:t>n</w:t>
      </w:r>
      <w:r w:rsidR="00144927" w:rsidRPr="00144927">
        <w:t>:</w:t>
      </w:r>
    </w:p>
    <w:p w:rsidR="00144927" w:rsidRPr="00144927" w:rsidRDefault="00144927" w:rsidP="00144927">
      <w:pPr>
        <w:numPr>
          <w:ilvl w:val="0"/>
          <w:numId w:val="1"/>
        </w:numPr>
        <w:overflowPunct w:val="0"/>
        <w:autoSpaceDE w:val="0"/>
        <w:autoSpaceDN w:val="0"/>
        <w:adjustRightInd w:val="0"/>
        <w:ind w:left="283"/>
        <w:jc w:val="both"/>
        <w:textAlignment w:val="baseline"/>
      </w:pPr>
      <w:r w:rsidRPr="00144927">
        <w:t xml:space="preserve">Erkennen wir in </w:t>
      </w:r>
      <w:r w:rsidR="002E777D">
        <w:t>Jesus</w:t>
      </w:r>
      <w:r w:rsidRPr="00144927">
        <w:t xml:space="preserve"> unseren Retter? </w:t>
      </w:r>
    </w:p>
    <w:p w:rsidR="00144927" w:rsidRDefault="00144927" w:rsidP="00144927">
      <w:pPr>
        <w:numPr>
          <w:ilvl w:val="0"/>
          <w:numId w:val="1"/>
        </w:numPr>
        <w:overflowPunct w:val="0"/>
        <w:autoSpaceDE w:val="0"/>
        <w:autoSpaceDN w:val="0"/>
        <w:adjustRightInd w:val="0"/>
        <w:ind w:left="283"/>
        <w:jc w:val="both"/>
        <w:textAlignment w:val="baseline"/>
      </w:pPr>
      <w:r w:rsidRPr="00144927">
        <w:t>Anerkennen wir I</w:t>
      </w:r>
      <w:r w:rsidRPr="00A15A01">
        <w:rPr>
          <w:sz w:val="18"/>
          <w:szCs w:val="18"/>
        </w:rPr>
        <w:t>HN</w:t>
      </w:r>
      <w:r w:rsidRPr="00144927">
        <w:t xml:space="preserve"> als unseren Retter?</w:t>
      </w:r>
    </w:p>
    <w:p w:rsidR="001E504B" w:rsidRPr="002F1874" w:rsidRDefault="001E504B" w:rsidP="001E504B">
      <w:pPr>
        <w:overflowPunct w:val="0"/>
        <w:autoSpaceDE w:val="0"/>
        <w:autoSpaceDN w:val="0"/>
        <w:adjustRightInd w:val="0"/>
        <w:jc w:val="both"/>
        <w:textAlignment w:val="baseline"/>
        <w:rPr>
          <w:sz w:val="4"/>
          <w:szCs w:val="4"/>
        </w:rPr>
      </w:pPr>
    </w:p>
    <w:p w:rsidR="001E504B" w:rsidRDefault="001E504B" w:rsidP="001E504B">
      <w:pPr>
        <w:overflowPunct w:val="0"/>
        <w:autoSpaceDE w:val="0"/>
        <w:autoSpaceDN w:val="0"/>
        <w:adjustRightInd w:val="0"/>
        <w:jc w:val="both"/>
        <w:textAlignment w:val="baseline"/>
      </w:pPr>
      <w:r>
        <w:t>Wenn wir uns für Jesus entscheiden und diese Entscheidung für I</w:t>
      </w:r>
      <w:r w:rsidR="00F37072" w:rsidRPr="00A15A01">
        <w:rPr>
          <w:sz w:val="18"/>
          <w:szCs w:val="18"/>
        </w:rPr>
        <w:t>HN</w:t>
      </w:r>
      <w:r>
        <w:t xml:space="preserve"> leben, z.B. in einem Engagement für</w:t>
      </w:r>
      <w:r w:rsidR="002E777D">
        <w:t xml:space="preserve"> die </w:t>
      </w:r>
      <w:r w:rsidR="00A15A01">
        <w:t>Neuevangelisierung</w:t>
      </w:r>
      <w:r w:rsidR="002E777D">
        <w:t>, für die Ausbreitung des Glaubens, für</w:t>
      </w:r>
      <w:r>
        <w:t xml:space="preserve"> Frieden un</w:t>
      </w:r>
      <w:r w:rsidR="00FF2F7F">
        <w:t>d</w:t>
      </w:r>
      <w:r>
        <w:t xml:space="preserve"> Versöhnung, dann können wir in großer Gelassenheit in</w:t>
      </w:r>
      <w:r w:rsidR="00A87930">
        <w:t xml:space="preserve"> jedes</w:t>
      </w:r>
      <w:r>
        <w:t xml:space="preserve"> Neue Jahr gehen</w:t>
      </w:r>
      <w:r w:rsidR="00A87930">
        <w:t>, dass Gott uns schenkt</w:t>
      </w:r>
      <w:r>
        <w:t xml:space="preserve">. </w:t>
      </w:r>
      <w:r w:rsidR="0033598B">
        <w:t>Dann brauchen w</w:t>
      </w:r>
      <w:r>
        <w:t>ir keine Angst zu haben vor de</w:t>
      </w:r>
      <w:r w:rsidR="00604491">
        <w:t>r</w:t>
      </w:r>
      <w:r>
        <w:t xml:space="preserve"> </w:t>
      </w:r>
      <w:r w:rsidR="00604491">
        <w:t>Zukunft</w:t>
      </w:r>
      <w:r w:rsidR="00A87930">
        <w:t>.</w:t>
      </w:r>
      <w:r>
        <w:t xml:space="preserve"> </w:t>
      </w:r>
      <w:r w:rsidR="00A87930">
        <w:t>W</w:t>
      </w:r>
      <w:r>
        <w:t xml:space="preserve">ir </w:t>
      </w:r>
      <w:r w:rsidR="00A87930">
        <w:t>können</w:t>
      </w:r>
      <w:r>
        <w:t xml:space="preserve"> uns </w:t>
      </w:r>
      <w:r w:rsidR="00604491">
        <w:t>– wie in jede</w:t>
      </w:r>
      <w:r w:rsidR="00F37072">
        <w:t>m</w:t>
      </w:r>
      <w:r w:rsidR="00604491">
        <w:t xml:space="preserve"> Jahr in großer Gelassenheit –</w:t>
      </w:r>
      <w:r>
        <w:t xml:space="preserve"> ganz in d</w:t>
      </w:r>
      <w:r w:rsidR="006F7191">
        <w:t>i</w:t>
      </w:r>
      <w:r>
        <w:t>e</w:t>
      </w:r>
      <w:r w:rsidR="006F7191">
        <w:t xml:space="preserve"> Hände dessen</w:t>
      </w:r>
      <w:r>
        <w:t xml:space="preserve"> </w:t>
      </w:r>
      <w:r w:rsidR="002F1874">
        <w:t>geben</w:t>
      </w:r>
      <w:r>
        <w:t>, der der H</w:t>
      </w:r>
      <w:r w:rsidR="00F37072" w:rsidRPr="00A15A01">
        <w:rPr>
          <w:sz w:val="18"/>
          <w:szCs w:val="18"/>
        </w:rPr>
        <w:t>ERR</w:t>
      </w:r>
      <w:r>
        <w:t xml:space="preserve"> der Geschichte</w:t>
      </w:r>
      <w:r w:rsidR="00A04C16">
        <w:t xml:space="preserve"> ist</w:t>
      </w:r>
      <w:r>
        <w:t>, der H</w:t>
      </w:r>
      <w:r w:rsidR="00F37072" w:rsidRPr="00A15A01">
        <w:rPr>
          <w:sz w:val="18"/>
          <w:szCs w:val="18"/>
        </w:rPr>
        <w:t>ERR</w:t>
      </w:r>
      <w:r>
        <w:t xml:space="preserve"> der Welt. I</w:t>
      </w:r>
      <w:r w:rsidR="00F37072" w:rsidRPr="00A15A01">
        <w:rPr>
          <w:sz w:val="18"/>
          <w:szCs w:val="18"/>
        </w:rPr>
        <w:t>HM</w:t>
      </w:r>
      <w:r>
        <w:t xml:space="preserve"> können wir ganz vertrauen. </w:t>
      </w:r>
      <w:r w:rsidR="0002215A">
        <w:t>In I</w:t>
      </w:r>
      <w:r w:rsidR="0002215A" w:rsidRPr="00A15A01">
        <w:rPr>
          <w:sz w:val="18"/>
          <w:szCs w:val="18"/>
        </w:rPr>
        <w:t>HM</w:t>
      </w:r>
      <w:r w:rsidR="0002215A">
        <w:t xml:space="preserve"> haben wir</w:t>
      </w:r>
      <w:r w:rsidR="0033598B">
        <w:t xml:space="preserve"> den</w:t>
      </w:r>
      <w:r w:rsidR="0002215A">
        <w:t xml:space="preserve"> Frieden.</w:t>
      </w:r>
    </w:p>
    <w:p w:rsidR="001E504B" w:rsidRPr="00144927" w:rsidRDefault="001E504B" w:rsidP="001E504B">
      <w:pPr>
        <w:overflowPunct w:val="0"/>
        <w:autoSpaceDE w:val="0"/>
        <w:autoSpaceDN w:val="0"/>
        <w:adjustRightInd w:val="0"/>
        <w:jc w:val="both"/>
        <w:textAlignment w:val="baseline"/>
      </w:pPr>
      <w:r>
        <w:t>Maria hat ganz auf Gott vertraut</w:t>
      </w:r>
      <w:r w:rsidR="00376C45">
        <w:t>, darin ist sie uns Vorbild. Deshalb beginnen wir d</w:t>
      </w:r>
      <w:r w:rsidR="002F1874">
        <w:t>a</w:t>
      </w:r>
      <w:r w:rsidR="00376C45">
        <w:t>s</w:t>
      </w:r>
      <w:r w:rsidR="002F1874">
        <w:t xml:space="preserve"> Neue</w:t>
      </w:r>
      <w:r w:rsidR="00376C45">
        <w:t xml:space="preserve"> Jahr mit einem Festtag für Maria und bitten sie um das fürbittende Gebet für uns bei ihrem Sohn, unsere</w:t>
      </w:r>
      <w:r w:rsidR="00F37072">
        <w:t>m</w:t>
      </w:r>
      <w:r w:rsidR="00376C45">
        <w:t xml:space="preserve"> H</w:t>
      </w:r>
      <w:r w:rsidR="00F37072" w:rsidRPr="00A15A01">
        <w:rPr>
          <w:sz w:val="18"/>
          <w:szCs w:val="18"/>
        </w:rPr>
        <w:t>ERRN</w:t>
      </w:r>
      <w:r w:rsidR="00376C45">
        <w:t>.</w:t>
      </w:r>
      <w:r w:rsidR="009E4231">
        <w:t xml:space="preserve"> </w:t>
      </w:r>
      <w:r w:rsidR="006F7191">
        <w:tab/>
      </w:r>
      <w:r w:rsidR="009E4231">
        <w:tab/>
      </w:r>
      <w:r w:rsidR="00F37072">
        <w:tab/>
      </w:r>
      <w:r w:rsidR="00F37072">
        <w:tab/>
      </w:r>
      <w:r w:rsidR="00F37072">
        <w:tab/>
      </w:r>
      <w:r w:rsidR="00F37072">
        <w:tab/>
      </w:r>
      <w:r w:rsidR="00F37072">
        <w:tab/>
      </w:r>
      <w:r w:rsidR="00F37072">
        <w:tab/>
      </w:r>
      <w:r w:rsidR="00F37072">
        <w:tab/>
      </w:r>
      <w:r w:rsidR="00F37072">
        <w:tab/>
      </w:r>
      <w:r w:rsidR="009E4231">
        <w:t>Amen.</w:t>
      </w:r>
    </w:p>
    <w:sectPr w:rsidR="001E504B" w:rsidRPr="00144927" w:rsidSect="00B323E6">
      <w:headerReference w:type="default" r:id="rId7"/>
      <w:footerReference w:type="even" r:id="rId8"/>
      <w:footerReference w:type="default" r:id="rId9"/>
      <w:pgSz w:w="8419" w:h="11906" w:orient="landscape" w:code="9"/>
      <w:pgMar w:top="624" w:right="680" w:bottom="624"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FF5" w:rsidRDefault="00A46FF5">
      <w:r>
        <w:separator/>
      </w:r>
    </w:p>
  </w:endnote>
  <w:endnote w:type="continuationSeparator" w:id="0">
    <w:p w:rsidR="00A46FF5" w:rsidRDefault="00A4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31" w:rsidRDefault="009E4231" w:rsidP="00BC26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E4231" w:rsidRDefault="009E4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231" w:rsidRPr="009E4231" w:rsidRDefault="009E4231" w:rsidP="00BC2698">
    <w:pPr>
      <w:pStyle w:val="Fuzeile"/>
      <w:framePr w:wrap="around" w:vAnchor="text" w:hAnchor="margin" w:xAlign="center" w:y="1"/>
      <w:rPr>
        <w:rStyle w:val="Seitenzahl"/>
        <w:sz w:val="20"/>
        <w:szCs w:val="20"/>
      </w:rPr>
    </w:pPr>
    <w:r w:rsidRPr="009E4231">
      <w:rPr>
        <w:rStyle w:val="Seitenzahl"/>
        <w:sz w:val="20"/>
        <w:szCs w:val="20"/>
      </w:rPr>
      <w:fldChar w:fldCharType="begin"/>
    </w:r>
    <w:r w:rsidRPr="009E4231">
      <w:rPr>
        <w:rStyle w:val="Seitenzahl"/>
        <w:sz w:val="20"/>
        <w:szCs w:val="20"/>
      </w:rPr>
      <w:instrText xml:space="preserve">PAGE  </w:instrText>
    </w:r>
    <w:r w:rsidRPr="009E4231">
      <w:rPr>
        <w:rStyle w:val="Seitenzahl"/>
        <w:sz w:val="20"/>
        <w:szCs w:val="20"/>
      </w:rPr>
      <w:fldChar w:fldCharType="separate"/>
    </w:r>
    <w:r w:rsidR="0033598B">
      <w:rPr>
        <w:rStyle w:val="Seitenzahl"/>
        <w:noProof/>
        <w:sz w:val="20"/>
        <w:szCs w:val="20"/>
      </w:rPr>
      <w:t>3</w:t>
    </w:r>
    <w:r w:rsidRPr="009E4231">
      <w:rPr>
        <w:rStyle w:val="Seitenzahl"/>
        <w:sz w:val="20"/>
        <w:szCs w:val="20"/>
      </w:rPr>
      <w:fldChar w:fldCharType="end"/>
    </w:r>
  </w:p>
  <w:p w:rsidR="009E4231" w:rsidRPr="009E4231" w:rsidRDefault="009E4231" w:rsidP="00A15A01">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FF5" w:rsidRDefault="00A46FF5">
      <w:r>
        <w:separator/>
      </w:r>
    </w:p>
  </w:footnote>
  <w:footnote w:type="continuationSeparator" w:id="0">
    <w:p w:rsidR="00A46FF5" w:rsidRDefault="00A4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C01" w:rsidRPr="00144927" w:rsidRDefault="009B4C01">
    <w:pPr>
      <w:pStyle w:val="Kopfzeile"/>
      <w:rPr>
        <w:sz w:val="16"/>
        <w:szCs w:val="16"/>
      </w:rPr>
    </w:pPr>
    <w:r>
      <w:rPr>
        <w:sz w:val="16"/>
        <w:szCs w:val="16"/>
      </w:rPr>
      <w:t xml:space="preserve">Jahreswechsel – </w:t>
    </w:r>
    <w:r w:rsidR="00E65A01">
      <w:rPr>
        <w:sz w:val="16"/>
        <w:szCs w:val="16"/>
      </w:rPr>
      <w:t>2</w:t>
    </w:r>
    <w:r w:rsidR="00AE61A7">
      <w:rPr>
        <w:sz w:val="16"/>
        <w:szCs w:val="16"/>
      </w:rPr>
      <w:t>3</w:t>
    </w:r>
    <w:r>
      <w:rPr>
        <w:sz w:val="16"/>
        <w:szCs w:val="16"/>
      </w:rPr>
      <w:t>/</w:t>
    </w:r>
    <w:r w:rsidR="00E65A01">
      <w:rPr>
        <w:sz w:val="16"/>
        <w:szCs w:val="16"/>
      </w:rPr>
      <w:t>2</w:t>
    </w:r>
    <w:r w:rsidR="00AE61A7">
      <w:rPr>
        <w:sz w:val="16"/>
        <w:szCs w:val="16"/>
      </w:rPr>
      <w:t>4</w:t>
    </w:r>
    <w:r>
      <w:rPr>
        <w:sz w:val="16"/>
        <w:szCs w:val="16"/>
      </w:rPr>
      <w:t xml:space="preserve"> –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106D16"/>
    <w:lvl w:ilvl="0">
      <w:numFmt w:val="bullet"/>
      <w:lvlText w:val="*"/>
      <w:lvlJc w:val="left"/>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27"/>
    <w:rsid w:val="00004326"/>
    <w:rsid w:val="0002215A"/>
    <w:rsid w:val="000E51CB"/>
    <w:rsid w:val="00144927"/>
    <w:rsid w:val="001932F9"/>
    <w:rsid w:val="001C7200"/>
    <w:rsid w:val="001D7BB5"/>
    <w:rsid w:val="001E504B"/>
    <w:rsid w:val="001F5A8B"/>
    <w:rsid w:val="00236286"/>
    <w:rsid w:val="002522BD"/>
    <w:rsid w:val="002A28A7"/>
    <w:rsid w:val="002E777D"/>
    <w:rsid w:val="002F1874"/>
    <w:rsid w:val="00313055"/>
    <w:rsid w:val="0033598B"/>
    <w:rsid w:val="0037392C"/>
    <w:rsid w:val="00376C45"/>
    <w:rsid w:val="003B60FA"/>
    <w:rsid w:val="003F2288"/>
    <w:rsid w:val="003F2BDC"/>
    <w:rsid w:val="00484071"/>
    <w:rsid w:val="00486620"/>
    <w:rsid w:val="0051256F"/>
    <w:rsid w:val="005150E6"/>
    <w:rsid w:val="00516529"/>
    <w:rsid w:val="00554D9C"/>
    <w:rsid w:val="00575661"/>
    <w:rsid w:val="005B4E34"/>
    <w:rsid w:val="00604491"/>
    <w:rsid w:val="006066FC"/>
    <w:rsid w:val="00617D79"/>
    <w:rsid w:val="00657B40"/>
    <w:rsid w:val="006F7191"/>
    <w:rsid w:val="007A35EA"/>
    <w:rsid w:val="00803CB9"/>
    <w:rsid w:val="008D08F0"/>
    <w:rsid w:val="009104FB"/>
    <w:rsid w:val="00914910"/>
    <w:rsid w:val="00983EEC"/>
    <w:rsid w:val="009A0DFC"/>
    <w:rsid w:val="009A43C1"/>
    <w:rsid w:val="009B4C01"/>
    <w:rsid w:val="009C28D6"/>
    <w:rsid w:val="009E4231"/>
    <w:rsid w:val="00A04C16"/>
    <w:rsid w:val="00A07D75"/>
    <w:rsid w:val="00A15A01"/>
    <w:rsid w:val="00A276EB"/>
    <w:rsid w:val="00A46FF5"/>
    <w:rsid w:val="00A87930"/>
    <w:rsid w:val="00AE10C4"/>
    <w:rsid w:val="00AE61A7"/>
    <w:rsid w:val="00B06FE0"/>
    <w:rsid w:val="00B323E6"/>
    <w:rsid w:val="00B34333"/>
    <w:rsid w:val="00BC2698"/>
    <w:rsid w:val="00BD2318"/>
    <w:rsid w:val="00C12D6E"/>
    <w:rsid w:val="00CC4572"/>
    <w:rsid w:val="00D33709"/>
    <w:rsid w:val="00D63391"/>
    <w:rsid w:val="00DA1CB1"/>
    <w:rsid w:val="00DD2C7C"/>
    <w:rsid w:val="00E65A01"/>
    <w:rsid w:val="00E97852"/>
    <w:rsid w:val="00EB4185"/>
    <w:rsid w:val="00EC3EF1"/>
    <w:rsid w:val="00F37072"/>
    <w:rsid w:val="00F64F34"/>
    <w:rsid w:val="00FC39F1"/>
    <w:rsid w:val="00FF2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78AF2"/>
  <w15:chartTrackingRefBased/>
  <w15:docId w15:val="{4985940F-1C5D-4584-A105-F8F0670D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4927"/>
    <w:pPr>
      <w:tabs>
        <w:tab w:val="center" w:pos="4536"/>
        <w:tab w:val="right" w:pos="9072"/>
      </w:tabs>
    </w:pPr>
  </w:style>
  <w:style w:type="paragraph" w:styleId="Fuzeile">
    <w:name w:val="footer"/>
    <w:basedOn w:val="Standard"/>
    <w:rsid w:val="00144927"/>
    <w:pPr>
      <w:tabs>
        <w:tab w:val="center" w:pos="4536"/>
        <w:tab w:val="right" w:pos="9072"/>
      </w:tabs>
    </w:pPr>
  </w:style>
  <w:style w:type="character" w:styleId="Seitenzahl">
    <w:name w:val="page number"/>
    <w:basedOn w:val="Absatz-Standardschriftart"/>
    <w:rsid w:val="009E4231"/>
  </w:style>
  <w:style w:type="paragraph" w:styleId="Listenabsatz">
    <w:name w:val="List Paragraph"/>
    <w:basedOn w:val="Standard"/>
    <w:uiPriority w:val="34"/>
    <w:qFormat/>
    <w:rsid w:val="00B32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5121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Das Neue Jahr ist da</vt:lpstr>
    </vt:vector>
  </TitlesOfParts>
  <Company>Arbeitszimmer</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 Jahr ist da</dc:title>
  <dc:subject/>
  <dc:creator>Armin</dc:creator>
  <cp:keywords/>
  <dc:description/>
  <cp:lastModifiedBy>Armin Kögler</cp:lastModifiedBy>
  <cp:revision>4</cp:revision>
  <dcterms:created xsi:type="dcterms:W3CDTF">2023-12-23T10:01:00Z</dcterms:created>
  <dcterms:modified xsi:type="dcterms:W3CDTF">2023-12-29T16:01:00Z</dcterms:modified>
</cp:coreProperties>
</file>