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74" w:rsidRPr="00E66E9B" w:rsidRDefault="00D83874" w:rsidP="00D83874">
      <w:pPr>
        <w:spacing w:after="0" w:line="240" w:lineRule="auto"/>
        <w:jc w:val="both"/>
        <w:rPr>
          <w:rFonts w:ascii="Times New Roman" w:eastAsia="Times New Roman" w:hAnsi="Times New Roman"/>
          <w:sz w:val="24"/>
          <w:szCs w:val="24"/>
          <w:lang w:eastAsia="de-DE"/>
        </w:rPr>
      </w:pPr>
      <w:r w:rsidRPr="00E66E9B">
        <w:rPr>
          <w:rFonts w:ascii="Times New Roman" w:eastAsia="Times New Roman" w:hAnsi="Times New Roman"/>
          <w:sz w:val="24"/>
          <w:szCs w:val="24"/>
          <w:lang w:eastAsia="de-DE"/>
        </w:rPr>
        <w:t>„Was ist der Sinn dieses Festes, warum feiern wir eine Wahr</w:t>
      </w:r>
      <w:r>
        <w:rPr>
          <w:rFonts w:ascii="Times New Roman" w:eastAsia="Times New Roman" w:hAnsi="Times New Roman"/>
          <w:sz w:val="24"/>
          <w:szCs w:val="24"/>
          <w:lang w:eastAsia="de-DE"/>
        </w:rPr>
        <w:softHyphen/>
      </w:r>
      <w:r w:rsidRPr="00E66E9B">
        <w:rPr>
          <w:rFonts w:ascii="Times New Roman" w:eastAsia="Times New Roman" w:hAnsi="Times New Roman"/>
          <w:sz w:val="24"/>
          <w:szCs w:val="24"/>
          <w:lang w:eastAsia="de-DE"/>
        </w:rPr>
        <w:t>heit unseres Glaubens als solche?“</w:t>
      </w:r>
    </w:p>
    <w:p w:rsidR="00D83874" w:rsidRDefault="00D83874" w:rsidP="00D83874">
      <w:pPr>
        <w:spacing w:after="0" w:line="240" w:lineRule="auto"/>
        <w:jc w:val="both"/>
        <w:rPr>
          <w:rFonts w:ascii="Times New Roman" w:eastAsia="Times New Roman" w:hAnsi="Times New Roman"/>
          <w:sz w:val="24"/>
          <w:szCs w:val="24"/>
          <w:lang w:eastAsia="de-DE"/>
        </w:rPr>
      </w:pPr>
      <w:r w:rsidRPr="00E66E9B">
        <w:rPr>
          <w:rFonts w:ascii="Times New Roman" w:eastAsia="Times New Roman" w:hAnsi="Times New Roman"/>
          <w:sz w:val="24"/>
          <w:szCs w:val="24"/>
          <w:lang w:eastAsia="de-DE"/>
        </w:rPr>
        <w:t>Der Inhalt des Dreifaltigkeitsfestes ist</w:t>
      </w:r>
      <w:r w:rsidR="00EE738E">
        <w:rPr>
          <w:rFonts w:ascii="Times New Roman" w:eastAsia="Times New Roman" w:hAnsi="Times New Roman"/>
          <w:sz w:val="24"/>
          <w:szCs w:val="24"/>
          <w:lang w:eastAsia="de-DE"/>
        </w:rPr>
        <w:t xml:space="preserve"> ja</w:t>
      </w:r>
      <w:r w:rsidRPr="00E66E9B">
        <w:rPr>
          <w:rFonts w:ascii="Times New Roman" w:eastAsia="Times New Roman" w:hAnsi="Times New Roman"/>
          <w:sz w:val="24"/>
          <w:szCs w:val="24"/>
          <w:lang w:eastAsia="de-DE"/>
        </w:rPr>
        <w:t xml:space="preserve"> eher abstrakt. Liturgiewissenschaftler </w:t>
      </w:r>
      <w:r w:rsidR="00291687">
        <w:rPr>
          <w:rFonts w:ascii="Times New Roman" w:eastAsia="Times New Roman" w:hAnsi="Times New Roman"/>
          <w:sz w:val="24"/>
          <w:szCs w:val="24"/>
          <w:lang w:eastAsia="de-DE"/>
        </w:rPr>
        <w:t>reden</w:t>
      </w:r>
      <w:r w:rsidRPr="00E66E9B">
        <w:rPr>
          <w:rFonts w:ascii="Times New Roman" w:eastAsia="Times New Roman" w:hAnsi="Times New Roman"/>
          <w:sz w:val="24"/>
          <w:szCs w:val="24"/>
          <w:lang w:eastAsia="de-DE"/>
        </w:rPr>
        <w:t xml:space="preserve">, </w:t>
      </w:r>
      <w:r w:rsidR="00B25600">
        <w:rPr>
          <w:rFonts w:ascii="Times New Roman" w:eastAsia="Times New Roman" w:hAnsi="Times New Roman"/>
          <w:sz w:val="24"/>
          <w:szCs w:val="24"/>
          <w:lang w:eastAsia="de-DE"/>
        </w:rPr>
        <w:t>auch</w:t>
      </w:r>
      <w:r w:rsidRPr="00E66E9B">
        <w:rPr>
          <w:rFonts w:ascii="Times New Roman" w:eastAsia="Times New Roman" w:hAnsi="Times New Roman"/>
          <w:sz w:val="24"/>
          <w:szCs w:val="24"/>
          <w:lang w:eastAsia="de-DE"/>
        </w:rPr>
        <w:t xml:space="preserve"> mit gewisse</w:t>
      </w:r>
      <w:r w:rsidR="00B25600">
        <w:rPr>
          <w:rFonts w:ascii="Times New Roman" w:eastAsia="Times New Roman" w:hAnsi="Times New Roman"/>
          <w:sz w:val="24"/>
          <w:szCs w:val="24"/>
          <w:lang w:eastAsia="de-DE"/>
        </w:rPr>
        <w:t>m</w:t>
      </w:r>
      <w:r w:rsidRPr="00E66E9B">
        <w:rPr>
          <w:rFonts w:ascii="Times New Roman" w:eastAsia="Times New Roman" w:hAnsi="Times New Roman"/>
          <w:sz w:val="24"/>
          <w:szCs w:val="24"/>
          <w:lang w:eastAsia="de-DE"/>
        </w:rPr>
        <w:t xml:space="preserve"> Unterton, von einem „Ideenfest“, einem Fest, das nicht ein konkretes Ereignis, sondern einen </w:t>
      </w:r>
      <w:r>
        <w:rPr>
          <w:rFonts w:ascii="Times New Roman" w:eastAsia="Times New Roman" w:hAnsi="Times New Roman"/>
          <w:sz w:val="24"/>
          <w:szCs w:val="24"/>
          <w:lang w:eastAsia="de-DE"/>
        </w:rPr>
        <w:t>wichtigen</w:t>
      </w:r>
      <w:r w:rsidRPr="00E66E9B">
        <w:rPr>
          <w:rFonts w:ascii="Times New Roman" w:eastAsia="Times New Roman" w:hAnsi="Times New Roman"/>
          <w:sz w:val="24"/>
          <w:szCs w:val="24"/>
          <w:lang w:eastAsia="de-DE"/>
        </w:rPr>
        <w:t xml:space="preserve"> Aspekt de</w:t>
      </w:r>
      <w:r w:rsidR="00B25600">
        <w:rPr>
          <w:rFonts w:ascii="Times New Roman" w:eastAsia="Times New Roman" w:hAnsi="Times New Roman"/>
          <w:sz w:val="24"/>
          <w:szCs w:val="24"/>
          <w:lang w:eastAsia="de-DE"/>
        </w:rPr>
        <w:t>s</w:t>
      </w:r>
      <w:r w:rsidRPr="00E66E9B">
        <w:rPr>
          <w:rFonts w:ascii="Times New Roman" w:eastAsia="Times New Roman" w:hAnsi="Times New Roman"/>
          <w:sz w:val="24"/>
          <w:szCs w:val="24"/>
          <w:lang w:eastAsia="de-DE"/>
        </w:rPr>
        <w:t xml:space="preserve"> </w:t>
      </w:r>
      <w:r w:rsidR="00B25600">
        <w:rPr>
          <w:rFonts w:ascii="Times New Roman" w:eastAsia="Times New Roman" w:hAnsi="Times New Roman"/>
          <w:sz w:val="24"/>
          <w:szCs w:val="24"/>
          <w:lang w:eastAsia="de-DE"/>
        </w:rPr>
        <w:t>Glaubens</w:t>
      </w:r>
      <w:r w:rsidRPr="00E66E9B">
        <w:rPr>
          <w:rFonts w:ascii="Times New Roman" w:eastAsia="Times New Roman" w:hAnsi="Times New Roman"/>
          <w:sz w:val="24"/>
          <w:szCs w:val="24"/>
          <w:lang w:eastAsia="de-DE"/>
        </w:rPr>
        <w:t xml:space="preserve"> in den Mittelpunkt stellt. Fronleichnam</w:t>
      </w:r>
      <w:r w:rsidR="00B25600">
        <w:rPr>
          <w:rFonts w:ascii="Times New Roman" w:eastAsia="Times New Roman" w:hAnsi="Times New Roman"/>
          <w:sz w:val="24"/>
          <w:szCs w:val="24"/>
          <w:lang w:eastAsia="de-DE"/>
        </w:rPr>
        <w:t>,</w:t>
      </w:r>
      <w:r w:rsidRPr="00E66E9B">
        <w:rPr>
          <w:rFonts w:ascii="Times New Roman" w:eastAsia="Times New Roman" w:hAnsi="Times New Roman"/>
          <w:sz w:val="24"/>
          <w:szCs w:val="24"/>
          <w:lang w:eastAsia="de-DE"/>
        </w:rPr>
        <w:t xml:space="preserve"> das Herz-Jesu-Fest, auch das jüngste dieser Feste, den vom hl. Papst Johannes Paul II. eingeführten Sonntag der Göttlichen Barmherzigkeit </w:t>
      </w:r>
      <w:r w:rsidR="00B25600">
        <w:rPr>
          <w:rFonts w:ascii="Times New Roman" w:eastAsia="Times New Roman" w:hAnsi="Times New Roman"/>
          <w:sz w:val="24"/>
          <w:szCs w:val="24"/>
          <w:lang w:eastAsia="de-DE"/>
        </w:rPr>
        <w:t>sind solche „Ideenfeste“</w:t>
      </w:r>
      <w:r w:rsidRPr="00E66E9B">
        <w:rPr>
          <w:rFonts w:ascii="Times New Roman" w:eastAsia="Times New Roman" w:hAnsi="Times New Roman"/>
          <w:sz w:val="24"/>
          <w:szCs w:val="24"/>
          <w:lang w:eastAsia="de-DE"/>
        </w:rPr>
        <w:t xml:space="preserve">. Um 1000 wird </w:t>
      </w:r>
      <w:r w:rsidR="00B25600">
        <w:rPr>
          <w:rFonts w:ascii="Times New Roman" w:eastAsia="Times New Roman" w:hAnsi="Times New Roman"/>
          <w:sz w:val="24"/>
          <w:szCs w:val="24"/>
          <w:lang w:eastAsia="de-DE"/>
        </w:rPr>
        <w:t>da</w:t>
      </w:r>
      <w:r w:rsidRPr="00E66E9B">
        <w:rPr>
          <w:rFonts w:ascii="Times New Roman" w:eastAsia="Times New Roman" w:hAnsi="Times New Roman"/>
          <w:sz w:val="24"/>
          <w:szCs w:val="24"/>
          <w:lang w:eastAsia="de-DE"/>
        </w:rPr>
        <w:t>s</w:t>
      </w:r>
      <w:r w:rsidR="00B25600">
        <w:rPr>
          <w:rFonts w:ascii="Times New Roman" w:eastAsia="Times New Roman" w:hAnsi="Times New Roman"/>
          <w:sz w:val="24"/>
          <w:szCs w:val="24"/>
          <w:lang w:eastAsia="de-DE"/>
        </w:rPr>
        <w:t xml:space="preserve"> Dreifaltigkeitsfest</w:t>
      </w:r>
      <w:r w:rsidRPr="00E66E9B">
        <w:rPr>
          <w:rFonts w:ascii="Times New Roman" w:eastAsia="Times New Roman" w:hAnsi="Times New Roman"/>
          <w:sz w:val="24"/>
          <w:szCs w:val="24"/>
          <w:lang w:eastAsia="de-DE"/>
        </w:rPr>
        <w:t xml:space="preserve"> in den fränkischen</w:t>
      </w:r>
      <w:r w:rsidR="00B25600">
        <w:rPr>
          <w:rFonts w:ascii="Times New Roman" w:eastAsia="Times New Roman" w:hAnsi="Times New Roman"/>
          <w:sz w:val="24"/>
          <w:szCs w:val="24"/>
          <w:lang w:eastAsia="de-DE"/>
        </w:rPr>
        <w:t>-</w:t>
      </w:r>
      <w:r w:rsidRPr="00E66E9B">
        <w:rPr>
          <w:rFonts w:ascii="Times New Roman" w:eastAsia="Times New Roman" w:hAnsi="Times New Roman"/>
          <w:sz w:val="24"/>
          <w:szCs w:val="24"/>
          <w:lang w:eastAsia="de-DE"/>
        </w:rPr>
        <w:t xml:space="preserve">gallischen Benediktinerklöstern gefeiert. </w:t>
      </w:r>
      <w:r w:rsidR="00B25600">
        <w:rPr>
          <w:rFonts w:ascii="Times New Roman" w:eastAsia="Times New Roman" w:hAnsi="Times New Roman"/>
          <w:sz w:val="24"/>
          <w:szCs w:val="24"/>
          <w:lang w:eastAsia="de-DE"/>
        </w:rPr>
        <w:t>Die</w:t>
      </w:r>
      <w:r w:rsidRPr="00E66E9B">
        <w:rPr>
          <w:rFonts w:ascii="Times New Roman" w:eastAsia="Times New Roman" w:hAnsi="Times New Roman"/>
          <w:sz w:val="24"/>
          <w:szCs w:val="24"/>
          <w:lang w:eastAsia="de-DE"/>
        </w:rPr>
        <w:t xml:space="preserve"> liturgischen Texte </w:t>
      </w:r>
      <w:r w:rsidR="0041449B">
        <w:rPr>
          <w:rFonts w:ascii="Times New Roman" w:eastAsia="Times New Roman" w:hAnsi="Times New Roman"/>
          <w:sz w:val="24"/>
          <w:szCs w:val="24"/>
          <w:lang w:eastAsia="de-DE"/>
        </w:rPr>
        <w:t>reichen bis ins 6.</w:t>
      </w:r>
      <w:r w:rsidR="00B25600">
        <w:rPr>
          <w:rFonts w:ascii="Times New Roman" w:eastAsia="Times New Roman" w:hAnsi="Times New Roman"/>
          <w:sz w:val="24"/>
          <w:szCs w:val="24"/>
          <w:lang w:eastAsia="de-DE"/>
        </w:rPr>
        <w:t>/</w:t>
      </w:r>
      <w:r w:rsidR="0041449B">
        <w:rPr>
          <w:rFonts w:ascii="Times New Roman" w:eastAsia="Times New Roman" w:hAnsi="Times New Roman"/>
          <w:sz w:val="24"/>
          <w:szCs w:val="24"/>
          <w:lang w:eastAsia="de-DE"/>
        </w:rPr>
        <w:t>7. Jh. zurück.</w:t>
      </w:r>
      <w:r w:rsidRPr="00E66E9B">
        <w:rPr>
          <w:rFonts w:ascii="Times New Roman" w:eastAsia="Times New Roman" w:hAnsi="Times New Roman"/>
          <w:sz w:val="24"/>
          <w:szCs w:val="24"/>
          <w:lang w:eastAsia="de-DE"/>
        </w:rPr>
        <w:t xml:space="preserve"> </w:t>
      </w:r>
      <w:r w:rsidR="0041449B">
        <w:rPr>
          <w:rFonts w:ascii="Times New Roman" w:eastAsia="Times New Roman" w:hAnsi="Times New Roman"/>
          <w:sz w:val="24"/>
          <w:szCs w:val="24"/>
          <w:lang w:eastAsia="de-DE"/>
        </w:rPr>
        <w:t>D</w:t>
      </w:r>
      <w:r w:rsidRPr="00E66E9B">
        <w:rPr>
          <w:rFonts w:ascii="Times New Roman" w:eastAsia="Times New Roman" w:hAnsi="Times New Roman"/>
          <w:sz w:val="24"/>
          <w:szCs w:val="24"/>
          <w:lang w:eastAsia="de-DE"/>
        </w:rPr>
        <w:t xml:space="preserve">ie Präfation der </w:t>
      </w:r>
      <w:r w:rsidR="00B25600">
        <w:rPr>
          <w:rFonts w:ascii="Times New Roman" w:eastAsia="Times New Roman" w:hAnsi="Times New Roman"/>
          <w:sz w:val="24"/>
          <w:szCs w:val="24"/>
          <w:lang w:eastAsia="de-DE"/>
        </w:rPr>
        <w:t>Eucharistie</w:t>
      </w:r>
      <w:r w:rsidRPr="00E66E9B">
        <w:rPr>
          <w:rFonts w:ascii="Times New Roman" w:eastAsia="Times New Roman" w:hAnsi="Times New Roman"/>
          <w:sz w:val="24"/>
          <w:szCs w:val="24"/>
          <w:lang w:eastAsia="de-DE"/>
        </w:rPr>
        <w:t xml:space="preserve"> </w:t>
      </w:r>
      <w:r w:rsidR="0041449B">
        <w:rPr>
          <w:rFonts w:ascii="Times New Roman" w:eastAsia="Times New Roman" w:hAnsi="Times New Roman"/>
          <w:sz w:val="24"/>
          <w:szCs w:val="24"/>
          <w:lang w:eastAsia="de-DE"/>
        </w:rPr>
        <w:t>wird</w:t>
      </w:r>
      <w:r w:rsidRPr="00E66E9B">
        <w:rPr>
          <w:rFonts w:ascii="Times New Roman" w:eastAsia="Times New Roman" w:hAnsi="Times New Roman"/>
          <w:sz w:val="24"/>
          <w:szCs w:val="24"/>
          <w:lang w:eastAsia="de-DE"/>
        </w:rPr>
        <w:t xml:space="preserve"> seit Mitte des 8. J</w:t>
      </w:r>
      <w:r w:rsidR="0041449B">
        <w:rPr>
          <w:rFonts w:ascii="Times New Roman" w:eastAsia="Times New Roman" w:hAnsi="Times New Roman"/>
          <w:sz w:val="24"/>
          <w:szCs w:val="24"/>
          <w:lang w:eastAsia="de-DE"/>
        </w:rPr>
        <w:t>h.</w:t>
      </w:r>
      <w:r w:rsidR="00EE738E">
        <w:rPr>
          <w:rFonts w:ascii="Times New Roman" w:eastAsia="Times New Roman" w:hAnsi="Times New Roman"/>
          <w:sz w:val="24"/>
          <w:szCs w:val="24"/>
          <w:lang w:eastAsia="de-DE"/>
        </w:rPr>
        <w:t xml:space="preserve"> bis heute</w:t>
      </w:r>
      <w:r w:rsidRPr="00E66E9B">
        <w:rPr>
          <w:rFonts w:ascii="Times New Roman" w:eastAsia="Times New Roman" w:hAnsi="Times New Roman"/>
          <w:sz w:val="24"/>
          <w:szCs w:val="24"/>
          <w:lang w:eastAsia="de-DE"/>
        </w:rPr>
        <w:t xml:space="preserve"> gebetet. Wenn wir uns mit den Betern der J</w:t>
      </w:r>
      <w:r w:rsidR="00291687">
        <w:rPr>
          <w:rFonts w:ascii="Times New Roman" w:eastAsia="Times New Roman" w:hAnsi="Times New Roman"/>
          <w:sz w:val="24"/>
          <w:szCs w:val="24"/>
          <w:lang w:eastAsia="de-DE"/>
        </w:rPr>
        <w:t>ahrhunderte</w:t>
      </w:r>
      <w:r w:rsidRPr="00E66E9B">
        <w:rPr>
          <w:rFonts w:ascii="Times New Roman" w:eastAsia="Times New Roman" w:hAnsi="Times New Roman"/>
          <w:sz w:val="24"/>
          <w:szCs w:val="24"/>
          <w:lang w:eastAsia="de-DE"/>
        </w:rPr>
        <w:t xml:space="preserve"> vereinigen, können wir fragen: Was ist der Sinn d</w:t>
      </w:r>
      <w:r w:rsidR="00291687">
        <w:rPr>
          <w:rFonts w:ascii="Times New Roman" w:eastAsia="Times New Roman" w:hAnsi="Times New Roman"/>
          <w:sz w:val="24"/>
          <w:szCs w:val="24"/>
          <w:lang w:eastAsia="de-DE"/>
        </w:rPr>
        <w:t>ies</w:t>
      </w:r>
      <w:r w:rsidRPr="00E66E9B">
        <w:rPr>
          <w:rFonts w:ascii="Times New Roman" w:eastAsia="Times New Roman" w:hAnsi="Times New Roman"/>
          <w:sz w:val="24"/>
          <w:szCs w:val="24"/>
          <w:lang w:eastAsia="de-DE"/>
        </w:rPr>
        <w:t>es Festes, warum feiern wir eine „Idee“, eine Wahrheit unseres Glaubens als solche?</w:t>
      </w:r>
    </w:p>
    <w:p w:rsidR="00D83874" w:rsidRPr="004B0C5C" w:rsidRDefault="00D83874" w:rsidP="00D83874">
      <w:pPr>
        <w:spacing w:after="0" w:line="240" w:lineRule="auto"/>
        <w:jc w:val="both"/>
        <w:rPr>
          <w:rFonts w:ascii="Times New Roman" w:eastAsia="Times New Roman" w:hAnsi="Times New Roman"/>
          <w:sz w:val="4"/>
          <w:szCs w:val="4"/>
          <w:lang w:eastAsia="de-DE"/>
        </w:rPr>
      </w:pPr>
    </w:p>
    <w:p w:rsidR="00D83874" w:rsidRDefault="00D83874" w:rsidP="00D83874">
      <w:pPr>
        <w:spacing w:after="0" w:line="240" w:lineRule="auto"/>
        <w:jc w:val="both"/>
        <w:outlineLvl w:val="1"/>
        <w:rPr>
          <w:rFonts w:ascii="Times New Roman" w:eastAsia="Times New Roman" w:hAnsi="Times New Roman"/>
          <w:sz w:val="24"/>
          <w:szCs w:val="24"/>
          <w:lang w:eastAsia="de-DE"/>
        </w:rPr>
      </w:pPr>
      <w:r>
        <w:rPr>
          <w:rFonts w:ascii="Times New Roman" w:eastAsia="Times New Roman" w:hAnsi="Times New Roman"/>
          <w:b/>
          <w:bCs/>
          <w:sz w:val="24"/>
          <w:szCs w:val="24"/>
          <w:lang w:eastAsia="de-DE"/>
        </w:rPr>
        <w:t xml:space="preserve">Wir bekennen </w:t>
      </w:r>
      <w:r w:rsidRPr="00E66E9B">
        <w:rPr>
          <w:rFonts w:ascii="Times New Roman" w:eastAsia="Times New Roman" w:hAnsi="Times New Roman"/>
          <w:b/>
          <w:bCs/>
          <w:sz w:val="24"/>
          <w:szCs w:val="24"/>
          <w:lang w:eastAsia="de-DE"/>
        </w:rPr>
        <w:t>Gott in drei Personen.</w:t>
      </w:r>
      <w:r>
        <w:rPr>
          <w:rFonts w:ascii="Times New Roman" w:eastAsia="Times New Roman" w:hAnsi="Times New Roman"/>
          <w:b/>
          <w:bCs/>
          <w:sz w:val="24"/>
          <w:szCs w:val="24"/>
          <w:lang w:eastAsia="de-DE"/>
        </w:rPr>
        <w:t xml:space="preserve"> </w:t>
      </w:r>
      <w:r>
        <w:rPr>
          <w:rFonts w:ascii="Times New Roman" w:eastAsia="Times New Roman" w:hAnsi="Times New Roman"/>
          <w:sz w:val="24"/>
          <w:szCs w:val="24"/>
          <w:lang w:eastAsia="de-DE"/>
        </w:rPr>
        <w:t>Sc</w:t>
      </w:r>
      <w:r w:rsidRPr="00E66E9B">
        <w:rPr>
          <w:rFonts w:ascii="Times New Roman" w:eastAsia="Times New Roman" w:hAnsi="Times New Roman"/>
          <w:sz w:val="24"/>
          <w:szCs w:val="24"/>
          <w:lang w:eastAsia="de-DE"/>
        </w:rPr>
        <w:t>hon aus rein menschlichen Erfahrung wissen wir, da</w:t>
      </w:r>
      <w:r>
        <w:rPr>
          <w:rFonts w:ascii="Times New Roman" w:eastAsia="Times New Roman" w:hAnsi="Times New Roman"/>
          <w:sz w:val="24"/>
          <w:szCs w:val="24"/>
          <w:lang w:eastAsia="de-DE"/>
        </w:rPr>
        <w:t>ss</w:t>
      </w:r>
      <w:r w:rsidRPr="00E66E9B">
        <w:rPr>
          <w:rFonts w:ascii="Times New Roman" w:eastAsia="Times New Roman" w:hAnsi="Times New Roman"/>
          <w:sz w:val="24"/>
          <w:szCs w:val="24"/>
          <w:lang w:eastAsia="de-DE"/>
        </w:rPr>
        <w:t xml:space="preserve"> eine Person und ihr Handeln miteinander verwoben sind: Was eine Person ausmacht, zeigt sich i</w:t>
      </w:r>
      <w:r>
        <w:rPr>
          <w:rFonts w:ascii="Times New Roman" w:eastAsia="Times New Roman" w:hAnsi="Times New Roman"/>
          <w:sz w:val="24"/>
          <w:szCs w:val="24"/>
          <w:lang w:eastAsia="de-DE"/>
        </w:rPr>
        <w:t>m</w:t>
      </w:r>
      <w:r w:rsidRPr="00E66E9B">
        <w:rPr>
          <w:rFonts w:ascii="Times New Roman" w:eastAsia="Times New Roman" w:hAnsi="Times New Roman"/>
          <w:sz w:val="24"/>
          <w:szCs w:val="24"/>
          <w:lang w:eastAsia="de-DE"/>
        </w:rPr>
        <w:t xml:space="preserve"> Tun, und je besser wir eine Person kennen, desto mehr verstehen wir ihr Handeln. Ebenso verhält es sich bei Gott, den wir in drei Personen bekennen: Seine Werke ermöglichen uns eine Annäherung an Sein Wesen und verh</w:t>
      </w:r>
      <w:r w:rsidR="00B25600">
        <w:rPr>
          <w:rFonts w:ascii="Times New Roman" w:eastAsia="Times New Roman" w:hAnsi="Times New Roman"/>
          <w:sz w:val="24"/>
          <w:szCs w:val="24"/>
          <w:lang w:eastAsia="de-DE"/>
        </w:rPr>
        <w:t>e</w:t>
      </w:r>
      <w:r w:rsidRPr="00E66E9B">
        <w:rPr>
          <w:rFonts w:ascii="Times New Roman" w:eastAsia="Times New Roman" w:hAnsi="Times New Roman"/>
          <w:sz w:val="24"/>
          <w:szCs w:val="24"/>
          <w:lang w:eastAsia="de-DE"/>
        </w:rPr>
        <w:t>lf</w:t>
      </w:r>
      <w:r w:rsidR="00B25600">
        <w:rPr>
          <w:rFonts w:ascii="Times New Roman" w:eastAsia="Times New Roman" w:hAnsi="Times New Roman"/>
          <w:sz w:val="24"/>
          <w:szCs w:val="24"/>
          <w:lang w:eastAsia="de-DE"/>
        </w:rPr>
        <w:t>en</w:t>
      </w:r>
      <w:r w:rsidRPr="00E66E9B">
        <w:rPr>
          <w:rFonts w:ascii="Times New Roman" w:eastAsia="Times New Roman" w:hAnsi="Times New Roman"/>
          <w:sz w:val="24"/>
          <w:szCs w:val="24"/>
          <w:lang w:eastAsia="de-DE"/>
        </w:rPr>
        <w:t xml:space="preserve"> uns </w:t>
      </w:r>
      <w:r w:rsidR="00B25600">
        <w:rPr>
          <w:rFonts w:ascii="Times New Roman" w:eastAsia="Times New Roman" w:hAnsi="Times New Roman"/>
          <w:sz w:val="24"/>
          <w:szCs w:val="24"/>
          <w:lang w:eastAsia="de-DE"/>
        </w:rPr>
        <w:t>zum</w:t>
      </w:r>
      <w:r w:rsidRPr="00E66E9B">
        <w:rPr>
          <w:rFonts w:ascii="Times New Roman" w:eastAsia="Times New Roman" w:hAnsi="Times New Roman"/>
          <w:sz w:val="24"/>
          <w:szCs w:val="24"/>
          <w:lang w:eastAsia="de-DE"/>
        </w:rPr>
        <w:t xml:space="preserve"> gläubige Eindringen in das Geheimnis Seines Wesens</w:t>
      </w:r>
      <w:r w:rsidR="00EE738E">
        <w:rPr>
          <w:rFonts w:ascii="Times New Roman" w:eastAsia="Times New Roman" w:hAnsi="Times New Roman"/>
          <w:sz w:val="24"/>
          <w:szCs w:val="24"/>
          <w:lang w:eastAsia="de-DE"/>
        </w:rPr>
        <w:t>, und so</w:t>
      </w:r>
      <w:r w:rsidRPr="00E66E9B">
        <w:rPr>
          <w:rFonts w:ascii="Times New Roman" w:eastAsia="Times New Roman" w:hAnsi="Times New Roman"/>
          <w:sz w:val="24"/>
          <w:szCs w:val="24"/>
          <w:lang w:eastAsia="de-DE"/>
        </w:rPr>
        <w:t xml:space="preserve"> Seine Werke besser und tiefer zu begreifen und zu erfassen. </w:t>
      </w:r>
    </w:p>
    <w:p w:rsidR="00D83874" w:rsidRPr="004B0C5C" w:rsidRDefault="00D83874" w:rsidP="00D83874">
      <w:pPr>
        <w:spacing w:after="0" w:line="240" w:lineRule="auto"/>
        <w:jc w:val="both"/>
        <w:outlineLvl w:val="1"/>
        <w:rPr>
          <w:rFonts w:ascii="Times New Roman" w:eastAsia="Times New Roman" w:hAnsi="Times New Roman"/>
          <w:sz w:val="24"/>
          <w:szCs w:val="24"/>
          <w:lang w:eastAsia="de-DE"/>
        </w:rPr>
      </w:pPr>
      <w:r w:rsidRPr="00E66E9B">
        <w:rPr>
          <w:rFonts w:ascii="Times New Roman" w:eastAsia="Times New Roman" w:hAnsi="Times New Roman"/>
          <w:sz w:val="24"/>
          <w:szCs w:val="24"/>
          <w:lang w:eastAsia="de-DE"/>
        </w:rPr>
        <w:t xml:space="preserve">Schon der Zeitpunkt des Festes – seit </w:t>
      </w:r>
      <w:proofErr w:type="spellStart"/>
      <w:r w:rsidRPr="00E66E9B">
        <w:rPr>
          <w:rFonts w:ascii="Times New Roman" w:eastAsia="Times New Roman" w:hAnsi="Times New Roman"/>
          <w:sz w:val="24"/>
          <w:szCs w:val="24"/>
          <w:lang w:eastAsia="de-DE"/>
        </w:rPr>
        <w:t>Alters</w:t>
      </w:r>
      <w:proofErr w:type="spellEnd"/>
      <w:r w:rsidRPr="00E66E9B">
        <w:rPr>
          <w:rFonts w:ascii="Times New Roman" w:eastAsia="Times New Roman" w:hAnsi="Times New Roman"/>
          <w:sz w:val="24"/>
          <w:szCs w:val="24"/>
          <w:lang w:eastAsia="de-DE"/>
        </w:rPr>
        <w:t xml:space="preserve"> her </w:t>
      </w:r>
      <w:r>
        <w:rPr>
          <w:rFonts w:ascii="Times New Roman" w:eastAsia="Times New Roman" w:hAnsi="Times New Roman"/>
          <w:sz w:val="24"/>
          <w:szCs w:val="24"/>
          <w:lang w:eastAsia="de-DE"/>
        </w:rPr>
        <w:t>am</w:t>
      </w:r>
      <w:r w:rsidRPr="00E66E9B">
        <w:rPr>
          <w:rFonts w:ascii="Times New Roman" w:eastAsia="Times New Roman" w:hAnsi="Times New Roman"/>
          <w:sz w:val="24"/>
          <w:szCs w:val="24"/>
          <w:lang w:eastAsia="de-DE"/>
        </w:rPr>
        <w:t xml:space="preserve"> erste</w:t>
      </w:r>
      <w:r>
        <w:rPr>
          <w:rFonts w:ascii="Times New Roman" w:eastAsia="Times New Roman" w:hAnsi="Times New Roman"/>
          <w:sz w:val="24"/>
          <w:szCs w:val="24"/>
          <w:lang w:eastAsia="de-DE"/>
        </w:rPr>
        <w:t>n</w:t>
      </w:r>
      <w:r w:rsidRPr="00E66E9B">
        <w:rPr>
          <w:rFonts w:ascii="Times New Roman" w:eastAsia="Times New Roman" w:hAnsi="Times New Roman"/>
          <w:sz w:val="24"/>
          <w:szCs w:val="24"/>
          <w:lang w:eastAsia="de-DE"/>
        </w:rPr>
        <w:t xml:space="preserve"> Sonntag nach Pfingsten – ist mit Bedacht gewählt, fa</w:t>
      </w:r>
      <w:r>
        <w:rPr>
          <w:rFonts w:ascii="Times New Roman" w:eastAsia="Times New Roman" w:hAnsi="Times New Roman"/>
          <w:sz w:val="24"/>
          <w:szCs w:val="24"/>
          <w:lang w:eastAsia="de-DE"/>
        </w:rPr>
        <w:t>ss</w:t>
      </w:r>
      <w:r w:rsidRPr="00E66E9B">
        <w:rPr>
          <w:rFonts w:ascii="Times New Roman" w:eastAsia="Times New Roman" w:hAnsi="Times New Roman"/>
          <w:sz w:val="24"/>
          <w:szCs w:val="24"/>
          <w:lang w:eastAsia="de-DE"/>
        </w:rPr>
        <w:t xml:space="preserve">t es doch, in den Worten von Benedikt XVI., „in gewissem Sinne die Offenbarung Gottes zusammen, die sich in den österlichen Geheimnissen ereignet hat: Tod und Auferstehung Christi, Seine Himmelfahrt zur Rechten des Vaters und die Ausgießung des Heiligen Geistes.“ Ganz ähnlich </w:t>
      </w:r>
      <w:r>
        <w:rPr>
          <w:rFonts w:ascii="Times New Roman" w:eastAsia="Times New Roman" w:hAnsi="Times New Roman"/>
          <w:sz w:val="24"/>
          <w:szCs w:val="24"/>
          <w:lang w:eastAsia="de-DE"/>
        </w:rPr>
        <w:t>sagt es</w:t>
      </w:r>
      <w:r w:rsidRPr="00E66E9B">
        <w:rPr>
          <w:rFonts w:ascii="Times New Roman" w:eastAsia="Times New Roman" w:hAnsi="Times New Roman"/>
          <w:sz w:val="24"/>
          <w:szCs w:val="24"/>
          <w:lang w:eastAsia="de-DE"/>
        </w:rPr>
        <w:t xml:space="preserve"> Paulus im Epheserbrief: im gekreuzigten und auferstandenen Christus haben wir ... in dem einen Geist Zugang zum Vater</w:t>
      </w:r>
      <w:r>
        <w:rPr>
          <w:rFonts w:ascii="Times New Roman" w:eastAsia="Times New Roman" w:hAnsi="Times New Roman"/>
          <w:sz w:val="24"/>
          <w:szCs w:val="24"/>
          <w:lang w:eastAsia="de-DE"/>
        </w:rPr>
        <w:t>.</w:t>
      </w:r>
      <w:r w:rsidRPr="00E66E9B">
        <w:rPr>
          <w:rFonts w:ascii="Times New Roman" w:eastAsia="Times New Roman" w:hAnsi="Times New Roman"/>
          <w:sz w:val="24"/>
          <w:szCs w:val="24"/>
          <w:lang w:eastAsia="de-DE"/>
        </w:rPr>
        <w:t xml:space="preserve"> </w:t>
      </w:r>
      <w:r w:rsidRPr="00E66E9B">
        <w:rPr>
          <w:rFonts w:ascii="Times New Roman" w:eastAsia="Times New Roman" w:hAnsi="Times New Roman"/>
          <w:sz w:val="24"/>
          <w:szCs w:val="24"/>
          <w:vertAlign w:val="superscript"/>
          <w:lang w:eastAsia="de-DE"/>
        </w:rPr>
        <w:t>(Eph 2,18)</w:t>
      </w:r>
    </w:p>
    <w:p w:rsidR="004B0C5C" w:rsidRDefault="004B0C5C" w:rsidP="00D83874">
      <w:pPr>
        <w:spacing w:after="0" w:line="240" w:lineRule="auto"/>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Der </w:t>
      </w:r>
      <w:r w:rsidR="00D83874" w:rsidRPr="00E66E9B">
        <w:rPr>
          <w:rFonts w:ascii="Times New Roman" w:eastAsia="Times New Roman" w:hAnsi="Times New Roman"/>
          <w:sz w:val="24"/>
          <w:szCs w:val="24"/>
          <w:lang w:eastAsia="de-DE"/>
        </w:rPr>
        <w:t xml:space="preserve">Zugang zu Gott als Vater </w:t>
      </w:r>
      <w:r w:rsidRPr="00E66E9B">
        <w:rPr>
          <w:rFonts w:ascii="Times New Roman" w:eastAsia="Times New Roman" w:hAnsi="Times New Roman"/>
          <w:b/>
          <w:bCs/>
          <w:sz w:val="24"/>
          <w:szCs w:val="24"/>
          <w:lang w:eastAsia="de-DE"/>
        </w:rPr>
        <w:t>überschreitet</w:t>
      </w:r>
      <w:r w:rsidR="00D63E66">
        <w:rPr>
          <w:rFonts w:ascii="Times New Roman" w:eastAsia="Times New Roman" w:hAnsi="Times New Roman"/>
          <w:b/>
          <w:bCs/>
          <w:sz w:val="24"/>
          <w:szCs w:val="24"/>
          <w:lang w:eastAsia="de-DE"/>
        </w:rPr>
        <w:t>,</w:t>
      </w:r>
      <w:r w:rsidRPr="00E66E9B">
        <w:rPr>
          <w:rFonts w:ascii="Times New Roman" w:eastAsia="Times New Roman" w:hAnsi="Times New Roman"/>
          <w:b/>
          <w:bCs/>
          <w:sz w:val="24"/>
          <w:szCs w:val="24"/>
          <w:lang w:eastAsia="de-DE"/>
        </w:rPr>
        <w:t xml:space="preserve"> </w:t>
      </w:r>
      <w:r w:rsidR="00D63E66">
        <w:rPr>
          <w:rFonts w:ascii="Times New Roman" w:eastAsia="Times New Roman" w:hAnsi="Times New Roman"/>
          <w:b/>
          <w:bCs/>
          <w:sz w:val="24"/>
          <w:szCs w:val="24"/>
          <w:lang w:eastAsia="de-DE"/>
        </w:rPr>
        <w:t>ja</w:t>
      </w:r>
      <w:bookmarkStart w:id="0" w:name="_GoBack"/>
      <w:bookmarkEnd w:id="0"/>
      <w:r w:rsidRPr="00E66E9B">
        <w:rPr>
          <w:rFonts w:ascii="Times New Roman" w:eastAsia="Times New Roman" w:hAnsi="Times New Roman"/>
          <w:b/>
          <w:bCs/>
          <w:sz w:val="24"/>
          <w:szCs w:val="24"/>
          <w:lang w:eastAsia="de-DE"/>
        </w:rPr>
        <w:t xml:space="preserve"> übersteigt jede menschliche Erfahrung</w:t>
      </w:r>
      <w:r w:rsidRPr="00E66E9B">
        <w:rPr>
          <w:rFonts w:ascii="Times New Roman" w:eastAsia="Times New Roman" w:hAnsi="Times New Roman"/>
          <w:sz w:val="24"/>
          <w:szCs w:val="24"/>
          <w:lang w:eastAsia="de-DE"/>
        </w:rPr>
        <w:t xml:space="preserve"> </w:t>
      </w:r>
      <w:r w:rsidR="00D83874" w:rsidRPr="00E66E9B">
        <w:rPr>
          <w:rFonts w:ascii="Times New Roman" w:eastAsia="Times New Roman" w:hAnsi="Times New Roman"/>
          <w:sz w:val="24"/>
          <w:szCs w:val="24"/>
          <w:lang w:eastAsia="de-DE"/>
        </w:rPr>
        <w:t>– den Gläubigen des A</w:t>
      </w:r>
      <w:r w:rsidR="00612B40">
        <w:rPr>
          <w:rFonts w:ascii="Times New Roman" w:eastAsia="Times New Roman" w:hAnsi="Times New Roman"/>
          <w:sz w:val="24"/>
          <w:szCs w:val="24"/>
          <w:lang w:eastAsia="de-DE"/>
        </w:rPr>
        <w:t>T</w:t>
      </w:r>
      <w:r w:rsidR="00D83874" w:rsidRPr="00E66E9B">
        <w:rPr>
          <w:rFonts w:ascii="Times New Roman" w:eastAsia="Times New Roman" w:hAnsi="Times New Roman"/>
          <w:sz w:val="24"/>
          <w:szCs w:val="24"/>
          <w:lang w:eastAsia="de-DE"/>
        </w:rPr>
        <w:t xml:space="preserve"> blieb </w:t>
      </w:r>
      <w:r w:rsidR="00612B40">
        <w:rPr>
          <w:rFonts w:ascii="Times New Roman" w:eastAsia="Times New Roman" w:hAnsi="Times New Roman"/>
          <w:sz w:val="24"/>
          <w:szCs w:val="24"/>
          <w:lang w:eastAsia="de-DE"/>
        </w:rPr>
        <w:t>diese</w:t>
      </w:r>
      <w:r w:rsidR="00D83874" w:rsidRPr="00E66E9B">
        <w:rPr>
          <w:rFonts w:ascii="Times New Roman" w:eastAsia="Times New Roman" w:hAnsi="Times New Roman"/>
          <w:sz w:val="24"/>
          <w:szCs w:val="24"/>
          <w:lang w:eastAsia="de-DE"/>
        </w:rPr>
        <w:t xml:space="preserve"> Sicht verschlossen. Bei allen Andeutungen hinsichtlich des Messias und des Geistes, der zu Beginn der Schöpfung über dem Wasser schwebte </w:t>
      </w:r>
      <w:r w:rsidR="00D83874" w:rsidRPr="00E66E9B">
        <w:rPr>
          <w:rFonts w:ascii="Times New Roman" w:eastAsia="Times New Roman" w:hAnsi="Times New Roman"/>
          <w:sz w:val="24"/>
          <w:szCs w:val="24"/>
          <w:vertAlign w:val="superscript"/>
          <w:lang w:eastAsia="de-DE"/>
        </w:rPr>
        <w:t>(Gen 1,2)</w:t>
      </w:r>
      <w:r w:rsidR="00D83874" w:rsidRPr="00E66E9B">
        <w:rPr>
          <w:rFonts w:ascii="Times New Roman" w:eastAsia="Times New Roman" w:hAnsi="Times New Roman"/>
          <w:sz w:val="24"/>
          <w:szCs w:val="24"/>
          <w:lang w:eastAsia="de-DE"/>
        </w:rPr>
        <w:t>, erscheint Gott vor allem als transzendent. E</w:t>
      </w:r>
      <w:r w:rsidRPr="004B0C5C">
        <w:rPr>
          <w:rFonts w:ascii="Times New Roman" w:eastAsia="Times New Roman" w:hAnsi="Times New Roman"/>
          <w:sz w:val="18"/>
          <w:szCs w:val="18"/>
          <w:lang w:eastAsia="de-DE"/>
        </w:rPr>
        <w:t>R</w:t>
      </w:r>
      <w:r w:rsidR="00D83874" w:rsidRPr="00E66E9B">
        <w:rPr>
          <w:rFonts w:ascii="Times New Roman" w:eastAsia="Times New Roman" w:hAnsi="Times New Roman"/>
          <w:sz w:val="24"/>
          <w:szCs w:val="24"/>
          <w:lang w:eastAsia="de-DE"/>
        </w:rPr>
        <w:t xml:space="preserve"> überschreitet jede menschliche Erfahrung. Einen kleinen Eindruck davon vermittelt die </w:t>
      </w:r>
      <w:r w:rsidR="00D83874" w:rsidRPr="00612B40">
        <w:rPr>
          <w:rFonts w:ascii="Times New Roman" w:eastAsia="Times New Roman" w:hAnsi="Times New Roman"/>
          <w:i/>
          <w:sz w:val="24"/>
          <w:szCs w:val="24"/>
          <w:lang w:eastAsia="de-DE"/>
        </w:rPr>
        <w:t>erste Lesung</w:t>
      </w:r>
      <w:r w:rsidR="00D83874" w:rsidRPr="00E66E9B">
        <w:rPr>
          <w:rFonts w:ascii="Times New Roman" w:eastAsia="Times New Roman" w:hAnsi="Times New Roman"/>
          <w:sz w:val="24"/>
          <w:szCs w:val="24"/>
          <w:lang w:eastAsia="de-DE"/>
        </w:rPr>
        <w:t xml:space="preserve">, </w:t>
      </w:r>
      <w:r w:rsidR="00612B40">
        <w:rPr>
          <w:rFonts w:ascii="Times New Roman" w:eastAsia="Times New Roman" w:hAnsi="Times New Roman"/>
          <w:sz w:val="24"/>
          <w:szCs w:val="24"/>
          <w:lang w:eastAsia="de-DE"/>
        </w:rPr>
        <w:t>die</w:t>
      </w:r>
      <w:r w:rsidR="00D83874" w:rsidRPr="00E66E9B">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die</w:t>
      </w:r>
      <w:r w:rsidR="00D83874" w:rsidRPr="00E66E9B">
        <w:rPr>
          <w:rFonts w:ascii="Times New Roman" w:eastAsia="Times New Roman" w:hAnsi="Times New Roman"/>
          <w:sz w:val="24"/>
          <w:szCs w:val="24"/>
          <w:lang w:eastAsia="de-DE"/>
        </w:rPr>
        <w:t xml:space="preserve"> Begegnung </w:t>
      </w:r>
      <w:r>
        <w:rPr>
          <w:rFonts w:ascii="Times New Roman" w:eastAsia="Times New Roman" w:hAnsi="Times New Roman"/>
          <w:sz w:val="24"/>
          <w:szCs w:val="24"/>
          <w:lang w:eastAsia="de-DE"/>
        </w:rPr>
        <w:t>von</w:t>
      </w:r>
      <w:r w:rsidR="00D83874" w:rsidRPr="00E66E9B">
        <w:rPr>
          <w:rFonts w:ascii="Times New Roman" w:eastAsia="Times New Roman" w:hAnsi="Times New Roman"/>
          <w:sz w:val="24"/>
          <w:szCs w:val="24"/>
          <w:lang w:eastAsia="de-DE"/>
        </w:rPr>
        <w:t xml:space="preserve"> Gott und Mose schildert: Der H</w:t>
      </w:r>
      <w:r w:rsidRPr="004B0C5C">
        <w:rPr>
          <w:rFonts w:ascii="Times New Roman" w:eastAsia="Times New Roman" w:hAnsi="Times New Roman"/>
          <w:sz w:val="18"/>
          <w:szCs w:val="18"/>
          <w:lang w:eastAsia="de-DE"/>
        </w:rPr>
        <w:t>ERR</w:t>
      </w:r>
      <w:r w:rsidR="00D83874" w:rsidRPr="00E66E9B">
        <w:rPr>
          <w:rFonts w:ascii="Times New Roman" w:eastAsia="Times New Roman" w:hAnsi="Times New Roman"/>
          <w:sz w:val="24"/>
          <w:szCs w:val="24"/>
          <w:lang w:eastAsia="de-DE"/>
        </w:rPr>
        <w:t xml:space="preserve"> stieg in der Wolke herab und stellte sich neben ihn</w:t>
      </w:r>
      <w:r w:rsidR="00612B40">
        <w:rPr>
          <w:rFonts w:ascii="Times New Roman" w:eastAsia="Times New Roman" w:hAnsi="Times New Roman"/>
          <w:sz w:val="24"/>
          <w:szCs w:val="24"/>
          <w:lang w:eastAsia="de-DE"/>
        </w:rPr>
        <w:t>,</w:t>
      </w:r>
      <w:r w:rsidR="00D83874" w:rsidRPr="00E66E9B">
        <w:rPr>
          <w:rFonts w:ascii="Times New Roman" w:eastAsia="Times New Roman" w:hAnsi="Times New Roman"/>
          <w:sz w:val="24"/>
          <w:szCs w:val="24"/>
          <w:lang w:eastAsia="de-DE"/>
        </w:rPr>
        <w:t xml:space="preserve"> ging an ihm vorüber </w:t>
      </w:r>
      <w:r w:rsidR="00D83874" w:rsidRPr="00E66E9B">
        <w:rPr>
          <w:rFonts w:ascii="Times New Roman" w:eastAsia="Times New Roman" w:hAnsi="Times New Roman"/>
          <w:sz w:val="24"/>
          <w:szCs w:val="24"/>
          <w:vertAlign w:val="superscript"/>
          <w:lang w:eastAsia="de-DE"/>
        </w:rPr>
        <w:t>(Ex 34,5</w:t>
      </w:r>
      <w:r>
        <w:rPr>
          <w:rFonts w:ascii="Times New Roman" w:eastAsia="Times New Roman" w:hAnsi="Times New Roman"/>
          <w:sz w:val="24"/>
          <w:szCs w:val="24"/>
          <w:vertAlign w:val="superscript"/>
          <w:lang w:eastAsia="de-DE"/>
        </w:rPr>
        <w:t>f</w:t>
      </w:r>
      <w:r w:rsidR="00D83874" w:rsidRPr="00E66E9B">
        <w:rPr>
          <w:rFonts w:ascii="Times New Roman" w:eastAsia="Times New Roman" w:hAnsi="Times New Roman"/>
          <w:sz w:val="24"/>
          <w:szCs w:val="24"/>
          <w:vertAlign w:val="superscript"/>
          <w:lang w:eastAsia="de-DE"/>
        </w:rPr>
        <w:t>)</w:t>
      </w:r>
      <w:r w:rsidR="00D83874" w:rsidRPr="00E66E9B">
        <w:rPr>
          <w:rFonts w:ascii="Times New Roman" w:eastAsia="Times New Roman" w:hAnsi="Times New Roman"/>
          <w:sz w:val="24"/>
          <w:szCs w:val="24"/>
          <w:lang w:eastAsia="de-DE"/>
        </w:rPr>
        <w:t xml:space="preserve">. Moses </w:t>
      </w:r>
      <w:r w:rsidRPr="00E66E9B">
        <w:rPr>
          <w:rFonts w:ascii="Times New Roman" w:eastAsia="Times New Roman" w:hAnsi="Times New Roman"/>
          <w:sz w:val="24"/>
          <w:szCs w:val="24"/>
          <w:lang w:eastAsia="de-DE"/>
        </w:rPr>
        <w:t xml:space="preserve">durfte </w:t>
      </w:r>
      <w:r w:rsidR="00D83874" w:rsidRPr="00E66E9B">
        <w:rPr>
          <w:rFonts w:ascii="Times New Roman" w:eastAsia="Times New Roman" w:hAnsi="Times New Roman"/>
          <w:sz w:val="24"/>
          <w:szCs w:val="24"/>
          <w:lang w:eastAsia="de-DE"/>
        </w:rPr>
        <w:t xml:space="preserve">wie kein </w:t>
      </w:r>
      <w:r w:rsidR="00D83874" w:rsidRPr="00E66E9B">
        <w:rPr>
          <w:rFonts w:ascii="Times New Roman" w:eastAsia="Times New Roman" w:hAnsi="Times New Roman"/>
          <w:sz w:val="24"/>
          <w:szCs w:val="24"/>
          <w:lang w:eastAsia="de-DE"/>
        </w:rPr>
        <w:lastRenderedPageBreak/>
        <w:t xml:space="preserve">anderer einen vertrauten Umgang mit Gott pflegen – es heißt, sie redeten miteinander wie einer mit seinem Freund spricht </w:t>
      </w:r>
      <w:r w:rsidR="00D83874" w:rsidRPr="00E66E9B">
        <w:rPr>
          <w:rFonts w:ascii="Times New Roman" w:eastAsia="Times New Roman" w:hAnsi="Times New Roman"/>
          <w:sz w:val="24"/>
          <w:szCs w:val="24"/>
          <w:vertAlign w:val="superscript"/>
          <w:lang w:eastAsia="de-DE"/>
        </w:rPr>
        <w:t>(Ex 33,11)</w:t>
      </w:r>
      <w:r w:rsidR="00D83874" w:rsidRPr="00E66E9B">
        <w:rPr>
          <w:rFonts w:ascii="Times New Roman" w:eastAsia="Times New Roman" w:hAnsi="Times New Roman"/>
          <w:sz w:val="24"/>
          <w:szCs w:val="24"/>
          <w:lang w:eastAsia="de-DE"/>
        </w:rPr>
        <w:t xml:space="preserve"> –, aber Gott schauen kann er nicht</w:t>
      </w:r>
      <w:r w:rsidR="00D83874">
        <w:rPr>
          <w:rFonts w:ascii="Times New Roman" w:eastAsia="Times New Roman" w:hAnsi="Times New Roman"/>
          <w:sz w:val="24"/>
          <w:szCs w:val="24"/>
          <w:lang w:eastAsia="de-DE"/>
        </w:rPr>
        <w:t>.</w:t>
      </w:r>
      <w:r w:rsidR="00D83874" w:rsidRPr="00E66E9B">
        <w:rPr>
          <w:rFonts w:ascii="Times New Roman" w:eastAsia="Times New Roman" w:hAnsi="Times New Roman"/>
          <w:sz w:val="24"/>
          <w:szCs w:val="24"/>
          <w:lang w:eastAsia="de-DE"/>
        </w:rPr>
        <w:t xml:space="preserve"> </w:t>
      </w:r>
      <w:r w:rsidR="00612B40">
        <w:rPr>
          <w:rFonts w:ascii="Times New Roman" w:eastAsia="Times New Roman" w:hAnsi="Times New Roman"/>
          <w:sz w:val="24"/>
          <w:szCs w:val="24"/>
          <w:lang w:eastAsia="de-DE"/>
        </w:rPr>
        <w:t>Ja,</w:t>
      </w:r>
      <w:r w:rsidR="00D83874" w:rsidRPr="00E66E9B">
        <w:rPr>
          <w:rFonts w:ascii="Times New Roman" w:eastAsia="Times New Roman" w:hAnsi="Times New Roman"/>
          <w:sz w:val="24"/>
          <w:szCs w:val="24"/>
          <w:lang w:eastAsia="de-DE"/>
        </w:rPr>
        <w:t xml:space="preserve"> Moses </w:t>
      </w:r>
      <w:r w:rsidR="00612B40" w:rsidRPr="00E66E9B">
        <w:rPr>
          <w:rFonts w:ascii="Times New Roman" w:eastAsia="Times New Roman" w:hAnsi="Times New Roman"/>
          <w:sz w:val="24"/>
          <w:szCs w:val="24"/>
          <w:lang w:eastAsia="de-DE"/>
        </w:rPr>
        <w:t xml:space="preserve">bittet </w:t>
      </w:r>
      <w:r w:rsidR="00D83874" w:rsidRPr="00E66E9B">
        <w:rPr>
          <w:rFonts w:ascii="Times New Roman" w:eastAsia="Times New Roman" w:hAnsi="Times New Roman"/>
          <w:sz w:val="24"/>
          <w:szCs w:val="24"/>
          <w:lang w:eastAsia="de-DE"/>
        </w:rPr>
        <w:t>Gott ausdrücklich: La</w:t>
      </w:r>
      <w:r>
        <w:rPr>
          <w:rFonts w:ascii="Times New Roman" w:eastAsia="Times New Roman" w:hAnsi="Times New Roman"/>
          <w:sz w:val="24"/>
          <w:szCs w:val="24"/>
          <w:lang w:eastAsia="de-DE"/>
        </w:rPr>
        <w:t>ss</w:t>
      </w:r>
      <w:r w:rsidR="00D83874" w:rsidRPr="00E66E9B">
        <w:rPr>
          <w:rFonts w:ascii="Times New Roman" w:eastAsia="Times New Roman" w:hAnsi="Times New Roman"/>
          <w:sz w:val="24"/>
          <w:szCs w:val="24"/>
          <w:lang w:eastAsia="de-DE"/>
        </w:rPr>
        <w:t xml:space="preserve"> mich deine Herrlichkeit schauen, um sogleich zu erfahren: Du kannst mein Angesicht nicht schauen</w:t>
      </w:r>
      <w:r w:rsidR="00612B40">
        <w:rPr>
          <w:rFonts w:ascii="Times New Roman" w:eastAsia="Times New Roman" w:hAnsi="Times New Roman"/>
          <w:sz w:val="24"/>
          <w:szCs w:val="24"/>
          <w:lang w:eastAsia="de-DE"/>
        </w:rPr>
        <w:t>,</w:t>
      </w:r>
      <w:r w:rsidR="00D83874" w:rsidRPr="00E66E9B">
        <w:rPr>
          <w:rFonts w:ascii="Times New Roman" w:eastAsia="Times New Roman" w:hAnsi="Times New Roman"/>
          <w:sz w:val="24"/>
          <w:szCs w:val="24"/>
          <w:lang w:eastAsia="de-DE"/>
        </w:rPr>
        <w:t xml:space="preserve"> du wirst meinen Rücken sehen. Mein Angesicht kann niemand schauen </w:t>
      </w:r>
      <w:r w:rsidR="00D83874" w:rsidRPr="00E66E9B">
        <w:rPr>
          <w:rFonts w:ascii="Times New Roman" w:eastAsia="Times New Roman" w:hAnsi="Times New Roman"/>
          <w:sz w:val="24"/>
          <w:szCs w:val="24"/>
          <w:vertAlign w:val="superscript"/>
          <w:lang w:eastAsia="de-DE"/>
        </w:rPr>
        <w:t>(Ex 33,18.20.23)</w:t>
      </w:r>
      <w:r w:rsidR="00D83874" w:rsidRPr="00E66E9B">
        <w:rPr>
          <w:rFonts w:ascii="Times New Roman" w:eastAsia="Times New Roman" w:hAnsi="Times New Roman"/>
          <w:sz w:val="24"/>
          <w:szCs w:val="24"/>
          <w:lang w:eastAsia="de-DE"/>
        </w:rPr>
        <w:t>.</w:t>
      </w:r>
    </w:p>
    <w:p w:rsidR="00D83874" w:rsidRPr="00E66E9B" w:rsidRDefault="00D83874" w:rsidP="00D83874">
      <w:pPr>
        <w:spacing w:after="0" w:line="240" w:lineRule="auto"/>
        <w:jc w:val="both"/>
        <w:rPr>
          <w:rFonts w:ascii="Times New Roman" w:eastAsia="Times New Roman" w:hAnsi="Times New Roman"/>
          <w:sz w:val="24"/>
          <w:szCs w:val="24"/>
          <w:lang w:eastAsia="de-DE"/>
        </w:rPr>
      </w:pPr>
      <w:r w:rsidRPr="00E66E9B">
        <w:rPr>
          <w:rFonts w:ascii="Times New Roman" w:eastAsia="Times New Roman" w:hAnsi="Times New Roman"/>
          <w:sz w:val="24"/>
          <w:szCs w:val="24"/>
          <w:lang w:eastAsia="de-DE"/>
        </w:rPr>
        <w:t xml:space="preserve">Niemand hat Gott je gesehen, so </w:t>
      </w:r>
      <w:r w:rsidR="004B0C5C" w:rsidRPr="00E66E9B">
        <w:rPr>
          <w:rFonts w:ascii="Times New Roman" w:eastAsia="Times New Roman" w:hAnsi="Times New Roman"/>
          <w:sz w:val="24"/>
          <w:szCs w:val="24"/>
          <w:lang w:eastAsia="de-DE"/>
        </w:rPr>
        <w:t xml:space="preserve">bekräftigt </w:t>
      </w:r>
      <w:r w:rsidR="004B0C5C">
        <w:rPr>
          <w:rFonts w:ascii="Times New Roman" w:eastAsia="Times New Roman" w:hAnsi="Times New Roman"/>
          <w:sz w:val="24"/>
          <w:szCs w:val="24"/>
          <w:lang w:eastAsia="de-DE"/>
        </w:rPr>
        <w:t>es</w:t>
      </w:r>
      <w:r w:rsidRPr="00E66E9B">
        <w:rPr>
          <w:rFonts w:ascii="Times New Roman" w:eastAsia="Times New Roman" w:hAnsi="Times New Roman"/>
          <w:sz w:val="24"/>
          <w:szCs w:val="24"/>
          <w:lang w:eastAsia="de-DE"/>
        </w:rPr>
        <w:t xml:space="preserve"> auch </w:t>
      </w:r>
      <w:r w:rsidR="004B0C5C">
        <w:rPr>
          <w:rFonts w:ascii="Times New Roman" w:eastAsia="Times New Roman" w:hAnsi="Times New Roman"/>
          <w:sz w:val="24"/>
          <w:szCs w:val="24"/>
          <w:lang w:eastAsia="de-DE"/>
        </w:rPr>
        <w:t>der</w:t>
      </w:r>
      <w:r w:rsidRPr="00E66E9B">
        <w:rPr>
          <w:rFonts w:ascii="Times New Roman" w:eastAsia="Times New Roman" w:hAnsi="Times New Roman"/>
          <w:sz w:val="24"/>
          <w:szCs w:val="24"/>
          <w:lang w:eastAsia="de-DE"/>
        </w:rPr>
        <w:t xml:space="preserve"> Schlu</w:t>
      </w:r>
      <w:r w:rsidR="004B0C5C">
        <w:rPr>
          <w:rFonts w:ascii="Times New Roman" w:eastAsia="Times New Roman" w:hAnsi="Times New Roman"/>
          <w:sz w:val="24"/>
          <w:szCs w:val="24"/>
          <w:lang w:eastAsia="de-DE"/>
        </w:rPr>
        <w:t>ss</w:t>
      </w:r>
      <w:r w:rsidRPr="00E66E9B">
        <w:rPr>
          <w:rFonts w:ascii="Times New Roman" w:eastAsia="Times New Roman" w:hAnsi="Times New Roman"/>
          <w:sz w:val="24"/>
          <w:szCs w:val="24"/>
          <w:lang w:eastAsia="de-DE"/>
        </w:rPr>
        <w:t xml:space="preserve"> des </w:t>
      </w:r>
      <w:r w:rsidR="004B0C5C" w:rsidRPr="00E66E9B">
        <w:rPr>
          <w:rFonts w:ascii="Times New Roman" w:eastAsia="Times New Roman" w:hAnsi="Times New Roman"/>
          <w:sz w:val="24"/>
          <w:szCs w:val="24"/>
          <w:lang w:eastAsia="de-DE"/>
        </w:rPr>
        <w:t>Johannes</w:t>
      </w:r>
      <w:r w:rsidR="004B0C5C">
        <w:rPr>
          <w:rFonts w:ascii="Times New Roman" w:eastAsia="Times New Roman" w:hAnsi="Times New Roman"/>
          <w:sz w:val="24"/>
          <w:szCs w:val="24"/>
          <w:lang w:eastAsia="de-DE"/>
        </w:rPr>
        <w:t>-</w:t>
      </w:r>
      <w:r w:rsidRPr="00E66E9B">
        <w:rPr>
          <w:rFonts w:ascii="Times New Roman" w:eastAsia="Times New Roman" w:hAnsi="Times New Roman"/>
          <w:sz w:val="24"/>
          <w:szCs w:val="24"/>
          <w:lang w:eastAsia="de-DE"/>
        </w:rPr>
        <w:t>Prologs, um dann hinzuzufügen: Der Einzige, der Gott ist und am Herzen des Vaters ruht, E</w:t>
      </w:r>
      <w:r w:rsidR="004B0C5C" w:rsidRPr="004B0C5C">
        <w:rPr>
          <w:rFonts w:ascii="Times New Roman" w:eastAsia="Times New Roman" w:hAnsi="Times New Roman"/>
          <w:sz w:val="18"/>
          <w:szCs w:val="18"/>
          <w:lang w:eastAsia="de-DE"/>
        </w:rPr>
        <w:t>R</w:t>
      </w:r>
      <w:r w:rsidRPr="00E66E9B">
        <w:rPr>
          <w:rFonts w:ascii="Times New Roman" w:eastAsia="Times New Roman" w:hAnsi="Times New Roman"/>
          <w:sz w:val="24"/>
          <w:szCs w:val="24"/>
          <w:lang w:eastAsia="de-DE"/>
        </w:rPr>
        <w:t xml:space="preserve"> hat Kunde gebracht </w:t>
      </w:r>
      <w:r w:rsidRPr="00E66E9B">
        <w:rPr>
          <w:rFonts w:ascii="Times New Roman" w:eastAsia="Times New Roman" w:hAnsi="Times New Roman"/>
          <w:sz w:val="24"/>
          <w:szCs w:val="24"/>
          <w:vertAlign w:val="superscript"/>
          <w:lang w:eastAsia="de-DE"/>
        </w:rPr>
        <w:t>(Joh 1,18)</w:t>
      </w:r>
      <w:r w:rsidRPr="00E66E9B">
        <w:rPr>
          <w:rFonts w:ascii="Times New Roman" w:eastAsia="Times New Roman" w:hAnsi="Times New Roman"/>
          <w:sz w:val="24"/>
          <w:szCs w:val="24"/>
          <w:lang w:eastAsia="de-DE"/>
        </w:rPr>
        <w:t xml:space="preserve">. </w:t>
      </w:r>
      <w:r w:rsidR="004B0C5C">
        <w:rPr>
          <w:rFonts w:ascii="Times New Roman" w:eastAsia="Times New Roman" w:hAnsi="Times New Roman"/>
          <w:sz w:val="24"/>
          <w:szCs w:val="24"/>
          <w:lang w:eastAsia="de-DE"/>
        </w:rPr>
        <w:t>I</w:t>
      </w:r>
      <w:r w:rsidR="004B0C5C" w:rsidRPr="00E66E9B">
        <w:rPr>
          <w:rFonts w:ascii="Times New Roman" w:eastAsia="Times New Roman" w:hAnsi="Times New Roman"/>
          <w:sz w:val="24"/>
          <w:szCs w:val="24"/>
          <w:lang w:eastAsia="de-DE"/>
        </w:rPr>
        <w:t xml:space="preserve">n Jesus Christus </w:t>
      </w:r>
      <w:r w:rsidR="00612B40">
        <w:rPr>
          <w:rFonts w:ascii="Times New Roman" w:eastAsia="Times New Roman" w:hAnsi="Times New Roman"/>
          <w:sz w:val="24"/>
          <w:szCs w:val="24"/>
          <w:lang w:eastAsia="de-DE"/>
        </w:rPr>
        <w:t>zeigt</w:t>
      </w:r>
      <w:r w:rsidRPr="00E66E9B">
        <w:rPr>
          <w:rFonts w:ascii="Times New Roman" w:eastAsia="Times New Roman" w:hAnsi="Times New Roman"/>
          <w:sz w:val="24"/>
          <w:szCs w:val="24"/>
          <w:lang w:eastAsia="de-DE"/>
        </w:rPr>
        <w:t xml:space="preserve"> Gott </w:t>
      </w:r>
      <w:r w:rsidR="00612B40">
        <w:rPr>
          <w:rFonts w:ascii="Times New Roman" w:eastAsia="Times New Roman" w:hAnsi="Times New Roman"/>
          <w:sz w:val="24"/>
          <w:szCs w:val="24"/>
          <w:lang w:eastAsia="de-DE"/>
        </w:rPr>
        <w:t>S</w:t>
      </w:r>
      <w:r w:rsidRPr="00E66E9B">
        <w:rPr>
          <w:rFonts w:ascii="Times New Roman" w:eastAsia="Times New Roman" w:hAnsi="Times New Roman"/>
          <w:sz w:val="24"/>
          <w:szCs w:val="24"/>
          <w:lang w:eastAsia="de-DE"/>
        </w:rPr>
        <w:t>ein Gesicht</w:t>
      </w:r>
      <w:r w:rsidR="00612B40">
        <w:rPr>
          <w:rFonts w:ascii="Times New Roman" w:eastAsia="Times New Roman" w:hAnsi="Times New Roman"/>
          <w:sz w:val="24"/>
          <w:szCs w:val="24"/>
          <w:lang w:eastAsia="de-DE"/>
        </w:rPr>
        <w:t>,</w:t>
      </w:r>
      <w:r w:rsidRPr="00E66E9B">
        <w:rPr>
          <w:rFonts w:ascii="Times New Roman" w:eastAsia="Times New Roman" w:hAnsi="Times New Roman"/>
          <w:sz w:val="24"/>
          <w:szCs w:val="24"/>
          <w:lang w:eastAsia="de-DE"/>
        </w:rPr>
        <w:t xml:space="preserve"> offenbart </w:t>
      </w:r>
      <w:r w:rsidR="00612B40" w:rsidRPr="00E66E9B">
        <w:rPr>
          <w:rFonts w:ascii="Times New Roman" w:eastAsia="Times New Roman" w:hAnsi="Times New Roman"/>
          <w:sz w:val="24"/>
          <w:szCs w:val="24"/>
          <w:lang w:eastAsia="de-DE"/>
        </w:rPr>
        <w:t>E</w:t>
      </w:r>
      <w:r w:rsidR="00612B40" w:rsidRPr="004B0C5C">
        <w:rPr>
          <w:rFonts w:ascii="Times New Roman" w:eastAsia="Times New Roman" w:hAnsi="Times New Roman"/>
          <w:sz w:val="18"/>
          <w:szCs w:val="18"/>
          <w:lang w:eastAsia="de-DE"/>
        </w:rPr>
        <w:t>R</w:t>
      </w:r>
      <w:r w:rsidR="00612B40" w:rsidRPr="00E66E9B">
        <w:rPr>
          <w:rFonts w:ascii="Times New Roman" w:eastAsia="Times New Roman" w:hAnsi="Times New Roman"/>
          <w:sz w:val="24"/>
          <w:szCs w:val="24"/>
          <w:lang w:eastAsia="de-DE"/>
        </w:rPr>
        <w:t xml:space="preserve"> </w:t>
      </w:r>
      <w:r w:rsidRPr="00E66E9B">
        <w:rPr>
          <w:rFonts w:ascii="Times New Roman" w:eastAsia="Times New Roman" w:hAnsi="Times New Roman"/>
          <w:sz w:val="24"/>
          <w:szCs w:val="24"/>
          <w:lang w:eastAsia="de-DE"/>
        </w:rPr>
        <w:t>sich selbst dem Menschen, der I</w:t>
      </w:r>
      <w:r w:rsidR="004B0C5C" w:rsidRPr="004B0C5C">
        <w:rPr>
          <w:rFonts w:ascii="Times New Roman" w:eastAsia="Times New Roman" w:hAnsi="Times New Roman"/>
          <w:sz w:val="18"/>
          <w:szCs w:val="18"/>
          <w:lang w:eastAsia="de-DE"/>
        </w:rPr>
        <w:t>HN</w:t>
      </w:r>
      <w:r w:rsidRPr="00E66E9B">
        <w:rPr>
          <w:rFonts w:ascii="Times New Roman" w:eastAsia="Times New Roman" w:hAnsi="Times New Roman"/>
          <w:sz w:val="24"/>
          <w:szCs w:val="24"/>
          <w:lang w:eastAsia="de-DE"/>
        </w:rPr>
        <w:t xml:space="preserve"> aus </w:t>
      </w:r>
      <w:r w:rsidR="00612B40">
        <w:rPr>
          <w:rFonts w:ascii="Times New Roman" w:eastAsia="Times New Roman" w:hAnsi="Times New Roman"/>
          <w:sz w:val="24"/>
          <w:szCs w:val="24"/>
          <w:lang w:eastAsia="de-DE"/>
        </w:rPr>
        <w:t>sich</w:t>
      </w:r>
      <w:r w:rsidRPr="00E66E9B">
        <w:rPr>
          <w:rFonts w:ascii="Times New Roman" w:eastAsia="Times New Roman" w:hAnsi="Times New Roman"/>
          <w:sz w:val="24"/>
          <w:szCs w:val="24"/>
          <w:lang w:eastAsia="de-DE"/>
        </w:rPr>
        <w:t xml:space="preserve"> </w:t>
      </w:r>
      <w:r w:rsidR="004B0C5C">
        <w:rPr>
          <w:rFonts w:ascii="Times New Roman" w:eastAsia="Times New Roman" w:hAnsi="Times New Roman"/>
          <w:sz w:val="24"/>
          <w:szCs w:val="24"/>
          <w:lang w:eastAsia="de-DE"/>
        </w:rPr>
        <w:t>nicht</w:t>
      </w:r>
      <w:r w:rsidRPr="00E66E9B">
        <w:rPr>
          <w:rFonts w:ascii="Times New Roman" w:eastAsia="Times New Roman" w:hAnsi="Times New Roman"/>
          <w:sz w:val="24"/>
          <w:szCs w:val="24"/>
          <w:lang w:eastAsia="de-DE"/>
        </w:rPr>
        <w:t xml:space="preserve"> erkennen k</w:t>
      </w:r>
      <w:r w:rsidR="004B0C5C">
        <w:rPr>
          <w:rFonts w:ascii="Times New Roman" w:eastAsia="Times New Roman" w:hAnsi="Times New Roman"/>
          <w:sz w:val="24"/>
          <w:szCs w:val="24"/>
          <w:lang w:eastAsia="de-DE"/>
        </w:rPr>
        <w:t>a</w:t>
      </w:r>
      <w:r w:rsidRPr="00E66E9B">
        <w:rPr>
          <w:rFonts w:ascii="Times New Roman" w:eastAsia="Times New Roman" w:hAnsi="Times New Roman"/>
          <w:sz w:val="24"/>
          <w:szCs w:val="24"/>
          <w:lang w:eastAsia="de-DE"/>
        </w:rPr>
        <w:t>nn</w:t>
      </w:r>
      <w:r w:rsidR="00612B40">
        <w:rPr>
          <w:rFonts w:ascii="Times New Roman" w:eastAsia="Times New Roman" w:hAnsi="Times New Roman"/>
          <w:sz w:val="24"/>
          <w:szCs w:val="24"/>
          <w:lang w:eastAsia="de-DE"/>
        </w:rPr>
        <w:t>.</w:t>
      </w:r>
      <w:r w:rsidRPr="00E66E9B">
        <w:rPr>
          <w:rFonts w:ascii="Times New Roman" w:eastAsia="Times New Roman" w:hAnsi="Times New Roman"/>
          <w:sz w:val="24"/>
          <w:szCs w:val="24"/>
          <w:lang w:eastAsia="de-DE"/>
        </w:rPr>
        <w:t xml:space="preserve"> In Christus sehen wir das Ebenbild des unsichtbaren Gottes </w:t>
      </w:r>
      <w:r w:rsidRPr="00E66E9B">
        <w:rPr>
          <w:rFonts w:ascii="Times New Roman" w:eastAsia="Times New Roman" w:hAnsi="Times New Roman"/>
          <w:sz w:val="24"/>
          <w:szCs w:val="24"/>
          <w:vertAlign w:val="superscript"/>
          <w:lang w:eastAsia="de-DE"/>
        </w:rPr>
        <w:t>(Kol 1,15)</w:t>
      </w:r>
      <w:r w:rsidRPr="00E66E9B">
        <w:rPr>
          <w:rFonts w:ascii="Times New Roman" w:eastAsia="Times New Roman" w:hAnsi="Times New Roman"/>
          <w:sz w:val="24"/>
          <w:szCs w:val="24"/>
          <w:lang w:eastAsia="de-DE"/>
        </w:rPr>
        <w:t xml:space="preserve">, den Abglanz </w:t>
      </w:r>
      <w:r w:rsidR="00612B40">
        <w:rPr>
          <w:rFonts w:ascii="Times New Roman" w:eastAsia="Times New Roman" w:hAnsi="Times New Roman"/>
          <w:sz w:val="24"/>
          <w:szCs w:val="24"/>
          <w:lang w:eastAsia="de-DE"/>
        </w:rPr>
        <w:t>S</w:t>
      </w:r>
      <w:r w:rsidRPr="00E66E9B">
        <w:rPr>
          <w:rFonts w:ascii="Times New Roman" w:eastAsia="Times New Roman" w:hAnsi="Times New Roman"/>
          <w:sz w:val="24"/>
          <w:szCs w:val="24"/>
          <w:lang w:eastAsia="de-DE"/>
        </w:rPr>
        <w:t xml:space="preserve">einer Herrlichkeit und das Abbild </w:t>
      </w:r>
      <w:r w:rsidR="00612B40">
        <w:rPr>
          <w:rFonts w:ascii="Times New Roman" w:eastAsia="Times New Roman" w:hAnsi="Times New Roman"/>
          <w:sz w:val="24"/>
          <w:szCs w:val="24"/>
          <w:lang w:eastAsia="de-DE"/>
        </w:rPr>
        <w:t>S</w:t>
      </w:r>
      <w:r w:rsidRPr="00E66E9B">
        <w:rPr>
          <w:rFonts w:ascii="Times New Roman" w:eastAsia="Times New Roman" w:hAnsi="Times New Roman"/>
          <w:sz w:val="24"/>
          <w:szCs w:val="24"/>
          <w:lang w:eastAsia="de-DE"/>
        </w:rPr>
        <w:t xml:space="preserve">eines Wesens </w:t>
      </w:r>
      <w:r w:rsidRPr="00E66E9B">
        <w:rPr>
          <w:rFonts w:ascii="Times New Roman" w:eastAsia="Times New Roman" w:hAnsi="Times New Roman"/>
          <w:sz w:val="24"/>
          <w:szCs w:val="24"/>
          <w:vertAlign w:val="superscript"/>
          <w:lang w:eastAsia="de-DE"/>
        </w:rPr>
        <w:t>(Hebr 1,3)</w:t>
      </w:r>
      <w:r w:rsidRPr="00E66E9B">
        <w:rPr>
          <w:rFonts w:ascii="Times New Roman" w:eastAsia="Times New Roman" w:hAnsi="Times New Roman"/>
          <w:sz w:val="24"/>
          <w:szCs w:val="24"/>
          <w:lang w:eastAsia="de-DE"/>
        </w:rPr>
        <w:t>. I</w:t>
      </w:r>
      <w:r w:rsidR="00B22E91" w:rsidRPr="00B22E91">
        <w:rPr>
          <w:rFonts w:ascii="Times New Roman" w:eastAsia="Times New Roman" w:hAnsi="Times New Roman"/>
          <w:sz w:val="18"/>
          <w:szCs w:val="18"/>
          <w:lang w:eastAsia="de-DE"/>
        </w:rPr>
        <w:t>HN</w:t>
      </w:r>
      <w:r w:rsidRPr="00E66E9B">
        <w:rPr>
          <w:rFonts w:ascii="Times New Roman" w:eastAsia="Times New Roman" w:hAnsi="Times New Roman"/>
          <w:sz w:val="24"/>
          <w:szCs w:val="24"/>
          <w:lang w:eastAsia="de-DE"/>
        </w:rPr>
        <w:t xml:space="preserve"> zu verherrlichen, ist die vornehmste Aufgabe des Heiligen Geistes, gesandt vom Vater in </w:t>
      </w:r>
      <w:r w:rsidR="00B22E91">
        <w:rPr>
          <w:rFonts w:ascii="Times New Roman" w:eastAsia="Times New Roman" w:hAnsi="Times New Roman"/>
          <w:sz w:val="24"/>
          <w:szCs w:val="24"/>
          <w:lang w:eastAsia="de-DE"/>
        </w:rPr>
        <w:t>Jesu</w:t>
      </w:r>
      <w:r w:rsidRPr="00E66E9B">
        <w:rPr>
          <w:rFonts w:ascii="Times New Roman" w:eastAsia="Times New Roman" w:hAnsi="Times New Roman"/>
          <w:sz w:val="24"/>
          <w:szCs w:val="24"/>
          <w:lang w:eastAsia="de-DE"/>
        </w:rPr>
        <w:t xml:space="preserve"> Namen </w:t>
      </w:r>
      <w:r w:rsidRPr="00E66E9B">
        <w:rPr>
          <w:rFonts w:ascii="Times New Roman" w:eastAsia="Times New Roman" w:hAnsi="Times New Roman"/>
          <w:sz w:val="24"/>
          <w:szCs w:val="24"/>
          <w:vertAlign w:val="superscript"/>
          <w:lang w:eastAsia="de-DE"/>
        </w:rPr>
        <w:t>(Joh 14,26)</w:t>
      </w:r>
      <w:r w:rsidRPr="00E66E9B">
        <w:rPr>
          <w:rFonts w:ascii="Times New Roman" w:eastAsia="Times New Roman" w:hAnsi="Times New Roman"/>
          <w:sz w:val="24"/>
          <w:szCs w:val="24"/>
          <w:lang w:eastAsia="de-DE"/>
        </w:rPr>
        <w:t xml:space="preserve">. So leitet </w:t>
      </w:r>
      <w:r w:rsidR="00B22E91">
        <w:rPr>
          <w:rFonts w:ascii="Times New Roman" w:eastAsia="Times New Roman" w:hAnsi="Times New Roman"/>
          <w:sz w:val="24"/>
          <w:szCs w:val="24"/>
          <w:lang w:eastAsia="de-DE"/>
        </w:rPr>
        <w:t>E</w:t>
      </w:r>
      <w:r w:rsidR="00B22E91" w:rsidRPr="00B22E91">
        <w:rPr>
          <w:rFonts w:ascii="Times New Roman" w:eastAsia="Times New Roman" w:hAnsi="Times New Roman"/>
          <w:sz w:val="18"/>
          <w:szCs w:val="18"/>
          <w:lang w:eastAsia="de-DE"/>
        </w:rPr>
        <w:t>R</w:t>
      </w:r>
      <w:r w:rsidRPr="00E66E9B">
        <w:rPr>
          <w:rFonts w:ascii="Times New Roman" w:eastAsia="Times New Roman" w:hAnsi="Times New Roman"/>
          <w:sz w:val="24"/>
          <w:szCs w:val="24"/>
          <w:lang w:eastAsia="de-DE"/>
        </w:rPr>
        <w:t xml:space="preserve"> uns in der ganzen Wahrheit </w:t>
      </w:r>
      <w:r w:rsidRPr="00E66E9B">
        <w:rPr>
          <w:rFonts w:ascii="Times New Roman" w:eastAsia="Times New Roman" w:hAnsi="Times New Roman"/>
          <w:sz w:val="24"/>
          <w:szCs w:val="24"/>
          <w:vertAlign w:val="superscript"/>
          <w:lang w:eastAsia="de-DE"/>
        </w:rPr>
        <w:t>(Joh 16,13)</w:t>
      </w:r>
      <w:r w:rsidRPr="00E66E9B">
        <w:rPr>
          <w:rFonts w:ascii="Times New Roman" w:eastAsia="Times New Roman" w:hAnsi="Times New Roman"/>
          <w:sz w:val="24"/>
          <w:szCs w:val="24"/>
          <w:lang w:eastAsia="de-DE"/>
        </w:rPr>
        <w:t xml:space="preserve"> und führt uns zu unserer Bestimmung, </w:t>
      </w:r>
      <w:r w:rsidR="00AC7A12">
        <w:rPr>
          <w:rFonts w:ascii="Times New Roman" w:eastAsia="Times New Roman" w:hAnsi="Times New Roman"/>
          <w:sz w:val="24"/>
          <w:szCs w:val="24"/>
          <w:lang w:eastAsia="de-DE"/>
        </w:rPr>
        <w:t>Kinder Gottes</w:t>
      </w:r>
      <w:r w:rsidRPr="00E66E9B">
        <w:rPr>
          <w:rFonts w:ascii="Times New Roman" w:eastAsia="Times New Roman" w:hAnsi="Times New Roman"/>
          <w:sz w:val="24"/>
          <w:szCs w:val="24"/>
          <w:lang w:eastAsia="de-DE"/>
        </w:rPr>
        <w:t xml:space="preserve"> zu werden </w:t>
      </w:r>
      <w:r w:rsidR="00AC7A12">
        <w:rPr>
          <w:rFonts w:ascii="Times New Roman" w:eastAsia="Times New Roman" w:hAnsi="Times New Roman"/>
          <w:sz w:val="24"/>
          <w:szCs w:val="24"/>
          <w:lang w:eastAsia="de-DE"/>
        </w:rPr>
        <w:t>in</w:t>
      </w:r>
      <w:r w:rsidRPr="00E66E9B">
        <w:rPr>
          <w:rFonts w:ascii="Times New Roman" w:eastAsia="Times New Roman" w:hAnsi="Times New Roman"/>
          <w:sz w:val="24"/>
          <w:szCs w:val="24"/>
          <w:lang w:eastAsia="de-DE"/>
        </w:rPr>
        <w:t xml:space="preserve"> Jesus Christus </w:t>
      </w:r>
      <w:r w:rsidRPr="00E66E9B">
        <w:rPr>
          <w:rFonts w:ascii="Times New Roman" w:eastAsia="Times New Roman" w:hAnsi="Times New Roman"/>
          <w:sz w:val="24"/>
          <w:szCs w:val="24"/>
          <w:vertAlign w:val="superscript"/>
          <w:lang w:eastAsia="de-DE"/>
        </w:rPr>
        <w:t>(Eph 1,5)</w:t>
      </w:r>
      <w:r w:rsidRPr="00E66E9B">
        <w:rPr>
          <w:rFonts w:ascii="Times New Roman" w:eastAsia="Times New Roman" w:hAnsi="Times New Roman"/>
          <w:sz w:val="24"/>
          <w:szCs w:val="24"/>
          <w:lang w:eastAsia="de-DE"/>
        </w:rPr>
        <w:t>.</w:t>
      </w:r>
    </w:p>
    <w:p w:rsidR="00D83874" w:rsidRPr="00E66E9B" w:rsidRDefault="00D83874" w:rsidP="00D83874">
      <w:pPr>
        <w:spacing w:after="0" w:line="240" w:lineRule="auto"/>
        <w:jc w:val="both"/>
        <w:rPr>
          <w:rFonts w:ascii="Times New Roman" w:eastAsia="Times New Roman" w:hAnsi="Times New Roman"/>
          <w:sz w:val="24"/>
          <w:szCs w:val="24"/>
          <w:lang w:eastAsia="de-DE"/>
        </w:rPr>
      </w:pPr>
      <w:r w:rsidRPr="00E66E9B">
        <w:rPr>
          <w:rFonts w:ascii="Times New Roman" w:eastAsia="Times New Roman" w:hAnsi="Times New Roman"/>
          <w:sz w:val="24"/>
          <w:szCs w:val="24"/>
          <w:lang w:eastAsia="de-DE"/>
        </w:rPr>
        <w:t>„Denn dieser Gott ...(ist) Gemeinschaft des Lichtes und der Liebe, geschenktes und empfangenes Leben in einem ewigen Dialog zwischen dem Vater und dem Sohn im Heiligen Geist.</w:t>
      </w:r>
      <w:r>
        <w:rPr>
          <w:rFonts w:ascii="Times New Roman" w:eastAsia="Times New Roman" w:hAnsi="Times New Roman"/>
          <w:sz w:val="24"/>
          <w:szCs w:val="24"/>
          <w:lang w:eastAsia="de-DE"/>
        </w:rPr>
        <w:t xml:space="preserve">“ </w:t>
      </w:r>
      <w:r w:rsidRPr="00B22E91">
        <w:rPr>
          <w:rFonts w:ascii="Times New Roman" w:eastAsia="Times New Roman" w:hAnsi="Times New Roman"/>
          <w:sz w:val="24"/>
          <w:szCs w:val="24"/>
          <w:vertAlign w:val="superscript"/>
          <w:lang w:eastAsia="de-DE"/>
        </w:rPr>
        <w:t>(Benedikt XVI.)</w:t>
      </w:r>
    </w:p>
    <w:p w:rsidR="002921E4" w:rsidRDefault="00D83874" w:rsidP="00D83874">
      <w:pPr>
        <w:spacing w:after="0" w:line="240" w:lineRule="auto"/>
        <w:jc w:val="both"/>
        <w:rPr>
          <w:rFonts w:ascii="Times New Roman" w:eastAsia="Times New Roman" w:hAnsi="Times New Roman"/>
          <w:sz w:val="24"/>
          <w:szCs w:val="24"/>
          <w:lang w:eastAsia="de-DE"/>
        </w:rPr>
      </w:pPr>
      <w:r w:rsidRPr="00E66E9B">
        <w:rPr>
          <w:rFonts w:ascii="Times New Roman" w:eastAsia="Times New Roman" w:hAnsi="Times New Roman"/>
          <w:sz w:val="24"/>
          <w:szCs w:val="24"/>
          <w:lang w:eastAsia="de-DE"/>
        </w:rPr>
        <w:t>All das hat uns Gott im N</w:t>
      </w:r>
      <w:r w:rsidR="002921E4">
        <w:rPr>
          <w:rFonts w:ascii="Times New Roman" w:eastAsia="Times New Roman" w:hAnsi="Times New Roman"/>
          <w:sz w:val="24"/>
          <w:szCs w:val="24"/>
          <w:lang w:eastAsia="de-DE"/>
        </w:rPr>
        <w:t>T</w:t>
      </w:r>
      <w:r w:rsidRPr="00E66E9B">
        <w:rPr>
          <w:rFonts w:ascii="Times New Roman" w:eastAsia="Times New Roman" w:hAnsi="Times New Roman"/>
          <w:sz w:val="24"/>
          <w:szCs w:val="24"/>
          <w:lang w:eastAsia="de-DE"/>
        </w:rPr>
        <w:t xml:space="preserve"> geoffenbart, und dieses sein Heilshandeln gibt uns grundlegende Einblicke in Sein innerstes Wesen. </w:t>
      </w:r>
      <w:r w:rsidR="002921E4">
        <w:rPr>
          <w:rFonts w:ascii="Times New Roman" w:eastAsia="Times New Roman" w:hAnsi="Times New Roman"/>
          <w:sz w:val="24"/>
          <w:szCs w:val="24"/>
          <w:lang w:eastAsia="de-DE"/>
        </w:rPr>
        <w:t>Das</w:t>
      </w:r>
      <w:r w:rsidRPr="00E66E9B">
        <w:rPr>
          <w:rFonts w:ascii="Times New Roman" w:eastAsia="Times New Roman" w:hAnsi="Times New Roman"/>
          <w:sz w:val="24"/>
          <w:szCs w:val="24"/>
          <w:lang w:eastAsia="de-DE"/>
        </w:rPr>
        <w:t xml:space="preserve"> ermöglicht uns das sehr transzendente Gottesbild des A</w:t>
      </w:r>
      <w:r w:rsidR="002921E4">
        <w:rPr>
          <w:rFonts w:ascii="Times New Roman" w:eastAsia="Times New Roman" w:hAnsi="Times New Roman"/>
          <w:sz w:val="24"/>
          <w:szCs w:val="24"/>
          <w:lang w:eastAsia="de-DE"/>
        </w:rPr>
        <w:t>T</w:t>
      </w:r>
      <w:r w:rsidRPr="00E66E9B">
        <w:rPr>
          <w:rFonts w:ascii="Times New Roman" w:eastAsia="Times New Roman" w:hAnsi="Times New Roman"/>
          <w:sz w:val="24"/>
          <w:szCs w:val="24"/>
          <w:lang w:eastAsia="de-DE"/>
        </w:rPr>
        <w:t>. Denn dieser Gott, weiterhin unerme</w:t>
      </w:r>
      <w:r w:rsidR="002921E4">
        <w:rPr>
          <w:rFonts w:ascii="Times New Roman" w:eastAsia="Times New Roman" w:hAnsi="Times New Roman"/>
          <w:sz w:val="24"/>
          <w:szCs w:val="24"/>
          <w:lang w:eastAsia="de-DE"/>
        </w:rPr>
        <w:t>ss</w:t>
      </w:r>
      <w:r w:rsidRPr="00E66E9B">
        <w:rPr>
          <w:rFonts w:ascii="Times New Roman" w:eastAsia="Times New Roman" w:hAnsi="Times New Roman"/>
          <w:sz w:val="24"/>
          <w:szCs w:val="24"/>
          <w:lang w:eastAsia="de-DE"/>
        </w:rPr>
        <w:t>lich und unbegreiflich, ist „keineswegs unendliche Einsamkeit ..., sondern Gemeinschaft des Lichtes und der Liebe, geschenktes und empfangenes Leben in einem ewigen Dialog zwischen dem Vater und dem Sohn im Heiligen Geist</w:t>
      </w:r>
      <w:r>
        <w:rPr>
          <w:rFonts w:ascii="Times New Roman" w:eastAsia="Times New Roman" w:hAnsi="Times New Roman"/>
          <w:sz w:val="24"/>
          <w:szCs w:val="24"/>
          <w:lang w:eastAsia="de-DE"/>
        </w:rPr>
        <w:t xml:space="preserve">.“ </w:t>
      </w:r>
      <w:r w:rsidRPr="002921E4">
        <w:rPr>
          <w:rFonts w:ascii="Times New Roman" w:eastAsia="Times New Roman" w:hAnsi="Times New Roman"/>
          <w:sz w:val="24"/>
          <w:szCs w:val="24"/>
          <w:vertAlign w:val="superscript"/>
          <w:lang w:eastAsia="de-DE"/>
        </w:rPr>
        <w:t>(Benedikt XVI.)</w:t>
      </w:r>
      <w:r w:rsidRPr="00E66E9B">
        <w:rPr>
          <w:rFonts w:ascii="Times New Roman" w:eastAsia="Times New Roman" w:hAnsi="Times New Roman"/>
          <w:sz w:val="24"/>
          <w:szCs w:val="24"/>
          <w:lang w:eastAsia="de-DE"/>
        </w:rPr>
        <w:t xml:space="preserve"> Gott ist die Liebe, schreibt Johannes </w:t>
      </w:r>
      <w:r w:rsidRPr="00E66E9B">
        <w:rPr>
          <w:rFonts w:ascii="Times New Roman" w:eastAsia="Times New Roman" w:hAnsi="Times New Roman"/>
          <w:sz w:val="24"/>
          <w:szCs w:val="24"/>
          <w:vertAlign w:val="superscript"/>
          <w:lang w:eastAsia="de-DE"/>
        </w:rPr>
        <w:t>(1 Joh 4,8.16)</w:t>
      </w:r>
      <w:r w:rsidRPr="00E66E9B">
        <w:rPr>
          <w:rFonts w:ascii="Times New Roman" w:eastAsia="Times New Roman" w:hAnsi="Times New Roman"/>
          <w:sz w:val="24"/>
          <w:szCs w:val="24"/>
          <w:lang w:eastAsia="de-DE"/>
        </w:rPr>
        <w:t>. „Liebe“ ist kein abstrakter Begriff, sondern personales Geschehen: Dem hl. Augustinus, der sich zwei Jahrzehnte hindurch in einer großen Schrift um die Durchdringung des Geheimnis der Dreifaltigkeit bemüht hat, verdanken wir die anregende Sicht, da</w:t>
      </w:r>
      <w:r w:rsidR="002921E4">
        <w:rPr>
          <w:rFonts w:ascii="Times New Roman" w:eastAsia="Times New Roman" w:hAnsi="Times New Roman"/>
          <w:sz w:val="24"/>
          <w:szCs w:val="24"/>
          <w:lang w:eastAsia="de-DE"/>
        </w:rPr>
        <w:t>ss</w:t>
      </w:r>
      <w:r w:rsidRPr="00E66E9B">
        <w:rPr>
          <w:rFonts w:ascii="Times New Roman" w:eastAsia="Times New Roman" w:hAnsi="Times New Roman"/>
          <w:sz w:val="24"/>
          <w:szCs w:val="24"/>
          <w:lang w:eastAsia="de-DE"/>
        </w:rPr>
        <w:t xml:space="preserve"> in Gott Liebender, Geliebter und Liebe zusammentreffen </w:t>
      </w:r>
      <w:r w:rsidRPr="00E66E9B">
        <w:rPr>
          <w:rFonts w:ascii="Times New Roman" w:eastAsia="Times New Roman" w:hAnsi="Times New Roman"/>
          <w:sz w:val="24"/>
          <w:szCs w:val="24"/>
          <w:vertAlign w:val="superscript"/>
          <w:lang w:eastAsia="de-DE"/>
        </w:rPr>
        <w:t>(De Trinitate 8,10,14)</w:t>
      </w:r>
      <w:r w:rsidRPr="00E66E9B">
        <w:rPr>
          <w:rFonts w:ascii="Times New Roman" w:eastAsia="Times New Roman" w:hAnsi="Times New Roman"/>
          <w:sz w:val="24"/>
          <w:szCs w:val="24"/>
          <w:lang w:eastAsia="de-DE"/>
        </w:rPr>
        <w:t>.</w:t>
      </w:r>
    </w:p>
    <w:p w:rsidR="00D83874" w:rsidRDefault="00D83874" w:rsidP="00D83874">
      <w:pPr>
        <w:spacing w:after="0" w:line="240" w:lineRule="auto"/>
        <w:jc w:val="both"/>
        <w:rPr>
          <w:rFonts w:ascii="Times New Roman" w:eastAsia="Times New Roman" w:hAnsi="Times New Roman"/>
          <w:sz w:val="24"/>
          <w:szCs w:val="24"/>
          <w:lang w:eastAsia="de-DE"/>
        </w:rPr>
      </w:pPr>
      <w:r w:rsidRPr="00E66E9B">
        <w:rPr>
          <w:rFonts w:ascii="Times New Roman" w:eastAsia="Times New Roman" w:hAnsi="Times New Roman"/>
          <w:sz w:val="24"/>
          <w:szCs w:val="24"/>
          <w:lang w:eastAsia="de-DE"/>
        </w:rPr>
        <w:t xml:space="preserve">Diese Liebe Gottes ist, ausgegossen in unsere Herzen durch den Heiligen Geist, der uns gegeben ist </w:t>
      </w:r>
      <w:r w:rsidRPr="00E66E9B">
        <w:rPr>
          <w:rFonts w:ascii="Times New Roman" w:eastAsia="Times New Roman" w:hAnsi="Times New Roman"/>
          <w:sz w:val="24"/>
          <w:szCs w:val="24"/>
          <w:vertAlign w:val="superscript"/>
          <w:lang w:eastAsia="de-DE"/>
        </w:rPr>
        <w:t>(Röm 5,5)</w:t>
      </w:r>
      <w:r w:rsidRPr="00E66E9B">
        <w:rPr>
          <w:rFonts w:ascii="Times New Roman" w:eastAsia="Times New Roman" w:hAnsi="Times New Roman"/>
          <w:sz w:val="24"/>
          <w:szCs w:val="24"/>
          <w:lang w:eastAsia="de-DE"/>
        </w:rPr>
        <w:t>. Und der H</w:t>
      </w:r>
      <w:r w:rsidR="002921E4" w:rsidRPr="002921E4">
        <w:rPr>
          <w:rFonts w:ascii="Times New Roman" w:eastAsia="Times New Roman" w:hAnsi="Times New Roman"/>
          <w:sz w:val="18"/>
          <w:szCs w:val="18"/>
          <w:lang w:eastAsia="de-DE"/>
        </w:rPr>
        <w:t>ERR</w:t>
      </w:r>
      <w:r w:rsidRPr="00E66E9B">
        <w:rPr>
          <w:rFonts w:ascii="Times New Roman" w:eastAsia="Times New Roman" w:hAnsi="Times New Roman"/>
          <w:sz w:val="24"/>
          <w:szCs w:val="24"/>
          <w:lang w:eastAsia="de-DE"/>
        </w:rPr>
        <w:t xml:space="preserve"> selbst hat verheißen: Wenn jemand mich liebt, wird er mein Wort halten; mein Vater wird ihn lieben und wir werden zu ihm kommen und bei ihm Wohnung nehmen </w:t>
      </w:r>
      <w:r w:rsidRPr="00E66E9B">
        <w:rPr>
          <w:rFonts w:ascii="Times New Roman" w:eastAsia="Times New Roman" w:hAnsi="Times New Roman"/>
          <w:sz w:val="24"/>
          <w:szCs w:val="24"/>
          <w:vertAlign w:val="superscript"/>
          <w:lang w:eastAsia="de-DE"/>
        </w:rPr>
        <w:t>(Joh 14,23)</w:t>
      </w:r>
      <w:r w:rsidRPr="00E66E9B">
        <w:rPr>
          <w:rFonts w:ascii="Times New Roman" w:eastAsia="Times New Roman" w:hAnsi="Times New Roman"/>
          <w:sz w:val="24"/>
          <w:szCs w:val="24"/>
          <w:lang w:eastAsia="de-DE"/>
        </w:rPr>
        <w:t>. Die Seele, die Gott liebt, ist Wohn</w:t>
      </w:r>
      <w:r w:rsidR="002921E4">
        <w:rPr>
          <w:rFonts w:ascii="Times New Roman" w:eastAsia="Times New Roman" w:hAnsi="Times New Roman"/>
          <w:sz w:val="24"/>
          <w:szCs w:val="24"/>
          <w:lang w:eastAsia="de-DE"/>
        </w:rPr>
        <w:t>ort</w:t>
      </w:r>
      <w:r w:rsidRPr="00E66E9B">
        <w:rPr>
          <w:rFonts w:ascii="Times New Roman" w:eastAsia="Times New Roman" w:hAnsi="Times New Roman"/>
          <w:sz w:val="24"/>
          <w:szCs w:val="24"/>
          <w:lang w:eastAsia="de-DE"/>
        </w:rPr>
        <w:t xml:space="preserve"> der Dreifaltigkeit.</w:t>
      </w:r>
    </w:p>
    <w:p w:rsidR="00D83874" w:rsidRPr="00415505" w:rsidRDefault="00D83874" w:rsidP="00D83874">
      <w:pPr>
        <w:spacing w:after="0" w:line="240" w:lineRule="auto"/>
        <w:jc w:val="both"/>
        <w:rPr>
          <w:rFonts w:ascii="Times New Roman" w:eastAsia="Times New Roman" w:hAnsi="Times New Roman"/>
          <w:sz w:val="2"/>
          <w:szCs w:val="2"/>
          <w:lang w:eastAsia="de-DE"/>
        </w:rPr>
      </w:pPr>
    </w:p>
    <w:p w:rsidR="00B22E91" w:rsidRDefault="008B66BD" w:rsidP="00AC7A12">
      <w:pPr>
        <w:spacing w:after="0" w:line="240" w:lineRule="auto"/>
        <w:jc w:val="both"/>
        <w:outlineLvl w:val="1"/>
        <w:rPr>
          <w:rFonts w:ascii="Times New Roman" w:eastAsia="Times New Roman" w:hAnsi="Times New Roman"/>
          <w:sz w:val="24"/>
          <w:szCs w:val="24"/>
          <w:lang w:eastAsia="de-DE"/>
        </w:rPr>
      </w:pPr>
      <w:r>
        <w:rPr>
          <w:rFonts w:ascii="Times New Roman" w:eastAsia="Times New Roman" w:hAnsi="Times New Roman"/>
          <w:bCs/>
          <w:sz w:val="24"/>
          <w:szCs w:val="24"/>
          <w:lang w:eastAsia="de-DE"/>
        </w:rPr>
        <w:t xml:space="preserve">Wir müssen </w:t>
      </w:r>
      <w:r>
        <w:rPr>
          <w:rFonts w:ascii="Times New Roman" w:eastAsia="Times New Roman" w:hAnsi="Times New Roman"/>
          <w:b/>
          <w:bCs/>
          <w:sz w:val="24"/>
          <w:szCs w:val="24"/>
          <w:lang w:eastAsia="de-DE"/>
        </w:rPr>
        <w:t>d</w:t>
      </w:r>
      <w:r w:rsidR="00D83874" w:rsidRPr="00E66E9B">
        <w:rPr>
          <w:rFonts w:ascii="Times New Roman" w:eastAsia="Times New Roman" w:hAnsi="Times New Roman"/>
          <w:b/>
          <w:bCs/>
          <w:sz w:val="24"/>
          <w:szCs w:val="24"/>
          <w:lang w:eastAsia="de-DE"/>
        </w:rPr>
        <w:t>as Kreuzzeichen bewusst und gesammelt beten</w:t>
      </w:r>
      <w:r w:rsidR="00AC7A12">
        <w:rPr>
          <w:rFonts w:ascii="Times New Roman" w:eastAsia="Times New Roman" w:hAnsi="Times New Roman"/>
          <w:b/>
          <w:bCs/>
          <w:sz w:val="24"/>
          <w:szCs w:val="24"/>
          <w:lang w:eastAsia="de-DE"/>
        </w:rPr>
        <w:t>.</w:t>
      </w:r>
      <w:r w:rsidR="00AC7A12">
        <w:rPr>
          <w:rFonts w:ascii="Times New Roman" w:eastAsia="Times New Roman" w:hAnsi="Times New Roman"/>
          <w:sz w:val="24"/>
          <w:szCs w:val="24"/>
          <w:lang w:eastAsia="de-DE"/>
        </w:rPr>
        <w:t xml:space="preserve"> </w:t>
      </w:r>
      <w:r w:rsidR="00D83874" w:rsidRPr="00E66E9B">
        <w:rPr>
          <w:rFonts w:ascii="Times New Roman" w:eastAsia="Times New Roman" w:hAnsi="Times New Roman"/>
          <w:sz w:val="24"/>
          <w:szCs w:val="24"/>
          <w:lang w:eastAsia="de-DE"/>
        </w:rPr>
        <w:t>Wie oft, geht es nicht darum, „mehr“ zu tun, sondern das, was wir tun, bewu</w:t>
      </w:r>
      <w:r w:rsidR="00415505">
        <w:rPr>
          <w:rFonts w:ascii="Times New Roman" w:eastAsia="Times New Roman" w:hAnsi="Times New Roman"/>
          <w:sz w:val="24"/>
          <w:szCs w:val="24"/>
          <w:lang w:eastAsia="de-DE"/>
        </w:rPr>
        <w:t>ss</w:t>
      </w:r>
      <w:r w:rsidR="00D83874" w:rsidRPr="00E66E9B">
        <w:rPr>
          <w:rFonts w:ascii="Times New Roman" w:eastAsia="Times New Roman" w:hAnsi="Times New Roman"/>
          <w:sz w:val="24"/>
          <w:szCs w:val="24"/>
          <w:lang w:eastAsia="de-DE"/>
        </w:rPr>
        <w:t xml:space="preserve">t und </w:t>
      </w:r>
      <w:r w:rsidR="00D83874" w:rsidRPr="00E66E9B">
        <w:rPr>
          <w:rFonts w:ascii="Times New Roman" w:eastAsia="Times New Roman" w:hAnsi="Times New Roman"/>
          <w:sz w:val="24"/>
          <w:szCs w:val="24"/>
          <w:lang w:eastAsia="de-DE"/>
        </w:rPr>
        <w:lastRenderedPageBreak/>
        <w:t>gesam</w:t>
      </w:r>
      <w:r w:rsidR="00AC7A12">
        <w:rPr>
          <w:rFonts w:ascii="Times New Roman" w:eastAsia="Times New Roman" w:hAnsi="Times New Roman"/>
          <w:sz w:val="24"/>
          <w:szCs w:val="24"/>
          <w:lang w:eastAsia="de-DE"/>
        </w:rPr>
        <w:softHyphen/>
      </w:r>
      <w:r w:rsidR="00D83874" w:rsidRPr="00E66E9B">
        <w:rPr>
          <w:rFonts w:ascii="Times New Roman" w:eastAsia="Times New Roman" w:hAnsi="Times New Roman"/>
          <w:sz w:val="24"/>
          <w:szCs w:val="24"/>
          <w:lang w:eastAsia="de-DE"/>
        </w:rPr>
        <w:t xml:space="preserve">melt zu tun. Am Anfang jeder liturgischen Feier </w:t>
      </w:r>
      <w:r w:rsidR="00AC7A12">
        <w:rPr>
          <w:rFonts w:ascii="Times New Roman" w:eastAsia="Times New Roman" w:hAnsi="Times New Roman"/>
          <w:sz w:val="24"/>
          <w:szCs w:val="24"/>
          <w:lang w:eastAsia="de-DE"/>
        </w:rPr>
        <w:t>und</w:t>
      </w:r>
      <w:r w:rsidR="00D83874" w:rsidRPr="00E66E9B">
        <w:rPr>
          <w:rFonts w:ascii="Times New Roman" w:eastAsia="Times New Roman" w:hAnsi="Times New Roman"/>
          <w:sz w:val="24"/>
          <w:szCs w:val="24"/>
          <w:lang w:eastAsia="de-DE"/>
        </w:rPr>
        <w:t xml:space="preserve"> </w:t>
      </w:r>
      <w:r w:rsidR="00415505">
        <w:rPr>
          <w:rFonts w:ascii="Times New Roman" w:eastAsia="Times New Roman" w:hAnsi="Times New Roman"/>
          <w:sz w:val="24"/>
          <w:szCs w:val="24"/>
          <w:lang w:eastAsia="de-DE"/>
        </w:rPr>
        <w:t>beim</w:t>
      </w:r>
      <w:r w:rsidR="00D83874" w:rsidRPr="00E66E9B">
        <w:rPr>
          <w:rFonts w:ascii="Times New Roman" w:eastAsia="Times New Roman" w:hAnsi="Times New Roman"/>
          <w:sz w:val="24"/>
          <w:szCs w:val="24"/>
          <w:lang w:eastAsia="de-DE"/>
        </w:rPr>
        <w:t xml:space="preserve"> persönlichen Gebet steht </w:t>
      </w:r>
      <w:r w:rsidR="00AC7A12">
        <w:rPr>
          <w:rFonts w:ascii="Times New Roman" w:eastAsia="Times New Roman" w:hAnsi="Times New Roman"/>
          <w:sz w:val="24"/>
          <w:szCs w:val="24"/>
          <w:lang w:eastAsia="de-DE"/>
        </w:rPr>
        <w:t>das</w:t>
      </w:r>
      <w:r w:rsidR="00D83874" w:rsidRPr="00E66E9B">
        <w:rPr>
          <w:rFonts w:ascii="Times New Roman" w:eastAsia="Times New Roman" w:hAnsi="Times New Roman"/>
          <w:sz w:val="24"/>
          <w:szCs w:val="24"/>
          <w:lang w:eastAsia="de-DE"/>
        </w:rPr>
        <w:t xml:space="preserve"> Kreuzes</w:t>
      </w:r>
      <w:r w:rsidR="00AC7A12">
        <w:rPr>
          <w:rFonts w:ascii="Times New Roman" w:eastAsia="Times New Roman" w:hAnsi="Times New Roman"/>
          <w:sz w:val="24"/>
          <w:szCs w:val="24"/>
          <w:lang w:eastAsia="de-DE"/>
        </w:rPr>
        <w:t>z</w:t>
      </w:r>
      <w:r w:rsidR="00AC7A12" w:rsidRPr="00E66E9B">
        <w:rPr>
          <w:rFonts w:ascii="Times New Roman" w:eastAsia="Times New Roman" w:hAnsi="Times New Roman"/>
          <w:sz w:val="24"/>
          <w:szCs w:val="24"/>
          <w:lang w:eastAsia="de-DE"/>
        </w:rPr>
        <w:t>eichen</w:t>
      </w:r>
      <w:r w:rsidR="00D83874" w:rsidRPr="00E66E9B">
        <w:rPr>
          <w:rFonts w:ascii="Times New Roman" w:eastAsia="Times New Roman" w:hAnsi="Times New Roman"/>
          <w:sz w:val="24"/>
          <w:szCs w:val="24"/>
          <w:lang w:eastAsia="de-DE"/>
        </w:rPr>
        <w:t xml:space="preserve">. </w:t>
      </w:r>
      <w:r w:rsidR="00415505">
        <w:rPr>
          <w:rFonts w:ascii="Times New Roman" w:eastAsia="Times New Roman" w:hAnsi="Times New Roman"/>
          <w:sz w:val="24"/>
          <w:szCs w:val="24"/>
          <w:lang w:eastAsia="de-DE"/>
        </w:rPr>
        <w:t>Viele</w:t>
      </w:r>
      <w:r w:rsidR="00D83874" w:rsidRPr="00E66E9B">
        <w:rPr>
          <w:rFonts w:ascii="Times New Roman" w:eastAsia="Times New Roman" w:hAnsi="Times New Roman"/>
          <w:sz w:val="24"/>
          <w:szCs w:val="24"/>
          <w:lang w:eastAsia="de-DE"/>
        </w:rPr>
        <w:t xml:space="preserve"> liturgische Gebete in der hl. Messe</w:t>
      </w:r>
      <w:r w:rsidR="00AC7A12">
        <w:rPr>
          <w:rFonts w:ascii="Times New Roman" w:eastAsia="Times New Roman" w:hAnsi="Times New Roman"/>
          <w:sz w:val="24"/>
          <w:szCs w:val="24"/>
          <w:lang w:eastAsia="de-DE"/>
        </w:rPr>
        <w:t>,</w:t>
      </w:r>
      <w:r w:rsidR="00D83874" w:rsidRPr="00E66E9B">
        <w:rPr>
          <w:rFonts w:ascii="Times New Roman" w:eastAsia="Times New Roman" w:hAnsi="Times New Roman"/>
          <w:sz w:val="24"/>
          <w:szCs w:val="24"/>
          <w:lang w:eastAsia="de-DE"/>
        </w:rPr>
        <w:t xml:space="preserve"> </w:t>
      </w:r>
      <w:r w:rsidR="0043019D">
        <w:rPr>
          <w:rFonts w:ascii="Times New Roman" w:eastAsia="Times New Roman" w:hAnsi="Times New Roman"/>
          <w:sz w:val="24"/>
          <w:szCs w:val="24"/>
          <w:lang w:eastAsia="de-DE"/>
        </w:rPr>
        <w:t xml:space="preserve">und </w:t>
      </w:r>
      <w:r w:rsidR="00AC7A12">
        <w:rPr>
          <w:rFonts w:ascii="Times New Roman" w:eastAsia="Times New Roman" w:hAnsi="Times New Roman"/>
          <w:sz w:val="24"/>
          <w:szCs w:val="24"/>
          <w:lang w:eastAsia="de-DE"/>
        </w:rPr>
        <w:t>im</w:t>
      </w:r>
      <w:r w:rsidR="00D83874" w:rsidRPr="00E66E9B">
        <w:rPr>
          <w:rFonts w:ascii="Times New Roman" w:eastAsia="Times New Roman" w:hAnsi="Times New Roman"/>
          <w:sz w:val="24"/>
          <w:szCs w:val="24"/>
          <w:lang w:eastAsia="de-DE"/>
        </w:rPr>
        <w:t xml:space="preserve"> Stundengebet enden mit der sog. Schlu</w:t>
      </w:r>
      <w:r w:rsidR="00415505">
        <w:rPr>
          <w:rFonts w:ascii="Times New Roman" w:eastAsia="Times New Roman" w:hAnsi="Times New Roman"/>
          <w:sz w:val="24"/>
          <w:szCs w:val="24"/>
          <w:lang w:eastAsia="de-DE"/>
        </w:rPr>
        <w:t>ss</w:t>
      </w:r>
      <w:r w:rsidR="00AC7A12">
        <w:rPr>
          <w:rFonts w:ascii="Times New Roman" w:eastAsia="Times New Roman" w:hAnsi="Times New Roman"/>
          <w:sz w:val="24"/>
          <w:szCs w:val="24"/>
          <w:lang w:eastAsia="de-DE"/>
        </w:rPr>
        <w:softHyphen/>
      </w:r>
      <w:r w:rsidR="00D83874" w:rsidRPr="00E66E9B">
        <w:rPr>
          <w:rFonts w:ascii="Times New Roman" w:eastAsia="Times New Roman" w:hAnsi="Times New Roman"/>
          <w:sz w:val="24"/>
          <w:szCs w:val="24"/>
          <w:lang w:eastAsia="de-DE"/>
        </w:rPr>
        <w:t>doxologie</w:t>
      </w:r>
      <w:r w:rsidR="00AC7A12">
        <w:rPr>
          <w:rFonts w:ascii="Times New Roman" w:eastAsia="Times New Roman" w:hAnsi="Times New Roman"/>
          <w:sz w:val="24"/>
          <w:szCs w:val="24"/>
          <w:lang w:eastAsia="de-DE"/>
        </w:rPr>
        <w:t>,</w:t>
      </w:r>
      <w:r w:rsidR="00AC7A12" w:rsidRPr="00AC7A12">
        <w:rPr>
          <w:rFonts w:ascii="Times New Roman" w:eastAsia="Times New Roman" w:hAnsi="Times New Roman"/>
          <w:sz w:val="24"/>
          <w:szCs w:val="24"/>
          <w:lang w:eastAsia="de-DE"/>
        </w:rPr>
        <w:t xml:space="preserve"> </w:t>
      </w:r>
      <w:r w:rsidR="00AC7A12" w:rsidRPr="00E66E9B">
        <w:rPr>
          <w:rFonts w:ascii="Times New Roman" w:eastAsia="Times New Roman" w:hAnsi="Times New Roman"/>
          <w:sz w:val="24"/>
          <w:szCs w:val="24"/>
          <w:lang w:eastAsia="de-DE"/>
        </w:rPr>
        <w:t>dem trinitarischen Lobpreis</w:t>
      </w:r>
      <w:r w:rsidR="00D83874" w:rsidRPr="00E66E9B">
        <w:rPr>
          <w:rFonts w:ascii="Times New Roman" w:eastAsia="Times New Roman" w:hAnsi="Times New Roman"/>
          <w:sz w:val="24"/>
          <w:szCs w:val="24"/>
          <w:lang w:eastAsia="de-DE"/>
        </w:rPr>
        <w:t xml:space="preserve">. Es wäre ein schöner Vorsatz, diese uns vertrauten Formeln nicht routiniert zu </w:t>
      </w:r>
      <w:r w:rsidR="00AC7A12">
        <w:rPr>
          <w:rFonts w:ascii="Times New Roman" w:eastAsia="Times New Roman" w:hAnsi="Times New Roman"/>
          <w:sz w:val="24"/>
          <w:szCs w:val="24"/>
          <w:lang w:eastAsia="de-DE"/>
        </w:rPr>
        <w:t>reden</w:t>
      </w:r>
      <w:r w:rsidR="00D83874" w:rsidRPr="00E66E9B">
        <w:rPr>
          <w:rFonts w:ascii="Times New Roman" w:eastAsia="Times New Roman" w:hAnsi="Times New Roman"/>
          <w:sz w:val="24"/>
          <w:szCs w:val="24"/>
          <w:lang w:eastAsia="de-DE"/>
        </w:rPr>
        <w:t>, sondern sie bewu</w:t>
      </w:r>
      <w:r w:rsidR="00415505">
        <w:rPr>
          <w:rFonts w:ascii="Times New Roman" w:eastAsia="Times New Roman" w:hAnsi="Times New Roman"/>
          <w:sz w:val="24"/>
          <w:szCs w:val="24"/>
          <w:lang w:eastAsia="de-DE"/>
        </w:rPr>
        <w:t>ss</w:t>
      </w:r>
      <w:r w:rsidR="00D83874" w:rsidRPr="00E66E9B">
        <w:rPr>
          <w:rFonts w:ascii="Times New Roman" w:eastAsia="Times New Roman" w:hAnsi="Times New Roman"/>
          <w:sz w:val="24"/>
          <w:szCs w:val="24"/>
          <w:lang w:eastAsia="de-DE"/>
        </w:rPr>
        <w:t>t zu beten.</w:t>
      </w:r>
    </w:p>
    <w:p w:rsidR="0043019D" w:rsidRDefault="00D83874" w:rsidP="00D83874">
      <w:pPr>
        <w:spacing w:after="0" w:line="240" w:lineRule="auto"/>
        <w:jc w:val="both"/>
        <w:rPr>
          <w:rFonts w:ascii="Times New Roman" w:eastAsia="Times New Roman" w:hAnsi="Times New Roman"/>
          <w:sz w:val="24"/>
          <w:szCs w:val="24"/>
          <w:lang w:eastAsia="de-DE"/>
        </w:rPr>
      </w:pPr>
      <w:r w:rsidRPr="00E66E9B">
        <w:rPr>
          <w:rFonts w:ascii="Times New Roman" w:eastAsia="Times New Roman" w:hAnsi="Times New Roman"/>
          <w:sz w:val="24"/>
          <w:szCs w:val="24"/>
          <w:lang w:eastAsia="de-DE"/>
        </w:rPr>
        <w:t xml:space="preserve">Aus einem solchen Gebet </w:t>
      </w:r>
      <w:r w:rsidR="00415505">
        <w:rPr>
          <w:rFonts w:ascii="Times New Roman" w:eastAsia="Times New Roman" w:hAnsi="Times New Roman"/>
          <w:sz w:val="24"/>
          <w:szCs w:val="24"/>
          <w:lang w:eastAsia="de-DE"/>
        </w:rPr>
        <w:t>kann</w:t>
      </w:r>
      <w:r w:rsidRPr="00E66E9B">
        <w:rPr>
          <w:rFonts w:ascii="Times New Roman" w:eastAsia="Times New Roman" w:hAnsi="Times New Roman"/>
          <w:sz w:val="24"/>
          <w:szCs w:val="24"/>
          <w:lang w:eastAsia="de-DE"/>
        </w:rPr>
        <w:t xml:space="preserve"> sich als Frucht eine persönliche Beziehung zu jeder der drei göttlichen Personen entwickeln. </w:t>
      </w:r>
      <w:r w:rsidR="00415505">
        <w:rPr>
          <w:rFonts w:ascii="Times New Roman" w:eastAsia="Times New Roman" w:hAnsi="Times New Roman"/>
          <w:sz w:val="24"/>
          <w:szCs w:val="24"/>
          <w:lang w:eastAsia="de-DE"/>
        </w:rPr>
        <w:t>D</w:t>
      </w:r>
      <w:r w:rsidRPr="00E66E9B">
        <w:rPr>
          <w:rFonts w:ascii="Times New Roman" w:eastAsia="Times New Roman" w:hAnsi="Times New Roman"/>
          <w:sz w:val="24"/>
          <w:szCs w:val="24"/>
          <w:lang w:eastAsia="de-DE"/>
        </w:rPr>
        <w:t>ie Theologie lehrt uns, da</w:t>
      </w:r>
      <w:r w:rsidR="00415505">
        <w:rPr>
          <w:rFonts w:ascii="Times New Roman" w:eastAsia="Times New Roman" w:hAnsi="Times New Roman"/>
          <w:sz w:val="24"/>
          <w:szCs w:val="24"/>
          <w:lang w:eastAsia="de-DE"/>
        </w:rPr>
        <w:t>ss</w:t>
      </w:r>
      <w:r w:rsidRPr="00E66E9B">
        <w:rPr>
          <w:rFonts w:ascii="Times New Roman" w:eastAsia="Times New Roman" w:hAnsi="Times New Roman"/>
          <w:sz w:val="24"/>
          <w:szCs w:val="24"/>
          <w:lang w:eastAsia="de-DE"/>
        </w:rPr>
        <w:t xml:space="preserve"> bei den nach außen erkennbaren Heilwerken Gottes alle drei göttlichen Personen zusammenwirken: Wir habe die Taufe empfangen „im Namen des Vaters und des Sohnes und des Heiligen Geistes“. Die hl. Messe ist das Erlösungsopfer des Sohnes an den Vater im Heiligen Geist. Das entscheidende Heilsereignis – das Kreuzesopfer Christ – hat die </w:t>
      </w:r>
      <w:r w:rsidR="0043019D">
        <w:rPr>
          <w:rFonts w:ascii="Times New Roman" w:eastAsia="Times New Roman" w:hAnsi="Times New Roman"/>
          <w:sz w:val="24"/>
          <w:szCs w:val="24"/>
          <w:lang w:eastAsia="de-DE"/>
        </w:rPr>
        <w:t>a</w:t>
      </w:r>
      <w:r w:rsidR="0043019D" w:rsidRPr="00E66E9B">
        <w:rPr>
          <w:rFonts w:ascii="Times New Roman" w:eastAsia="Times New Roman" w:hAnsi="Times New Roman"/>
          <w:sz w:val="24"/>
          <w:szCs w:val="24"/>
          <w:lang w:eastAsia="de-DE"/>
        </w:rPr>
        <w:t>bendl</w:t>
      </w:r>
      <w:r w:rsidR="0043019D">
        <w:rPr>
          <w:rFonts w:ascii="Times New Roman" w:eastAsia="Times New Roman" w:hAnsi="Times New Roman"/>
          <w:sz w:val="24"/>
          <w:szCs w:val="24"/>
          <w:lang w:eastAsia="de-DE"/>
        </w:rPr>
        <w:t>ä</w:t>
      </w:r>
      <w:r w:rsidR="0043019D" w:rsidRPr="00E66E9B">
        <w:rPr>
          <w:rFonts w:ascii="Times New Roman" w:eastAsia="Times New Roman" w:hAnsi="Times New Roman"/>
          <w:sz w:val="24"/>
          <w:szCs w:val="24"/>
          <w:lang w:eastAsia="de-DE"/>
        </w:rPr>
        <w:t>nd</w:t>
      </w:r>
      <w:r w:rsidR="0043019D">
        <w:rPr>
          <w:rFonts w:ascii="Times New Roman" w:eastAsia="Times New Roman" w:hAnsi="Times New Roman"/>
          <w:sz w:val="24"/>
          <w:szCs w:val="24"/>
          <w:lang w:eastAsia="de-DE"/>
        </w:rPr>
        <w:t>ische</w:t>
      </w:r>
      <w:r w:rsidR="0043019D" w:rsidRPr="00E66E9B">
        <w:rPr>
          <w:rFonts w:ascii="Times New Roman" w:eastAsia="Times New Roman" w:hAnsi="Times New Roman"/>
          <w:sz w:val="24"/>
          <w:szCs w:val="24"/>
          <w:lang w:eastAsia="de-DE"/>
        </w:rPr>
        <w:t xml:space="preserve"> </w:t>
      </w:r>
      <w:r w:rsidRPr="00E66E9B">
        <w:rPr>
          <w:rFonts w:ascii="Times New Roman" w:eastAsia="Times New Roman" w:hAnsi="Times New Roman"/>
          <w:sz w:val="24"/>
          <w:szCs w:val="24"/>
          <w:lang w:eastAsia="de-DE"/>
        </w:rPr>
        <w:t xml:space="preserve">Kunst eindrücklich im Motiv des Gnadenstuhls dargestellt: Der Vater hält das Kreuz mit dem toten Sohn, zwischen beiden schwebt die Taube als Symbol des Heiligen Geistes und berührt mit ihren Schwingen die Lippen von Vater und Sohn. </w:t>
      </w:r>
    </w:p>
    <w:p w:rsidR="00D83874" w:rsidRDefault="00415505" w:rsidP="00D83874">
      <w:pPr>
        <w:spacing w:after="0" w:line="240" w:lineRule="auto"/>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Nicht</w:t>
      </w:r>
      <w:r w:rsidR="00D83874" w:rsidRPr="00E66E9B">
        <w:rPr>
          <w:rFonts w:ascii="Times New Roman" w:eastAsia="Times New Roman" w:hAnsi="Times New Roman"/>
          <w:sz w:val="24"/>
          <w:szCs w:val="24"/>
          <w:lang w:eastAsia="de-DE"/>
        </w:rPr>
        <w:t xml:space="preserve"> selten </w:t>
      </w:r>
      <w:r w:rsidR="00AC7A12" w:rsidRPr="00E66E9B">
        <w:rPr>
          <w:rFonts w:ascii="Times New Roman" w:eastAsia="Times New Roman" w:hAnsi="Times New Roman"/>
          <w:sz w:val="24"/>
          <w:szCs w:val="24"/>
          <w:lang w:eastAsia="de-DE"/>
        </w:rPr>
        <w:t xml:space="preserve">wird </w:t>
      </w:r>
      <w:r w:rsidR="00D83874" w:rsidRPr="00E66E9B">
        <w:rPr>
          <w:rFonts w:ascii="Times New Roman" w:eastAsia="Times New Roman" w:hAnsi="Times New Roman"/>
          <w:sz w:val="24"/>
          <w:szCs w:val="24"/>
          <w:lang w:eastAsia="de-DE"/>
        </w:rPr>
        <w:t>ein bestimmter Aspekt unserer Existenz mit einer der göttlichen Personen in Verbindung gebracht – die Schöpfung mit dem Vater, die Erlösung mit dem Sohn, die Heiligung mit dem Heiligen Geist. Das mag Hilfe und Anregung für das persönliche Gebet sein.</w:t>
      </w:r>
    </w:p>
    <w:p w:rsidR="00D83874" w:rsidRPr="00415505" w:rsidRDefault="00D83874" w:rsidP="00D83874">
      <w:pPr>
        <w:spacing w:after="0" w:line="240" w:lineRule="auto"/>
        <w:jc w:val="both"/>
        <w:rPr>
          <w:rFonts w:ascii="Times New Roman" w:eastAsia="Times New Roman" w:hAnsi="Times New Roman"/>
          <w:sz w:val="2"/>
          <w:szCs w:val="2"/>
          <w:lang w:eastAsia="de-DE"/>
        </w:rPr>
      </w:pPr>
    </w:p>
    <w:p w:rsidR="00B22E91" w:rsidRDefault="00D83874" w:rsidP="00415505">
      <w:pPr>
        <w:spacing w:after="0" w:line="240" w:lineRule="auto"/>
        <w:jc w:val="both"/>
        <w:outlineLvl w:val="1"/>
        <w:rPr>
          <w:rFonts w:ascii="Times New Roman" w:eastAsia="Times New Roman" w:hAnsi="Times New Roman"/>
          <w:sz w:val="24"/>
          <w:szCs w:val="24"/>
          <w:lang w:eastAsia="de-DE"/>
        </w:rPr>
      </w:pPr>
      <w:r w:rsidRPr="00E66E9B">
        <w:rPr>
          <w:rFonts w:ascii="Times New Roman" w:eastAsia="Times New Roman" w:hAnsi="Times New Roman"/>
          <w:b/>
          <w:bCs/>
          <w:sz w:val="24"/>
          <w:szCs w:val="24"/>
          <w:lang w:eastAsia="de-DE"/>
        </w:rPr>
        <w:t xml:space="preserve">Heiligung ist das </w:t>
      </w:r>
      <w:r w:rsidRPr="00E66E9B">
        <w:rPr>
          <w:rFonts w:ascii="Times New Roman" w:eastAsia="Times New Roman" w:hAnsi="Times New Roman"/>
          <w:sz w:val="24"/>
          <w:szCs w:val="24"/>
          <w:lang w:eastAsia="de-DE"/>
        </w:rPr>
        <w:t>beständige Heilswirken Gottes an uns, das sich nicht in einem Akt erschöpft, sondern uns immer wieder herausfordert und unsere Mitwirkung fordert. </w:t>
      </w:r>
      <w:r w:rsidR="0043019D">
        <w:rPr>
          <w:rFonts w:ascii="Times New Roman" w:eastAsia="Times New Roman" w:hAnsi="Times New Roman"/>
          <w:sz w:val="24"/>
          <w:szCs w:val="24"/>
          <w:lang w:eastAsia="de-DE"/>
        </w:rPr>
        <w:t>Ein</w:t>
      </w:r>
      <w:r w:rsidRPr="00E66E9B">
        <w:rPr>
          <w:rFonts w:ascii="Times New Roman" w:eastAsia="Times New Roman" w:hAnsi="Times New Roman"/>
          <w:sz w:val="24"/>
          <w:szCs w:val="24"/>
          <w:lang w:eastAsia="de-DE"/>
        </w:rPr>
        <w:t xml:space="preserve"> vertraute</w:t>
      </w:r>
      <w:r w:rsidR="0043019D">
        <w:rPr>
          <w:rFonts w:ascii="Times New Roman" w:eastAsia="Times New Roman" w:hAnsi="Times New Roman"/>
          <w:sz w:val="24"/>
          <w:szCs w:val="24"/>
          <w:lang w:eastAsia="de-DE"/>
        </w:rPr>
        <w:t>r</w:t>
      </w:r>
      <w:r w:rsidRPr="00E66E9B">
        <w:rPr>
          <w:rFonts w:ascii="Times New Roman" w:eastAsia="Times New Roman" w:hAnsi="Times New Roman"/>
          <w:sz w:val="24"/>
          <w:szCs w:val="24"/>
          <w:lang w:eastAsia="de-DE"/>
        </w:rPr>
        <w:t xml:space="preserve"> Umgang mit Gott i</w:t>
      </w:r>
      <w:r w:rsidR="0043019D">
        <w:rPr>
          <w:rFonts w:ascii="Times New Roman" w:eastAsia="Times New Roman" w:hAnsi="Times New Roman"/>
          <w:sz w:val="24"/>
          <w:szCs w:val="24"/>
          <w:lang w:eastAsia="de-DE"/>
        </w:rPr>
        <w:t>m</w:t>
      </w:r>
      <w:r w:rsidRPr="00E66E9B">
        <w:rPr>
          <w:rFonts w:ascii="Times New Roman" w:eastAsia="Times New Roman" w:hAnsi="Times New Roman"/>
          <w:sz w:val="24"/>
          <w:szCs w:val="24"/>
          <w:lang w:eastAsia="de-DE"/>
        </w:rPr>
        <w:t xml:space="preserve"> persönlichen, intimen Gebet möge uns wirklich in Gott ruhen lassen und I</w:t>
      </w:r>
      <w:r w:rsidR="00415505" w:rsidRPr="00415505">
        <w:rPr>
          <w:rFonts w:ascii="Times New Roman" w:eastAsia="Times New Roman" w:hAnsi="Times New Roman"/>
          <w:sz w:val="18"/>
          <w:szCs w:val="18"/>
          <w:lang w:eastAsia="de-DE"/>
        </w:rPr>
        <w:t>HN</w:t>
      </w:r>
      <w:r w:rsidRPr="00E66E9B">
        <w:rPr>
          <w:rFonts w:ascii="Times New Roman" w:eastAsia="Times New Roman" w:hAnsi="Times New Roman"/>
          <w:sz w:val="24"/>
          <w:szCs w:val="24"/>
          <w:lang w:eastAsia="de-DE"/>
        </w:rPr>
        <w:t xml:space="preserve"> als den Urgrund unserer Existenz erfahren. </w:t>
      </w:r>
      <w:r w:rsidR="00415505">
        <w:rPr>
          <w:rFonts w:ascii="Times New Roman" w:eastAsia="Times New Roman" w:hAnsi="Times New Roman"/>
          <w:sz w:val="24"/>
          <w:szCs w:val="24"/>
          <w:lang w:eastAsia="de-DE"/>
        </w:rPr>
        <w:t>E</w:t>
      </w:r>
      <w:r w:rsidRPr="00E66E9B">
        <w:rPr>
          <w:rFonts w:ascii="Times New Roman" w:eastAsia="Times New Roman" w:hAnsi="Times New Roman"/>
          <w:sz w:val="24"/>
          <w:szCs w:val="24"/>
          <w:lang w:eastAsia="de-DE"/>
        </w:rPr>
        <w:t xml:space="preserve">in Gebet der hl. Elisabeth von der Dreifaltigkeit </w:t>
      </w:r>
      <w:r w:rsidR="00415505" w:rsidRPr="00E66E9B">
        <w:rPr>
          <w:rFonts w:ascii="Times New Roman" w:eastAsia="Times New Roman" w:hAnsi="Times New Roman"/>
          <w:sz w:val="24"/>
          <w:szCs w:val="24"/>
          <w:lang w:eastAsia="de-DE"/>
        </w:rPr>
        <w:t>drückt</w:t>
      </w:r>
      <w:r w:rsidR="00415505">
        <w:rPr>
          <w:rFonts w:ascii="Times New Roman" w:eastAsia="Times New Roman" w:hAnsi="Times New Roman"/>
          <w:sz w:val="24"/>
          <w:szCs w:val="24"/>
          <w:lang w:eastAsia="de-DE"/>
        </w:rPr>
        <w:t xml:space="preserve"> es so</w:t>
      </w:r>
      <w:r w:rsidR="00415505" w:rsidRPr="00E66E9B">
        <w:rPr>
          <w:rFonts w:ascii="Times New Roman" w:eastAsia="Times New Roman" w:hAnsi="Times New Roman"/>
          <w:sz w:val="24"/>
          <w:szCs w:val="24"/>
          <w:lang w:eastAsia="de-DE"/>
        </w:rPr>
        <w:t xml:space="preserve"> </w:t>
      </w:r>
      <w:r w:rsidRPr="00E66E9B">
        <w:rPr>
          <w:rFonts w:ascii="Times New Roman" w:eastAsia="Times New Roman" w:hAnsi="Times New Roman"/>
          <w:sz w:val="24"/>
          <w:szCs w:val="24"/>
          <w:lang w:eastAsia="de-DE"/>
        </w:rPr>
        <w:t>aus:</w:t>
      </w:r>
      <w:r w:rsidR="00415505">
        <w:rPr>
          <w:rFonts w:ascii="Times New Roman" w:eastAsia="Times New Roman" w:hAnsi="Times New Roman"/>
          <w:sz w:val="24"/>
          <w:szCs w:val="24"/>
          <w:lang w:eastAsia="de-DE"/>
        </w:rPr>
        <w:t xml:space="preserve"> </w:t>
      </w:r>
      <w:r w:rsidRPr="00E66E9B">
        <w:rPr>
          <w:rFonts w:ascii="Times New Roman" w:eastAsia="Times New Roman" w:hAnsi="Times New Roman"/>
          <w:sz w:val="24"/>
          <w:szCs w:val="24"/>
          <w:lang w:eastAsia="de-DE"/>
        </w:rPr>
        <w:t xml:space="preserve">„O mein Gott, Dreifaltiger, den ich anbete, hilf mir, mich ganz zu vergessen, um in </w:t>
      </w:r>
      <w:r w:rsidR="00415505">
        <w:rPr>
          <w:rFonts w:ascii="Times New Roman" w:eastAsia="Times New Roman" w:hAnsi="Times New Roman"/>
          <w:sz w:val="24"/>
          <w:szCs w:val="24"/>
          <w:lang w:eastAsia="de-DE"/>
        </w:rPr>
        <w:t>D</w:t>
      </w:r>
      <w:r w:rsidRPr="00E66E9B">
        <w:rPr>
          <w:rFonts w:ascii="Times New Roman" w:eastAsia="Times New Roman" w:hAnsi="Times New Roman"/>
          <w:sz w:val="24"/>
          <w:szCs w:val="24"/>
          <w:lang w:eastAsia="de-DE"/>
        </w:rPr>
        <w:t xml:space="preserve">ir </w:t>
      </w:r>
      <w:r w:rsidR="00415505">
        <w:rPr>
          <w:rFonts w:ascii="Times New Roman" w:eastAsia="Times New Roman" w:hAnsi="Times New Roman"/>
          <w:sz w:val="24"/>
          <w:szCs w:val="24"/>
          <w:lang w:eastAsia="de-DE"/>
        </w:rPr>
        <w:t>g</w:t>
      </w:r>
      <w:r w:rsidRPr="00E66E9B">
        <w:rPr>
          <w:rFonts w:ascii="Times New Roman" w:eastAsia="Times New Roman" w:hAnsi="Times New Roman"/>
          <w:sz w:val="24"/>
          <w:szCs w:val="24"/>
          <w:lang w:eastAsia="de-DE"/>
        </w:rPr>
        <w:t>egründet zu sein, unbewegt und friedvoll, als weilte meine Seele schon in der Ewigkeit.“</w:t>
      </w:r>
    </w:p>
    <w:p w:rsidR="006E1F5D" w:rsidRPr="00AC7A12" w:rsidRDefault="00311F4F" w:rsidP="00AC7A12">
      <w:pPr>
        <w:spacing w:after="0" w:line="240" w:lineRule="auto"/>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I</w:t>
      </w:r>
      <w:r w:rsidR="00415505">
        <w:rPr>
          <w:rFonts w:ascii="Times New Roman" w:eastAsia="Times New Roman" w:hAnsi="Times New Roman"/>
          <w:sz w:val="24"/>
          <w:szCs w:val="24"/>
          <w:lang w:eastAsia="de-DE"/>
        </w:rPr>
        <w:t>m</w:t>
      </w:r>
      <w:r w:rsidR="00D83874" w:rsidRPr="00E66E9B">
        <w:rPr>
          <w:rFonts w:ascii="Times New Roman" w:eastAsia="Times New Roman" w:hAnsi="Times New Roman"/>
          <w:sz w:val="24"/>
          <w:szCs w:val="24"/>
          <w:lang w:eastAsia="de-DE"/>
        </w:rPr>
        <w:t xml:space="preserve"> Hymnus de</w:t>
      </w:r>
      <w:r w:rsidR="00415505">
        <w:rPr>
          <w:rFonts w:ascii="Times New Roman" w:eastAsia="Times New Roman" w:hAnsi="Times New Roman"/>
          <w:sz w:val="24"/>
          <w:szCs w:val="24"/>
          <w:lang w:eastAsia="de-DE"/>
        </w:rPr>
        <w:t>r</w:t>
      </w:r>
      <w:r w:rsidR="00D83874" w:rsidRPr="00E66E9B">
        <w:rPr>
          <w:rFonts w:ascii="Times New Roman" w:eastAsia="Times New Roman" w:hAnsi="Times New Roman"/>
          <w:sz w:val="24"/>
          <w:szCs w:val="24"/>
          <w:lang w:eastAsia="de-DE"/>
        </w:rPr>
        <w:t xml:space="preserve"> Lesehore heut</w:t>
      </w:r>
      <w:r w:rsidR="00415505">
        <w:rPr>
          <w:rFonts w:ascii="Times New Roman" w:eastAsia="Times New Roman" w:hAnsi="Times New Roman"/>
          <w:sz w:val="24"/>
          <w:szCs w:val="24"/>
          <w:lang w:eastAsia="de-DE"/>
        </w:rPr>
        <w:t>e</w:t>
      </w:r>
      <w:r w:rsidR="00D83874" w:rsidRPr="00E66E9B">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s</w:t>
      </w:r>
      <w:r w:rsidRPr="00E66E9B">
        <w:rPr>
          <w:rFonts w:ascii="Times New Roman" w:eastAsia="Times New Roman" w:hAnsi="Times New Roman"/>
          <w:sz w:val="24"/>
          <w:szCs w:val="24"/>
          <w:lang w:eastAsia="de-DE"/>
        </w:rPr>
        <w:t xml:space="preserve">timmen </w:t>
      </w:r>
      <w:r w:rsidR="0043019D">
        <w:rPr>
          <w:rFonts w:ascii="Times New Roman" w:eastAsia="Times New Roman" w:hAnsi="Times New Roman"/>
          <w:sz w:val="24"/>
          <w:szCs w:val="24"/>
          <w:lang w:eastAsia="de-DE"/>
        </w:rPr>
        <w:t>d</w:t>
      </w:r>
      <w:r w:rsidRPr="00E66E9B">
        <w:rPr>
          <w:rFonts w:ascii="Times New Roman" w:eastAsia="Times New Roman" w:hAnsi="Times New Roman"/>
          <w:sz w:val="24"/>
          <w:szCs w:val="24"/>
          <w:lang w:eastAsia="de-DE"/>
        </w:rPr>
        <w:t>i</w:t>
      </w:r>
      <w:r w:rsidR="0043019D">
        <w:rPr>
          <w:rFonts w:ascii="Times New Roman" w:eastAsia="Times New Roman" w:hAnsi="Times New Roman"/>
          <w:sz w:val="24"/>
          <w:szCs w:val="24"/>
          <w:lang w:eastAsia="de-DE"/>
        </w:rPr>
        <w:t>e Beter</w:t>
      </w:r>
      <w:r w:rsidRPr="00E66E9B">
        <w:rPr>
          <w:rFonts w:ascii="Times New Roman" w:eastAsia="Times New Roman" w:hAnsi="Times New Roman"/>
          <w:sz w:val="24"/>
          <w:szCs w:val="24"/>
          <w:lang w:eastAsia="de-DE"/>
        </w:rPr>
        <w:t xml:space="preserve"> </w:t>
      </w:r>
      <w:r w:rsidR="00D83874" w:rsidRPr="00E66E9B">
        <w:rPr>
          <w:rFonts w:ascii="Times New Roman" w:eastAsia="Times New Roman" w:hAnsi="Times New Roman"/>
          <w:sz w:val="24"/>
          <w:szCs w:val="24"/>
          <w:lang w:eastAsia="de-DE"/>
        </w:rPr>
        <w:t xml:space="preserve">in den Lobpreis der Dreifaltigkeit ein, voll des Dankes über alles Heilswirken in der Geschichte </w:t>
      </w:r>
      <w:r>
        <w:rPr>
          <w:rFonts w:ascii="Times New Roman" w:eastAsia="Times New Roman" w:hAnsi="Times New Roman"/>
          <w:sz w:val="24"/>
          <w:szCs w:val="24"/>
          <w:lang w:eastAsia="de-DE"/>
        </w:rPr>
        <w:t>und</w:t>
      </w:r>
      <w:r w:rsidR="00D83874" w:rsidRPr="00E66E9B">
        <w:rPr>
          <w:rFonts w:ascii="Times New Roman" w:eastAsia="Times New Roman" w:hAnsi="Times New Roman"/>
          <w:sz w:val="24"/>
          <w:szCs w:val="24"/>
          <w:lang w:eastAsia="de-DE"/>
        </w:rPr>
        <w:t xml:space="preserve"> i</w:t>
      </w:r>
      <w:r w:rsidR="0043019D">
        <w:rPr>
          <w:rFonts w:ascii="Times New Roman" w:eastAsia="Times New Roman" w:hAnsi="Times New Roman"/>
          <w:sz w:val="24"/>
          <w:szCs w:val="24"/>
          <w:lang w:eastAsia="de-DE"/>
        </w:rPr>
        <w:t>m</w:t>
      </w:r>
      <w:r w:rsidR="00D83874" w:rsidRPr="00E66E9B">
        <w:rPr>
          <w:rFonts w:ascii="Times New Roman" w:eastAsia="Times New Roman" w:hAnsi="Times New Roman"/>
          <w:sz w:val="24"/>
          <w:szCs w:val="24"/>
          <w:lang w:eastAsia="de-DE"/>
        </w:rPr>
        <w:t xml:space="preserve"> persönlichen Leben:</w:t>
      </w:r>
      <w:r w:rsidR="00415505">
        <w:rPr>
          <w:rFonts w:ascii="Times New Roman" w:eastAsia="Times New Roman" w:hAnsi="Times New Roman"/>
          <w:sz w:val="24"/>
          <w:szCs w:val="24"/>
          <w:lang w:eastAsia="de-DE"/>
        </w:rPr>
        <w:t xml:space="preserve"> </w:t>
      </w:r>
      <w:r w:rsidR="00D83874" w:rsidRPr="00E66E9B">
        <w:rPr>
          <w:rFonts w:ascii="Times New Roman" w:eastAsia="Times New Roman" w:hAnsi="Times New Roman"/>
          <w:sz w:val="24"/>
          <w:szCs w:val="24"/>
          <w:lang w:eastAsia="de-DE"/>
        </w:rPr>
        <w:t>„Dich Gott Vater, ohne Ursprung und End‘, Dich Sohn, der liebend den Vater erkennt, Dich Heiligen Geist, der aus beiden entbrennt ...</w:t>
      </w:r>
      <w:r>
        <w:rPr>
          <w:rFonts w:ascii="Times New Roman" w:eastAsia="Times New Roman" w:hAnsi="Times New Roman"/>
          <w:sz w:val="24"/>
          <w:szCs w:val="24"/>
          <w:lang w:eastAsia="de-DE"/>
        </w:rPr>
        <w:t xml:space="preserve"> </w:t>
      </w:r>
      <w:r w:rsidR="00D83874" w:rsidRPr="00E66E9B">
        <w:rPr>
          <w:rFonts w:ascii="Times New Roman" w:eastAsia="Times New Roman" w:hAnsi="Times New Roman"/>
          <w:sz w:val="24"/>
          <w:szCs w:val="24"/>
          <w:lang w:eastAsia="de-DE"/>
        </w:rPr>
        <w:t>Dich Gott Vater, allgewaltig an Macht, Dich Sohn, der ewiges Heil uns gebracht, Dich Heiligen Geist, der die Herzen entfacht.</w:t>
      </w:r>
      <w:r>
        <w:rPr>
          <w:rFonts w:ascii="Times New Roman" w:eastAsia="Times New Roman" w:hAnsi="Times New Roman"/>
          <w:sz w:val="24"/>
          <w:szCs w:val="24"/>
          <w:lang w:eastAsia="de-DE"/>
        </w:rPr>
        <w:t xml:space="preserve"> </w:t>
      </w:r>
      <w:r w:rsidR="00D83874" w:rsidRPr="00E66E9B">
        <w:rPr>
          <w:rFonts w:ascii="Times New Roman" w:eastAsia="Times New Roman" w:hAnsi="Times New Roman"/>
          <w:sz w:val="24"/>
          <w:szCs w:val="24"/>
          <w:lang w:eastAsia="de-DE"/>
        </w:rPr>
        <w:t>Dich Eine hohe Dreifaltigkeit: preisen die Engel voll Seligkeit, feiert auf Erden die Christenheit jetzt und allezeit.</w:t>
      </w:r>
      <w:r>
        <w:rPr>
          <w:rFonts w:ascii="Times New Roman" w:eastAsia="Times New Roman" w:hAnsi="Times New Roman"/>
          <w:sz w:val="24"/>
          <w:szCs w:val="24"/>
          <w:lang w:eastAsia="de-DE"/>
        </w:rPr>
        <w:t xml:space="preserve">“ </w:t>
      </w:r>
      <w:r w:rsidR="0043019D">
        <w:rPr>
          <w:rFonts w:ascii="Times New Roman" w:eastAsia="Times New Roman" w:hAnsi="Times New Roman"/>
          <w:sz w:val="24"/>
          <w:szCs w:val="24"/>
          <w:lang w:eastAsia="de-DE"/>
        </w:rPr>
        <w:tab/>
      </w:r>
      <w:r w:rsidR="0043019D">
        <w:rPr>
          <w:rFonts w:ascii="Times New Roman" w:eastAsia="Times New Roman" w:hAnsi="Times New Roman"/>
          <w:sz w:val="24"/>
          <w:szCs w:val="24"/>
          <w:lang w:eastAsia="de-DE"/>
        </w:rPr>
        <w:tab/>
      </w:r>
      <w:r w:rsidR="00D83874" w:rsidRPr="00E66E9B">
        <w:rPr>
          <w:rFonts w:ascii="Times New Roman" w:eastAsia="Times New Roman" w:hAnsi="Times New Roman"/>
          <w:sz w:val="24"/>
          <w:szCs w:val="24"/>
          <w:lang w:eastAsia="de-DE"/>
        </w:rPr>
        <w:t>Amen.</w:t>
      </w:r>
    </w:p>
    <w:sectPr w:rsidR="006E1F5D" w:rsidRPr="00AC7A12" w:rsidSect="006E1F5D">
      <w:headerReference w:type="default" r:id="rId6"/>
      <w:footerReference w:type="default" r:id="rId7"/>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104" w:rsidRDefault="005A6104" w:rsidP="006E1F5D">
      <w:pPr>
        <w:spacing w:after="0" w:line="240" w:lineRule="auto"/>
      </w:pPr>
      <w:r>
        <w:separator/>
      </w:r>
    </w:p>
  </w:endnote>
  <w:endnote w:type="continuationSeparator" w:id="0">
    <w:p w:rsidR="005A6104" w:rsidRDefault="005A6104" w:rsidP="006E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691600"/>
      <w:docPartObj>
        <w:docPartGallery w:val="Page Numbers (Bottom of Page)"/>
        <w:docPartUnique/>
      </w:docPartObj>
    </w:sdtPr>
    <w:sdtEndPr>
      <w:rPr>
        <w:rFonts w:ascii="Times New Roman" w:hAnsi="Times New Roman" w:cs="Times New Roman"/>
        <w:sz w:val="20"/>
        <w:szCs w:val="20"/>
      </w:rPr>
    </w:sdtEndPr>
    <w:sdtContent>
      <w:p w:rsidR="00C179E1" w:rsidRPr="00C179E1" w:rsidRDefault="00C179E1" w:rsidP="00C179E1">
        <w:pPr>
          <w:pStyle w:val="Fuzeile"/>
          <w:jc w:val="center"/>
          <w:rPr>
            <w:rFonts w:ascii="Times New Roman" w:hAnsi="Times New Roman" w:cs="Times New Roman"/>
            <w:sz w:val="20"/>
            <w:szCs w:val="20"/>
          </w:rPr>
        </w:pPr>
        <w:r w:rsidRPr="00C179E1">
          <w:rPr>
            <w:rFonts w:ascii="Times New Roman" w:hAnsi="Times New Roman" w:cs="Times New Roman"/>
            <w:sz w:val="20"/>
            <w:szCs w:val="20"/>
          </w:rPr>
          <w:fldChar w:fldCharType="begin"/>
        </w:r>
        <w:r w:rsidRPr="00C179E1">
          <w:rPr>
            <w:rFonts w:ascii="Times New Roman" w:hAnsi="Times New Roman" w:cs="Times New Roman"/>
            <w:sz w:val="20"/>
            <w:szCs w:val="20"/>
          </w:rPr>
          <w:instrText>PAGE   \* MERGEFORMAT</w:instrText>
        </w:r>
        <w:r w:rsidRPr="00C179E1">
          <w:rPr>
            <w:rFonts w:ascii="Times New Roman" w:hAnsi="Times New Roman" w:cs="Times New Roman"/>
            <w:sz w:val="20"/>
            <w:szCs w:val="20"/>
          </w:rPr>
          <w:fldChar w:fldCharType="separate"/>
        </w:r>
        <w:r w:rsidRPr="00C179E1">
          <w:rPr>
            <w:rFonts w:ascii="Times New Roman" w:hAnsi="Times New Roman" w:cs="Times New Roman"/>
            <w:sz w:val="20"/>
            <w:szCs w:val="20"/>
          </w:rPr>
          <w:t>2</w:t>
        </w:r>
        <w:r w:rsidRPr="00C179E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104" w:rsidRDefault="005A6104" w:rsidP="006E1F5D">
      <w:pPr>
        <w:spacing w:after="0" w:line="240" w:lineRule="auto"/>
      </w:pPr>
      <w:r>
        <w:separator/>
      </w:r>
    </w:p>
  </w:footnote>
  <w:footnote w:type="continuationSeparator" w:id="0">
    <w:p w:rsidR="005A6104" w:rsidRDefault="005A6104" w:rsidP="006E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87" w:rsidRPr="00291687" w:rsidRDefault="00D83874" w:rsidP="00291687">
    <w:pPr>
      <w:pStyle w:val="Kopfzeile"/>
      <w:rPr>
        <w:rFonts w:ascii="Times New Roman" w:hAnsi="Times New Roman" w:cs="Times New Roman"/>
        <w:sz w:val="16"/>
        <w:szCs w:val="16"/>
      </w:rPr>
    </w:pPr>
    <w:r w:rsidRPr="00291687">
      <w:rPr>
        <w:rFonts w:ascii="Times New Roman" w:hAnsi="Times New Roman" w:cs="Times New Roman"/>
        <w:sz w:val="16"/>
        <w:szCs w:val="16"/>
      </w:rPr>
      <w:t xml:space="preserve">Dreifaltigkeitssonntag – A – 23 </w:t>
    </w:r>
    <w:r w:rsidR="00291687">
      <w:rPr>
        <w:rFonts w:ascii="Times New Roman" w:hAnsi="Times New Roman" w:cs="Times New Roman"/>
        <w:sz w:val="16"/>
        <w:szCs w:val="16"/>
      </w:rPr>
      <w:t xml:space="preserve">– Idee: </w:t>
    </w:r>
    <w:r w:rsidR="00291687" w:rsidRPr="00291687">
      <w:rPr>
        <w:rFonts w:ascii="Times New Roman" w:hAnsi="Times New Roman" w:cs="Times New Roman"/>
        <w:bCs/>
        <w:iCs/>
        <w:sz w:val="16"/>
        <w:szCs w:val="16"/>
      </w:rPr>
      <w:t xml:space="preserve">Prof. Dr. Stefan </w:t>
    </w:r>
    <w:proofErr w:type="spellStart"/>
    <w:r w:rsidR="00291687" w:rsidRPr="00291687">
      <w:rPr>
        <w:rFonts w:ascii="Times New Roman" w:hAnsi="Times New Roman" w:cs="Times New Roman"/>
        <w:bCs/>
        <w:iCs/>
        <w:sz w:val="16"/>
        <w:szCs w:val="16"/>
      </w:rPr>
      <w:t>Mückl</w:t>
    </w:r>
    <w:proofErr w:type="spellEnd"/>
    <w:r w:rsidR="00291687" w:rsidRPr="00291687">
      <w:rPr>
        <w:rFonts w:ascii="Times New Roman" w:hAnsi="Times New Roman" w:cs="Times New Roman"/>
        <w:bCs/>
        <w:iCs/>
        <w:sz w:val="16"/>
        <w:szCs w:val="16"/>
      </w:rPr>
      <w:t xml:space="preserve"> </w:t>
    </w:r>
    <w:r w:rsidR="00291687">
      <w:rPr>
        <w:rFonts w:ascii="Times New Roman" w:hAnsi="Times New Roman" w:cs="Times New Roman"/>
        <w:bCs/>
        <w:iCs/>
        <w:sz w:val="16"/>
        <w:szCs w:val="16"/>
      </w:rPr>
      <w:t>–</w:t>
    </w:r>
    <w:r w:rsidR="00291687" w:rsidRPr="00291687">
      <w:rPr>
        <w:rFonts w:ascii="Times New Roman" w:hAnsi="Times New Roman" w:cs="Times New Roman"/>
        <w:bCs/>
        <w:iCs/>
        <w:sz w:val="16"/>
        <w:szCs w:val="16"/>
      </w:rPr>
      <w:t xml:space="preserve"> Vatikanstadt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autoHyphenation/>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5D"/>
    <w:rsid w:val="000240C8"/>
    <w:rsid w:val="000E2459"/>
    <w:rsid w:val="00127AB2"/>
    <w:rsid w:val="00291687"/>
    <w:rsid w:val="002921E4"/>
    <w:rsid w:val="002A7C3E"/>
    <w:rsid w:val="00311F4F"/>
    <w:rsid w:val="00337C31"/>
    <w:rsid w:val="003F3C39"/>
    <w:rsid w:val="0041449B"/>
    <w:rsid w:val="00415505"/>
    <w:rsid w:val="0043019D"/>
    <w:rsid w:val="00451CEA"/>
    <w:rsid w:val="004B0C5C"/>
    <w:rsid w:val="00536591"/>
    <w:rsid w:val="0059404D"/>
    <w:rsid w:val="005A6104"/>
    <w:rsid w:val="00601D06"/>
    <w:rsid w:val="00612B40"/>
    <w:rsid w:val="0063328E"/>
    <w:rsid w:val="006E1F5D"/>
    <w:rsid w:val="00713BE5"/>
    <w:rsid w:val="00757360"/>
    <w:rsid w:val="007E36BA"/>
    <w:rsid w:val="0086665D"/>
    <w:rsid w:val="008B66BD"/>
    <w:rsid w:val="009B5E6F"/>
    <w:rsid w:val="009F69C1"/>
    <w:rsid w:val="00A22E3F"/>
    <w:rsid w:val="00AC7A12"/>
    <w:rsid w:val="00B22E91"/>
    <w:rsid w:val="00B25600"/>
    <w:rsid w:val="00C179E1"/>
    <w:rsid w:val="00D63E66"/>
    <w:rsid w:val="00D83874"/>
    <w:rsid w:val="00D9245A"/>
    <w:rsid w:val="00E23CF0"/>
    <w:rsid w:val="00EB2A1D"/>
    <w:rsid w:val="00EE7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0427"/>
  <w15:chartTrackingRefBased/>
  <w15:docId w15:val="{3DB18B8E-2236-44D1-A388-62440412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3874"/>
    <w:rPr>
      <w:rFonts w:ascii="Calibri" w:eastAsia="Calibri" w:hAnsi="Calibri" w:cs="Times New Roman"/>
    </w:rPr>
  </w:style>
  <w:style w:type="paragraph" w:styleId="berschrift1">
    <w:name w:val="heading 1"/>
    <w:basedOn w:val="Standard"/>
    <w:next w:val="Standard"/>
    <w:link w:val="berschrift1Zchn"/>
    <w:uiPriority w:val="9"/>
    <w:qFormat/>
    <w:rsid w:val="00414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1F5D"/>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E1F5D"/>
  </w:style>
  <w:style w:type="paragraph" w:styleId="Fuzeile">
    <w:name w:val="footer"/>
    <w:basedOn w:val="Standard"/>
    <w:link w:val="FuzeileZchn"/>
    <w:uiPriority w:val="99"/>
    <w:unhideWhenUsed/>
    <w:rsid w:val="006E1F5D"/>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E1F5D"/>
  </w:style>
  <w:style w:type="paragraph" w:styleId="Funotentext">
    <w:name w:val="footnote text"/>
    <w:basedOn w:val="Standard"/>
    <w:link w:val="FunotentextZchn"/>
    <w:uiPriority w:val="99"/>
    <w:semiHidden/>
    <w:unhideWhenUsed/>
    <w:rsid w:val="0086665D"/>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86665D"/>
    <w:rPr>
      <w:sz w:val="20"/>
      <w:szCs w:val="20"/>
    </w:rPr>
  </w:style>
  <w:style w:type="character" w:styleId="Funotenzeichen">
    <w:name w:val="footnote reference"/>
    <w:unhideWhenUsed/>
    <w:rsid w:val="0086665D"/>
    <w:rPr>
      <w:vertAlign w:val="superscript"/>
    </w:rPr>
  </w:style>
  <w:style w:type="paragraph" w:styleId="StandardWeb">
    <w:name w:val="Normal (Web)"/>
    <w:basedOn w:val="Standard"/>
    <w:uiPriority w:val="99"/>
    <w:semiHidden/>
    <w:unhideWhenUsed/>
    <w:rsid w:val="00D8387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1449B"/>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unhideWhenUsed/>
    <w:rsid w:val="0041449B"/>
    <w:pPr>
      <w:spacing w:after="120"/>
    </w:pPr>
  </w:style>
  <w:style w:type="character" w:customStyle="1" w:styleId="TextkrperZchn">
    <w:name w:val="Textkörper Zchn"/>
    <w:basedOn w:val="Absatz-Standardschriftart"/>
    <w:link w:val="Textkrper"/>
    <w:uiPriority w:val="99"/>
    <w:rsid w:val="004144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Kögler</dc:creator>
  <cp:keywords/>
  <dc:description/>
  <cp:lastModifiedBy>Armin Kögler</cp:lastModifiedBy>
  <cp:revision>9</cp:revision>
  <cp:lastPrinted>2022-12-06T09:48:00Z</cp:lastPrinted>
  <dcterms:created xsi:type="dcterms:W3CDTF">2023-05-31T05:18:00Z</dcterms:created>
  <dcterms:modified xsi:type="dcterms:W3CDTF">2023-06-02T11:37:00Z</dcterms:modified>
</cp:coreProperties>
</file>