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DF" w:rsidRDefault="002933B9">
      <w:pPr>
        <w:pStyle w:val="Textkrper"/>
      </w:pPr>
      <w:r>
        <w:t xml:space="preserve">Liebe Gemeinde, </w:t>
      </w:r>
      <w:r w:rsidR="00A629C3">
        <w:t>da</w:t>
      </w:r>
      <w:r w:rsidR="005853CE">
        <w:t xml:space="preserve"> der 30. Sonntag im Jahreskreis, egal in welchem Lesejahr,</w:t>
      </w:r>
      <w:r w:rsidR="00A629C3">
        <w:t xml:space="preserve"> fast</w:t>
      </w:r>
      <w:r w:rsidR="005853CE">
        <w:t xml:space="preserve"> immer </w:t>
      </w:r>
      <w:r w:rsidR="00244517">
        <w:t>de</w:t>
      </w:r>
      <w:r w:rsidR="005853CE">
        <w:t>r</w:t>
      </w:r>
      <w:r w:rsidR="00244517">
        <w:t xml:space="preserve"> Weltmissions</w:t>
      </w:r>
      <w:r w:rsidR="00244517">
        <w:softHyphen/>
        <w:t>sonntag</w:t>
      </w:r>
      <w:r w:rsidR="00A629C3">
        <w:t xml:space="preserve"> ist, liegt es</w:t>
      </w:r>
      <w:r w:rsidR="00244517">
        <w:t xml:space="preserve"> nahe, die Texte des 30. Sonntags</w:t>
      </w:r>
      <w:r>
        <w:t xml:space="preserve"> </w:t>
      </w:r>
      <w:r w:rsidR="00244517">
        <w:t>mit dem Thema Mission in Zusa</w:t>
      </w:r>
      <w:r w:rsidR="00244517">
        <w:t>m</w:t>
      </w:r>
      <w:r w:rsidR="00244517">
        <w:t>menhang zu bringen.</w:t>
      </w:r>
      <w:r w:rsidR="005853CE">
        <w:t xml:space="preserve"> </w:t>
      </w:r>
      <w:r>
        <w:t>Auch in diesem Jahr ging mir b</w:t>
      </w:r>
      <w:r w:rsidR="005853CE">
        <w:t>ei der Vorbereitung immer neu das</w:t>
      </w:r>
      <w:r w:rsidR="00A629C3">
        <w:t xml:space="preserve"> T</w:t>
      </w:r>
      <w:r w:rsidR="00A629C3">
        <w:t>hema</w:t>
      </w:r>
      <w:r w:rsidR="005853CE">
        <w:t xml:space="preserve"> Mission durch den Kopf. </w:t>
      </w:r>
    </w:p>
    <w:p w:rsidR="00244517" w:rsidRDefault="007D458A">
      <w:pPr>
        <w:pStyle w:val="Textkrper"/>
      </w:pPr>
      <w:r>
        <w:t>Wir alle wissen</w:t>
      </w:r>
      <w:r w:rsidR="00A629C3">
        <w:t xml:space="preserve"> es,</w:t>
      </w:r>
      <w:r>
        <w:t xml:space="preserve"> haben es oft erlebt: </w:t>
      </w:r>
      <w:r w:rsidR="005853CE">
        <w:t>Die Praxis prägt mehr, als wir zuerst wahrnehmen und wohl auch wahrhaben wollen.</w:t>
      </w:r>
      <w:r w:rsidR="00E00DE3">
        <w:t xml:space="preserve"> Das gilt i</w:t>
      </w:r>
      <w:r>
        <w:t>m</w:t>
      </w:r>
      <w:r w:rsidR="00E00DE3">
        <w:t xml:space="preserve"> Bereich der praktischen Aufgaben, die wir immer neu übernehmen,</w:t>
      </w:r>
      <w:r w:rsidR="00EB079F">
        <w:t xml:space="preserve"> Routine stellt sich ein.</w:t>
      </w:r>
      <w:r w:rsidR="00E00DE3">
        <w:t xml:space="preserve"> </w:t>
      </w:r>
      <w:r w:rsidR="00A629C3">
        <w:t>Das</w:t>
      </w:r>
      <w:r w:rsidR="00E00DE3">
        <w:t xml:space="preserve"> gilt auch im Bereich des geistlichen Lebens. </w:t>
      </w:r>
      <w:r w:rsidR="009B4C7C">
        <w:t>Di</w:t>
      </w:r>
      <w:r w:rsidR="005B1CDF">
        <w:t>e</w:t>
      </w:r>
      <w:r w:rsidR="00E00DE3">
        <w:t xml:space="preserve"> bewusst vollzogene Verneigung beim „Ehre sei dem Vater</w:t>
      </w:r>
      <w:r w:rsidR="009B4C7C">
        <w:t>“</w:t>
      </w:r>
      <w:r w:rsidR="00E00DE3">
        <w:t>, das bewusste Aufstehen bei den 3 großen Orationen (Tagesgebet, Gaben</w:t>
      </w:r>
      <w:r w:rsidR="009B4C7C">
        <w:softHyphen/>
      </w:r>
      <w:r w:rsidR="00E00DE3">
        <w:t>gebet</w:t>
      </w:r>
      <w:r w:rsidR="005B1CDF">
        <w:t>,</w:t>
      </w:r>
      <w:r w:rsidR="00E00DE3">
        <w:t xml:space="preserve"> Schlussgebet)</w:t>
      </w:r>
      <w:r w:rsidR="006F350A">
        <w:t>,</w:t>
      </w:r>
      <w:r w:rsidR="00E00DE3">
        <w:t xml:space="preserve"> d</w:t>
      </w:r>
      <w:r w:rsidR="00EB079F">
        <w:t>ie</w:t>
      </w:r>
      <w:r w:rsidR="00E00DE3">
        <w:t xml:space="preserve"> immer neue, </w:t>
      </w:r>
      <w:r w:rsidR="006F350A">
        <w:t xml:space="preserve">bewusste </w:t>
      </w:r>
      <w:r w:rsidR="00EB079F">
        <w:t>Kniebeuge</w:t>
      </w:r>
      <w:r w:rsidR="00A629C3">
        <w:t xml:space="preserve"> beim Betreten einer Kirche oder Kapelle,</w:t>
      </w:r>
      <w:r w:rsidR="00EB079F">
        <w:t xml:space="preserve"> </w:t>
      </w:r>
      <w:r w:rsidR="00E00DE3">
        <w:t>d</w:t>
      </w:r>
      <w:r w:rsidR="00EB079F">
        <w:t>as</w:t>
      </w:r>
      <w:r w:rsidR="00E00DE3">
        <w:t xml:space="preserve"> bewusste </w:t>
      </w:r>
      <w:r w:rsidR="00EB079F">
        <w:t xml:space="preserve">Hinknien </w:t>
      </w:r>
      <w:r w:rsidR="00C11048">
        <w:t>vor dem Allerheiligsten</w:t>
      </w:r>
      <w:r w:rsidR="00346ECA">
        <w:t xml:space="preserve"> prägen unser Glau</w:t>
      </w:r>
      <w:r>
        <w:softHyphen/>
      </w:r>
      <w:r w:rsidR="00346ECA">
        <w:t>bensleben, prägen unsere Beziehung zu Gott</w:t>
      </w:r>
      <w:r w:rsidR="005B1CDF">
        <w:t xml:space="preserve"> </w:t>
      </w:r>
      <w:r w:rsidR="006F350A">
        <w:t>u</w:t>
      </w:r>
      <w:r w:rsidR="005B1CDF">
        <w:t xml:space="preserve">nd </w:t>
      </w:r>
      <w:r w:rsidR="001E32B0">
        <w:t>dadurch</w:t>
      </w:r>
      <w:r w:rsidR="005B1CDF">
        <w:t xml:space="preserve"> auch unsere Beziehung zu </w:t>
      </w:r>
      <w:r w:rsidR="001E32B0">
        <w:t>a</w:t>
      </w:r>
      <w:r w:rsidR="005B1CDF">
        <w:t>nderen</w:t>
      </w:r>
      <w:r w:rsidR="001E32B0">
        <w:t xml:space="preserve"> Menschen</w:t>
      </w:r>
      <w:r w:rsidR="005B1CDF">
        <w:t>.</w:t>
      </w:r>
      <w:r w:rsidR="009B4C7C">
        <w:t xml:space="preserve"> </w:t>
      </w:r>
      <w:r w:rsidR="00A629C3">
        <w:t xml:space="preserve">– </w:t>
      </w:r>
      <w:r w:rsidR="009B4C7C">
        <w:t>Eine immer neue</w:t>
      </w:r>
      <w:r w:rsidR="00EB079F">
        <w:t>,</w:t>
      </w:r>
      <w:r w:rsidR="001E32B0">
        <w:t xml:space="preserve"> </w:t>
      </w:r>
      <w:r w:rsidR="009B4C7C">
        <w:t xml:space="preserve">bewusste Verweigerung </w:t>
      </w:r>
      <w:r>
        <w:t>prägt</w:t>
      </w:r>
      <w:r w:rsidR="009B4C7C">
        <w:t xml:space="preserve"> auch. </w:t>
      </w:r>
      <w:r w:rsidR="00EB079F">
        <w:t>Diesen Punkt</w:t>
      </w:r>
      <w:r w:rsidR="009B4C7C">
        <w:t xml:space="preserve"> </w:t>
      </w:r>
      <w:r w:rsidR="00EB079F">
        <w:t xml:space="preserve">sollten </w:t>
      </w:r>
      <w:r w:rsidR="009B4C7C">
        <w:t>wir gut prüfen, damit sich nicht unbedacht Formen der Verweigerung Gott und de</w:t>
      </w:r>
      <w:r w:rsidR="001E32B0">
        <w:t>m</w:t>
      </w:r>
      <w:r w:rsidR="009B4C7C">
        <w:t xml:space="preserve"> </w:t>
      </w:r>
      <w:r w:rsidR="001E32B0">
        <w:t>Nächsten</w:t>
      </w:r>
      <w:r w:rsidR="009B4C7C">
        <w:t xml:space="preserve"> </w:t>
      </w:r>
      <w:r>
        <w:t>g</w:t>
      </w:r>
      <w:r w:rsidR="009B4C7C">
        <w:t>egenüber einschleichen.</w:t>
      </w:r>
    </w:p>
    <w:p w:rsidR="006F350A" w:rsidRDefault="005853CE" w:rsidP="006F568F">
      <w:pPr>
        <w:pStyle w:val="Textkrper"/>
      </w:pPr>
      <w:r>
        <w:t xml:space="preserve">Die Gesetze des alten Bundes sollten dem Volk Gottes den sicheren Weg zum Leben zeigen. Wer sich an </w:t>
      </w:r>
      <w:r w:rsidR="00793AE1">
        <w:t>Gottes</w:t>
      </w:r>
      <w:r>
        <w:t xml:space="preserve"> Ge</w:t>
      </w:r>
      <w:r w:rsidR="007D458A">
        <w:t>bot</w:t>
      </w:r>
      <w:r>
        <w:t xml:space="preserve">e </w:t>
      </w:r>
      <w:r w:rsidR="006F568F">
        <w:t>hält</w:t>
      </w:r>
      <w:r>
        <w:t xml:space="preserve">, </w:t>
      </w:r>
      <w:r w:rsidR="006F568F">
        <w:t>ist</w:t>
      </w:r>
      <w:r>
        <w:t xml:space="preserve"> auf dem </w:t>
      </w:r>
      <w:r w:rsidR="00353131">
        <w:t>richtigen</w:t>
      </w:r>
      <w:r>
        <w:t xml:space="preserve"> Weg. Wenn Gott uns ein Gesetz gibt, </w:t>
      </w:r>
      <w:r w:rsidR="00EB079F">
        <w:t>so</w:t>
      </w:r>
      <w:r w:rsidR="00D93608">
        <w:t xml:space="preserve"> zählt der geist</w:t>
      </w:r>
      <w:r>
        <w:t>i</w:t>
      </w:r>
      <w:r w:rsidR="00D93608">
        <w:t>g</w:t>
      </w:r>
      <w:r>
        <w:t>e Hintergrund mehr als der Buchstabe</w:t>
      </w:r>
      <w:r w:rsidR="007D458A">
        <w:t>;</w:t>
      </w:r>
      <w:r>
        <w:t xml:space="preserve"> </w:t>
      </w:r>
      <w:r w:rsidR="007D458A">
        <w:t>u</w:t>
      </w:r>
      <w:r>
        <w:t>nd diesen Hintergrun</w:t>
      </w:r>
      <w:r w:rsidR="006F568F">
        <w:t xml:space="preserve">d gilt es im Blick zu behalten. Die Frage des Gesetzeslehrers muss deshalb nicht zuerst eine Erprobung Jesu gewesen sein. </w:t>
      </w:r>
      <w:r w:rsidR="007D458A">
        <w:t>D</w:t>
      </w:r>
      <w:r w:rsidR="006F568F">
        <w:t xml:space="preserve">enn </w:t>
      </w:r>
      <w:r w:rsidR="007D458A">
        <w:t>in d</w:t>
      </w:r>
      <w:r w:rsidR="006F568F">
        <w:t>e</w:t>
      </w:r>
      <w:r w:rsidR="007D458A">
        <w:t>n</w:t>
      </w:r>
      <w:r w:rsidR="006F568F">
        <w:t xml:space="preserve"> Parallelüberlieferungen bei Mk und Lk lesen</w:t>
      </w:r>
      <w:r w:rsidR="007D458A">
        <w:t xml:space="preserve"> wir</w:t>
      </w:r>
      <w:r w:rsidR="006F568F">
        <w:t xml:space="preserve"> das „</w:t>
      </w:r>
      <w:r w:rsidR="006F568F" w:rsidRPr="00E72677">
        <w:rPr>
          <w:i/>
        </w:rPr>
        <w:t>auf die Probe stellen</w:t>
      </w:r>
      <w:r w:rsidR="006F568F">
        <w:t xml:space="preserve">“ </w:t>
      </w:r>
      <w:r w:rsidR="007D458A">
        <w:t>nicht</w:t>
      </w:r>
      <w:r w:rsidR="006F568F">
        <w:t xml:space="preserve">. </w:t>
      </w:r>
      <w:r w:rsidR="007D458A">
        <w:t>Wie konnte der Gesetzeslehrer zu seiner Frage kommen?</w:t>
      </w:r>
      <w:r w:rsidR="00AC5F7B">
        <w:t xml:space="preserve"> </w:t>
      </w:r>
    </w:p>
    <w:p w:rsidR="00346ECA" w:rsidRDefault="00D93608" w:rsidP="006F568F">
      <w:pPr>
        <w:pStyle w:val="Textkrper"/>
      </w:pPr>
      <w:r>
        <w:t>D</w:t>
      </w:r>
      <w:r w:rsidR="006F568F">
        <w:t xml:space="preserve">ie Pharisäer </w:t>
      </w:r>
      <w:r w:rsidR="00AC5F7B">
        <w:t xml:space="preserve">haben </w:t>
      </w:r>
      <w:r w:rsidR="006F568F">
        <w:t>um die</w:t>
      </w:r>
      <w:r w:rsidR="007D458A">
        <w:t xml:space="preserve"> von Gott gegebenen</w:t>
      </w:r>
      <w:r w:rsidR="006F568F">
        <w:t xml:space="preserve"> 10 Gebote einen Zaun von</w:t>
      </w:r>
      <w:r w:rsidR="00F000C4">
        <w:t xml:space="preserve"> ca.</w:t>
      </w:r>
      <w:r w:rsidR="006F568F">
        <w:t xml:space="preserve"> </w:t>
      </w:r>
      <w:r w:rsidR="00F000C4">
        <w:t>6</w:t>
      </w:r>
      <w:r w:rsidR="006F568F">
        <w:t>2</w:t>
      </w:r>
      <w:r w:rsidR="00F000C4">
        <w:t>5</w:t>
      </w:r>
      <w:r w:rsidR="006F568F">
        <w:t xml:space="preserve"> Ge- und Verboten gezogen</w:t>
      </w:r>
      <w:r>
        <w:t>.</w:t>
      </w:r>
      <w:r w:rsidR="006F568F">
        <w:t xml:space="preserve"> </w:t>
      </w:r>
      <w:r>
        <w:t xml:space="preserve">Vor diesem Hintergrund </w:t>
      </w:r>
      <w:r w:rsidR="006F568F">
        <w:t>ist die Frage nach dem wichtigsten Gebot</w:t>
      </w:r>
      <w:r w:rsidR="009801D1">
        <w:t xml:space="preserve"> auch</w:t>
      </w:r>
      <w:r w:rsidR="006F568F">
        <w:t xml:space="preserve"> die Frage eines Menschen, der</w:t>
      </w:r>
      <w:r w:rsidR="00353131">
        <w:t xml:space="preserve"> wirklich</w:t>
      </w:r>
      <w:r w:rsidR="006F568F">
        <w:t xml:space="preserve"> Gott sucht</w:t>
      </w:r>
      <w:r w:rsidR="007D458A">
        <w:t>.</w:t>
      </w:r>
      <w:r w:rsidR="006F568F">
        <w:t xml:space="preserve"> </w:t>
      </w:r>
      <w:r w:rsidR="007D458A">
        <w:t>Er</w:t>
      </w:r>
      <w:r w:rsidR="006F568F">
        <w:t xml:space="preserve"> </w:t>
      </w:r>
      <w:r w:rsidR="007D458A">
        <w:t xml:space="preserve">weiß </w:t>
      </w:r>
      <w:r w:rsidR="006F568F">
        <w:t>um seine eigene Begrenzung, sich an all</w:t>
      </w:r>
      <w:r w:rsidR="00F000C4">
        <w:t xml:space="preserve"> die</w:t>
      </w:r>
      <w:r w:rsidR="006F568F">
        <w:t xml:space="preserve"> Ge- und Ver</w:t>
      </w:r>
      <w:r w:rsidR="007D458A">
        <w:softHyphen/>
      </w:r>
      <w:r w:rsidR="006F568F">
        <w:t>bote halten</w:t>
      </w:r>
      <w:r w:rsidR="00353131" w:rsidRPr="00353131">
        <w:t xml:space="preserve"> </w:t>
      </w:r>
      <w:r w:rsidR="00353131">
        <w:t>zu</w:t>
      </w:r>
      <w:r w:rsidR="00353131">
        <w:t xml:space="preserve"> können</w:t>
      </w:r>
      <w:r w:rsidR="006F568F">
        <w:t>. Eine buchstabengetreue Gesetzeserfüllung stand</w:t>
      </w:r>
      <w:r w:rsidR="00A36F6B">
        <w:t xml:space="preserve"> zudem</w:t>
      </w:r>
      <w:r w:rsidR="006F568F">
        <w:t xml:space="preserve"> oft dem Gebot der </w:t>
      </w:r>
      <w:r w:rsidR="00DB7E24">
        <w:t>Nächstenl</w:t>
      </w:r>
      <w:r w:rsidR="006F568F">
        <w:t>iebe</w:t>
      </w:r>
      <w:r w:rsidR="001E32B0">
        <w:t xml:space="preserve"> </w:t>
      </w:r>
      <w:r w:rsidR="006F568F">
        <w:t>entgegen.</w:t>
      </w:r>
    </w:p>
    <w:p w:rsidR="005853CE" w:rsidRDefault="00AD3D2D" w:rsidP="006F568F">
      <w:pPr>
        <w:pStyle w:val="Textkrper"/>
      </w:pPr>
      <w:r>
        <w:t>We</w:t>
      </w:r>
      <w:r w:rsidR="006F350A">
        <w:t>r</w:t>
      </w:r>
      <w:r>
        <w:t xml:space="preserve"> in den griechischen Text hineinschaut,</w:t>
      </w:r>
      <w:r w:rsidR="00346ECA">
        <w:t xml:space="preserve"> </w:t>
      </w:r>
      <w:r>
        <w:t>entdeckt ein wichtiges Detail. Wörtlich übersetzt müsste es heißen:</w:t>
      </w:r>
      <w:r w:rsidR="009801D1">
        <w:t xml:space="preserve"> </w:t>
      </w:r>
      <w:r>
        <w:t>„</w:t>
      </w:r>
      <w:r w:rsidRPr="00353131">
        <w:rPr>
          <w:i/>
        </w:rPr>
        <w:t>Welches Gebot ist im Gesetz groß</w:t>
      </w:r>
      <w:r>
        <w:t>?“ Die Gesetzesauslegung der Gesetzeslehrer ließ eine Unterscheidung „großes“ oder „kleines Gebot“ nicht zu. In dieser Formulierung können wir ein „</w:t>
      </w:r>
      <w:r w:rsidR="006F350A">
        <w:t>auf die Probe stellen“</w:t>
      </w:r>
      <w:r>
        <w:t xml:space="preserve"> Jesu sehen</w:t>
      </w:r>
      <w:r w:rsidR="00793AE1">
        <w:t>.</w:t>
      </w:r>
      <w:r>
        <w:t xml:space="preserve"> </w:t>
      </w:r>
      <w:r w:rsidR="00793AE1">
        <w:t>D</w:t>
      </w:r>
      <w:r>
        <w:t xml:space="preserve">ie strenge Gesetzesauslegung </w:t>
      </w:r>
      <w:r w:rsidR="00793AE1">
        <w:t xml:space="preserve">lehnte </w:t>
      </w:r>
      <w:r>
        <w:t xml:space="preserve">die Unterscheidung in große und kleine Gesetze </w:t>
      </w:r>
      <w:r w:rsidR="00346ECA">
        <w:t>ab</w:t>
      </w:r>
      <w:r>
        <w:t>, da</w:t>
      </w:r>
      <w:r w:rsidR="001E32B0">
        <w:softHyphen/>
      </w:r>
      <w:r w:rsidR="00793AE1">
        <w:t>mit</w:t>
      </w:r>
      <w:r>
        <w:t xml:space="preserve"> </w:t>
      </w:r>
      <w:r w:rsidR="009801D1">
        <w:t>k</w:t>
      </w:r>
      <w:r>
        <w:t xml:space="preserve">ein Gesetz in </w:t>
      </w:r>
      <w:r>
        <w:lastRenderedPageBreak/>
        <w:t>die Verfügbarkeit von Menschen gegeben w</w:t>
      </w:r>
      <w:r w:rsidR="00793AE1">
        <w:t>i</w:t>
      </w:r>
      <w:r>
        <w:t>rd</w:t>
      </w:r>
      <w:r w:rsidR="00793AE1">
        <w:t>; der Mensch also</w:t>
      </w:r>
      <w:r w:rsidR="006C39ED">
        <w:t xml:space="preserve"> nicht</w:t>
      </w:r>
      <w:r w:rsidR="00793AE1">
        <w:t xml:space="preserve"> über dem Gesetz steht.</w:t>
      </w:r>
      <w:r>
        <w:t xml:space="preserve"> </w:t>
      </w:r>
    </w:p>
    <w:p w:rsidR="00346ECA" w:rsidRDefault="00AD3D2D" w:rsidP="009801D1">
      <w:pPr>
        <w:pStyle w:val="Textkrper"/>
      </w:pPr>
      <w:r>
        <w:t xml:space="preserve">Jesus beginnt </w:t>
      </w:r>
      <w:r w:rsidR="00D93608">
        <w:t>S</w:t>
      </w:r>
      <w:r>
        <w:t>eine Antwort nicht mit dem Zitieren des ersten Gebotes</w:t>
      </w:r>
      <w:r w:rsidR="00980501">
        <w:t>. E</w:t>
      </w:r>
      <w:r w:rsidR="00980501" w:rsidRPr="00980501">
        <w:rPr>
          <w:sz w:val="18"/>
          <w:szCs w:val="18"/>
        </w:rPr>
        <w:t>R</w:t>
      </w:r>
      <w:r w:rsidR="00980501">
        <w:t xml:space="preserve"> zitiert</w:t>
      </w:r>
      <w:r>
        <w:t xml:space="preserve"> </w:t>
      </w:r>
      <w:r w:rsidR="00980501">
        <w:t>vielmehr</w:t>
      </w:r>
      <w:r>
        <w:t xml:space="preserve"> </w:t>
      </w:r>
      <w:r w:rsidR="009801D1">
        <w:t>Dtn 6,4f: „</w:t>
      </w:r>
      <w:r w:rsidR="009801D1" w:rsidRPr="00980501">
        <w:rPr>
          <w:i/>
        </w:rPr>
        <w:t>Höre, Israel! Jahwe, unser Gott, Jahwe ist einzig. Darum sollst du den Herrn, deinen Gott, lieben mit ganzem Herzen, mit ganzer Seele und mit ganzer Kraft.</w:t>
      </w:r>
      <w:r w:rsidR="009801D1">
        <w:t xml:space="preserve">“ Das steht </w:t>
      </w:r>
      <w:r w:rsidR="006C39ED">
        <w:t xml:space="preserve">inhaltlich </w:t>
      </w:r>
      <w:r w:rsidR="009801D1">
        <w:t>im engen Kontakt zum ersten Gebot</w:t>
      </w:r>
      <w:r w:rsidR="00F000C4">
        <w:t xml:space="preserve"> und </w:t>
      </w:r>
      <w:r w:rsidR="009801D1">
        <w:t xml:space="preserve">ist </w:t>
      </w:r>
      <w:r w:rsidR="00C11048">
        <w:t>zu</w:t>
      </w:r>
      <w:r w:rsidR="009801D1">
        <w:t>gleich die Zusammenfassung des ersten Teiles der 10 Gebote</w:t>
      </w:r>
      <w:r w:rsidR="005B1CDF">
        <w:t>.</w:t>
      </w:r>
      <w:r w:rsidR="009801D1">
        <w:t xml:space="preserve"> </w:t>
      </w:r>
      <w:r w:rsidR="005B1CDF">
        <w:t>D</w:t>
      </w:r>
      <w:r w:rsidR="009801D1">
        <w:t>en zweiten Teil fasst Jesus im: „</w:t>
      </w:r>
      <w:r w:rsidR="009801D1" w:rsidRPr="00980501">
        <w:rPr>
          <w:i/>
        </w:rPr>
        <w:t>Du sollst deinen Nächsten lieben wie dich selbst</w:t>
      </w:r>
      <w:r w:rsidR="009801D1">
        <w:t xml:space="preserve">“ zusammen. </w:t>
      </w:r>
      <w:r w:rsidR="00F000C4">
        <w:t>Da</w:t>
      </w:r>
      <w:r w:rsidR="009801D1">
        <w:t xml:space="preserve">s ist die „goldene Regel“, die sich an </w:t>
      </w:r>
      <w:r w:rsidR="001E32B0">
        <w:t>vielen</w:t>
      </w:r>
      <w:r w:rsidR="009801D1">
        <w:t xml:space="preserve"> Stellen in der Schrift</w:t>
      </w:r>
      <w:r w:rsidR="00346ECA">
        <w:t xml:space="preserve"> findet.</w:t>
      </w:r>
      <w:r w:rsidR="009801D1">
        <w:t xml:space="preserve"> </w:t>
      </w:r>
      <w:r w:rsidR="00346ECA">
        <w:t>J</w:t>
      </w:r>
      <w:r w:rsidR="009801D1">
        <w:t xml:space="preserve">a, wir </w:t>
      </w:r>
      <w:r w:rsidR="00346ECA">
        <w:t xml:space="preserve">finden sie </w:t>
      </w:r>
      <w:r w:rsidR="009801D1">
        <w:t xml:space="preserve">auch in anderen Religionen. </w:t>
      </w:r>
    </w:p>
    <w:p w:rsidR="00AD3D2D" w:rsidRDefault="002A619D" w:rsidP="009801D1">
      <w:pPr>
        <w:pStyle w:val="Textkrper"/>
      </w:pPr>
      <w:r>
        <w:t>Wenn Jesu das Grundgebet eine</w:t>
      </w:r>
      <w:r w:rsidR="009B4C7C">
        <w:t>s jeden gläubigen Juden, das „S</w:t>
      </w:r>
      <w:r>
        <w:t xml:space="preserve">hema Israel“ mit dem Gebot der Nächstenliebe verbindet, können wir sagen: </w:t>
      </w:r>
      <w:r w:rsidR="00346ECA">
        <w:t>Jesus</w:t>
      </w:r>
      <w:r>
        <w:t xml:space="preserve"> bring das Fundament eines jeden Lebens aus dem Glauben in dieser griffigen Formel auf den Punkt: egal ob Jude oder Christ</w:t>
      </w:r>
      <w:r w:rsidR="00980501">
        <w:t>;</w:t>
      </w:r>
      <w:r>
        <w:t xml:space="preserve"> </w:t>
      </w:r>
      <w:r w:rsidR="00980501">
        <w:t>w</w:t>
      </w:r>
      <w:r>
        <w:t>er wirklich Gott folgen will, muss diese beiden Gebote immer neu ins Leben umsetzen, muss sie gleichsam in sich tragen.</w:t>
      </w:r>
    </w:p>
    <w:p w:rsidR="002A619D" w:rsidRDefault="00353131" w:rsidP="009801D1">
      <w:pPr>
        <w:pStyle w:val="Textkrper"/>
      </w:pPr>
      <w:r>
        <w:t xml:space="preserve">Für </w:t>
      </w:r>
      <w:r w:rsidR="002A619D">
        <w:t xml:space="preserve">Jesus </w:t>
      </w:r>
      <w:r>
        <w:t>ist</w:t>
      </w:r>
      <w:r w:rsidR="002A619D">
        <w:t xml:space="preserve"> die Liebe zu Gott „das wichtigste und erste Gebot“ und</w:t>
      </w:r>
      <w:r>
        <w:t xml:space="preserve"> dann</w:t>
      </w:r>
      <w:r w:rsidR="002A619D">
        <w:t xml:space="preserve"> bezeichnet</w:t>
      </w:r>
      <w:r>
        <w:t xml:space="preserve"> E</w:t>
      </w:r>
      <w:r w:rsidRPr="00353131">
        <w:rPr>
          <w:sz w:val="18"/>
          <w:szCs w:val="18"/>
        </w:rPr>
        <w:t>R</w:t>
      </w:r>
      <w:r w:rsidR="002A619D">
        <w:t xml:space="preserve"> die „Liebe zum Nächsten“ als „ebenso wichtig“. Denn die Liebe zu Gott verwirklicht sich in der konkreten Liebe zu den Mitmenschen. Die folgenden Gleichstellung – „</w:t>
      </w:r>
      <w:r w:rsidR="002A619D" w:rsidRPr="00980501">
        <w:rPr>
          <w:i/>
        </w:rPr>
        <w:t>An diese</w:t>
      </w:r>
      <w:r w:rsidR="00D93608" w:rsidRPr="00980501">
        <w:rPr>
          <w:i/>
        </w:rPr>
        <w:t>n</w:t>
      </w:r>
      <w:r w:rsidR="006C39ED" w:rsidRPr="00980501">
        <w:rPr>
          <w:i/>
        </w:rPr>
        <w:t xml:space="preserve"> beiden</w:t>
      </w:r>
      <w:r w:rsidR="002A619D" w:rsidRPr="00980501">
        <w:rPr>
          <w:i/>
        </w:rPr>
        <w:t xml:space="preserve"> Gebot</w:t>
      </w:r>
      <w:r w:rsidR="006C39ED" w:rsidRPr="00980501">
        <w:rPr>
          <w:i/>
        </w:rPr>
        <w:t>en</w:t>
      </w:r>
      <w:r w:rsidR="002A619D" w:rsidRPr="00980501">
        <w:rPr>
          <w:i/>
        </w:rPr>
        <w:t xml:space="preserve"> hängt das ganze Gesetz</w:t>
      </w:r>
      <w:r w:rsidR="00DE4809" w:rsidRPr="00980501">
        <w:rPr>
          <w:i/>
        </w:rPr>
        <w:t xml:space="preserve"> </w:t>
      </w:r>
      <w:r w:rsidR="009F60D0" w:rsidRPr="00980501">
        <w:rPr>
          <w:i/>
        </w:rPr>
        <w:t>und</w:t>
      </w:r>
      <w:r w:rsidR="00DE4809" w:rsidRPr="00980501">
        <w:rPr>
          <w:i/>
        </w:rPr>
        <w:t xml:space="preserve"> d</w:t>
      </w:r>
      <w:r w:rsidR="009F60D0" w:rsidRPr="00980501">
        <w:rPr>
          <w:i/>
        </w:rPr>
        <w:t>i</w:t>
      </w:r>
      <w:r w:rsidR="00DE4809" w:rsidRPr="00980501">
        <w:rPr>
          <w:i/>
        </w:rPr>
        <w:t>e Propheten</w:t>
      </w:r>
      <w:r w:rsidR="00DE4809">
        <w:t>.“</w:t>
      </w:r>
      <w:r w:rsidR="009F60D0">
        <w:rPr>
          <w:vertAlign w:val="superscript"/>
        </w:rPr>
        <w:t xml:space="preserve"> (Mt 22,40)</w:t>
      </w:r>
      <w:r w:rsidR="00DE4809">
        <w:t xml:space="preserve"> – lässt die Gesetzeslehrer verstummen; Jesus hat ihnen, wie zuvor den Sadduzäern, „das Maul gestopft“</w:t>
      </w:r>
      <w:r w:rsidR="00BD5466">
        <w:t>;</w:t>
      </w:r>
      <w:r w:rsidR="00DE4809">
        <w:t xml:space="preserve"> </w:t>
      </w:r>
      <w:r>
        <w:t xml:space="preserve">wie es </w:t>
      </w:r>
      <w:r>
        <w:t>Luther</w:t>
      </w:r>
      <w:r>
        <w:t xml:space="preserve"> </w:t>
      </w:r>
      <w:r w:rsidR="00BD5466">
        <w:t>über</w:t>
      </w:r>
      <w:r w:rsidR="00BD5466">
        <w:softHyphen/>
        <w:t>setzt</w:t>
      </w:r>
      <w:r w:rsidR="00DE4809">
        <w:t xml:space="preserve">. </w:t>
      </w:r>
    </w:p>
    <w:p w:rsidR="006F568F" w:rsidRDefault="00DE4809" w:rsidP="006F568F">
      <w:pPr>
        <w:pStyle w:val="Textkrper"/>
      </w:pPr>
      <w:r>
        <w:t>Die Liebe zum Nächsten findet sich im Alten Testament</w:t>
      </w:r>
      <w:r w:rsidR="005B1CDF">
        <w:t xml:space="preserve"> </w:t>
      </w:r>
      <w:r w:rsidR="00353131">
        <w:t>vom</w:t>
      </w:r>
      <w:r w:rsidR="00BD5466">
        <w:t xml:space="preserve"> Buch</w:t>
      </w:r>
      <w:r w:rsidR="006F350A">
        <w:t xml:space="preserve"> </w:t>
      </w:r>
      <w:r>
        <w:t>Exodus bis hin zu Levitikus. Do</w:t>
      </w:r>
      <w:r w:rsidR="00D93608">
        <w:t>ch</w:t>
      </w:r>
      <w:r>
        <w:t xml:space="preserve"> ist </w:t>
      </w:r>
      <w:r w:rsidR="005B1CDF">
        <w:t>sie</w:t>
      </w:r>
      <w:r>
        <w:t xml:space="preserve"> </w:t>
      </w:r>
      <w:r w:rsidR="00D93608">
        <w:t>dort</w:t>
      </w:r>
      <w:r w:rsidR="00346ECA">
        <w:t xml:space="preserve"> ausschließlich</w:t>
      </w:r>
      <w:r>
        <w:t xml:space="preserve"> auf den eigenen Stamm, das eigene Volk bezogen</w:t>
      </w:r>
      <w:r w:rsidR="00BD5466">
        <w:t>, ja reserviert</w:t>
      </w:r>
      <w:r>
        <w:t>. Jesu Aussage</w:t>
      </w:r>
      <w:r w:rsidR="00346ECA">
        <w:t xml:space="preserve"> dagegen</w:t>
      </w:r>
      <w:r>
        <w:t xml:space="preserve"> ist generell</w:t>
      </w:r>
      <w:r w:rsidR="00346ECA">
        <w:t>; von nun an ist</w:t>
      </w:r>
      <w:r>
        <w:t xml:space="preserve"> </w:t>
      </w:r>
      <w:r w:rsidRPr="001E32B0">
        <w:rPr>
          <w:u w:val="single"/>
        </w:rPr>
        <w:t>jeder</w:t>
      </w:r>
      <w:r>
        <w:t xml:space="preserve"> Nächste gemeint. </w:t>
      </w:r>
    </w:p>
    <w:p w:rsidR="00346ECA" w:rsidRDefault="009B4C7C" w:rsidP="006F568F">
      <w:pPr>
        <w:pStyle w:val="Textkrper"/>
      </w:pPr>
      <w:r>
        <w:t>Wir</w:t>
      </w:r>
      <w:r w:rsidR="00DE4809">
        <w:t xml:space="preserve"> können </w:t>
      </w:r>
      <w:r>
        <w:t>auch</w:t>
      </w:r>
      <w:r w:rsidR="00DE4809">
        <w:t xml:space="preserve"> </w:t>
      </w:r>
      <w:r>
        <w:t>formulieren</w:t>
      </w:r>
      <w:r w:rsidR="00DE4809">
        <w:t xml:space="preserve">: Die Liebe zum Nächsten ist eine „Imitatio Christi“ – ist </w:t>
      </w:r>
      <w:r w:rsidR="00F95BCE">
        <w:t xml:space="preserve">eine </w:t>
      </w:r>
      <w:r w:rsidR="00DE4809">
        <w:t>konkrete</w:t>
      </w:r>
      <w:r w:rsidR="00F95BCE">
        <w:t xml:space="preserve"> Form der</w:t>
      </w:r>
      <w:r w:rsidR="00DE4809">
        <w:t xml:space="preserve"> Christusnachfolge. </w:t>
      </w:r>
    </w:p>
    <w:p w:rsidR="00DE4809" w:rsidRDefault="00B44364" w:rsidP="006F568F">
      <w:pPr>
        <w:pStyle w:val="Textkrper"/>
      </w:pPr>
      <w:r>
        <w:t>„</w:t>
      </w:r>
      <w:r w:rsidRPr="00980501">
        <w:rPr>
          <w:lang w:val="la-Latn"/>
        </w:rPr>
        <w:t>De imitatio Christi</w:t>
      </w:r>
      <w:r>
        <w:t>“</w:t>
      </w:r>
      <w:r w:rsidR="00980501">
        <w:t xml:space="preserve"> – Nachfolge Christi –</w:t>
      </w:r>
      <w:r>
        <w:t xml:space="preserve"> lautet der Titel des bis </w:t>
      </w:r>
      <w:r w:rsidR="00980501">
        <w:t>heute</w:t>
      </w:r>
      <w:r>
        <w:t xml:space="preserve"> lesenswerten Buches </w:t>
      </w:r>
      <w:r w:rsidR="00980501">
        <w:t>des</w:t>
      </w:r>
      <w:r>
        <w:t xml:space="preserve"> Thomas von Kempen, der 1471 st</w:t>
      </w:r>
      <w:r w:rsidR="006F46B5">
        <w:t>a</w:t>
      </w:r>
      <w:r>
        <w:t xml:space="preserve">rb. </w:t>
      </w:r>
      <w:r w:rsidR="00F95BCE">
        <w:t>Er verbindet in seinem Denken das „Neue“ der „</w:t>
      </w:r>
      <w:r w:rsidR="00F95BCE" w:rsidRPr="00980501">
        <w:rPr>
          <w:lang w:val="la-Latn"/>
        </w:rPr>
        <w:t>Devotio moderna</w:t>
      </w:r>
      <w:r w:rsidR="00F95BCE">
        <w:t>“</w:t>
      </w:r>
      <w:r w:rsidR="009F60D0">
        <w:t xml:space="preserve"> – ein</w:t>
      </w:r>
      <w:r w:rsidR="00980501">
        <w:t>em</w:t>
      </w:r>
      <w:r w:rsidR="009F60D0">
        <w:t xml:space="preserve"> geistliche</w:t>
      </w:r>
      <w:r w:rsidR="00980501">
        <w:t>n</w:t>
      </w:r>
      <w:r w:rsidR="009F60D0">
        <w:t xml:space="preserve"> Aufbruch im 15. Jh. –</w:t>
      </w:r>
      <w:r w:rsidR="00F95BCE">
        <w:t xml:space="preserve"> mit dem theologischen und geistlichen </w:t>
      </w:r>
      <w:r w:rsidR="00F95BCE" w:rsidRPr="00F95BCE">
        <w:t>Denken</w:t>
      </w:r>
      <w:r w:rsidR="00F95BCE">
        <w:t xml:space="preserve"> des heiligen Augustinus. </w:t>
      </w:r>
      <w:r w:rsidR="00346ECA">
        <w:t>Verkürzt können wir formulieren: „</w:t>
      </w:r>
      <w:r w:rsidR="00346ECA" w:rsidRPr="00980501">
        <w:rPr>
          <w:lang w:val="la-Latn"/>
        </w:rPr>
        <w:t>Devotio moderna</w:t>
      </w:r>
      <w:r w:rsidR="00346ECA">
        <w:t>“ und Augustinusregel ist die Windesheimer Kongregation der Augustiner Chorherren</w:t>
      </w:r>
      <w:r w:rsidR="00793AE1">
        <w:t>, zu de</w:t>
      </w:r>
      <w:r w:rsidR="006F350A">
        <w:t>r</w:t>
      </w:r>
      <w:r w:rsidR="00793AE1">
        <w:t xml:space="preserve"> Thomas von Kempen gehörte</w:t>
      </w:r>
      <w:r w:rsidR="00980501">
        <w:t>. Heute leben die „Brüdern und Schwestern vom gemeinsamen Leben“ in diesem Geist.</w:t>
      </w:r>
      <w:r w:rsidR="00346ECA">
        <w:t xml:space="preserve"> </w:t>
      </w:r>
      <w:r w:rsidR="00346ECA">
        <w:lastRenderedPageBreak/>
        <w:t>„</w:t>
      </w:r>
      <w:r w:rsidR="00346ECA" w:rsidRPr="00980501">
        <w:rPr>
          <w:lang w:val="la-Latn"/>
        </w:rPr>
        <w:t xml:space="preserve">Devotio </w:t>
      </w:r>
      <w:r w:rsidR="00980501" w:rsidRPr="00980501">
        <w:rPr>
          <w:lang w:val="la-Latn"/>
        </w:rPr>
        <w:t>m</w:t>
      </w:r>
      <w:r w:rsidR="00346ECA" w:rsidRPr="00980501">
        <w:rPr>
          <w:lang w:val="la-Latn"/>
        </w:rPr>
        <w:t>oderna</w:t>
      </w:r>
      <w:r w:rsidR="00346ECA">
        <w:t>“ und Benediktsregel ist die Bursfelder Kongregation</w:t>
      </w:r>
      <w:r w:rsidR="00C11048">
        <w:t>, die bis zur Säkularisation</w:t>
      </w:r>
      <w:r w:rsidR="0015709F">
        <w:rPr>
          <w:vertAlign w:val="superscript"/>
        </w:rPr>
        <w:t xml:space="preserve"> (1803/04)</w:t>
      </w:r>
      <w:r w:rsidR="00C11048">
        <w:t xml:space="preserve"> das benediktinische Leben ganz Europa</w:t>
      </w:r>
      <w:r w:rsidR="00980501">
        <w:t>s</w:t>
      </w:r>
      <w:r w:rsidR="0015709F">
        <w:t xml:space="preserve"> prägte und der wir die regelmäßige Visitation der Klöster verdanken</w:t>
      </w:r>
      <w:r w:rsidR="00346ECA">
        <w:t xml:space="preserve">. </w:t>
      </w:r>
    </w:p>
    <w:p w:rsidR="008C17E1" w:rsidRDefault="00F95BCE" w:rsidP="006F568F">
      <w:pPr>
        <w:pStyle w:val="Textkrper"/>
      </w:pPr>
      <w:r>
        <w:t>Vo</w:t>
      </w:r>
      <w:r w:rsidR="00DE1B9C">
        <w:t>n „</w:t>
      </w:r>
      <w:r w:rsidR="00DE1B9C" w:rsidRPr="00896FDA">
        <w:rPr>
          <w:lang w:val="la-Latn"/>
        </w:rPr>
        <w:t>imitatio</w:t>
      </w:r>
      <w:r w:rsidR="00DE1B9C">
        <w:t>“ –</w:t>
      </w:r>
      <w:r>
        <w:t xml:space="preserve"> Nachahm</w:t>
      </w:r>
      <w:r w:rsidR="00793AE1">
        <w:t>ung</w:t>
      </w:r>
      <w:r w:rsidR="00980501">
        <w:t>, Nachfolge</w:t>
      </w:r>
      <w:r>
        <w:t xml:space="preserve"> </w:t>
      </w:r>
      <w:r w:rsidR="006F350A">
        <w:t>spricht</w:t>
      </w:r>
      <w:r>
        <w:t xml:space="preserve"> auch </w:t>
      </w:r>
      <w:r w:rsidR="006F46B5">
        <w:t>der</w:t>
      </w:r>
      <w:r>
        <w:t xml:space="preserve"> Eingangsteil des ersten Thessalonicherbriefes. Paulus schreibt: „</w:t>
      </w:r>
      <w:r w:rsidRPr="00896FDA">
        <w:rPr>
          <w:i/>
        </w:rPr>
        <w:t>Ihr seid unserem Beispiel gefolgt</w:t>
      </w:r>
      <w:r w:rsidR="009F60D0" w:rsidRPr="00896FDA">
        <w:rPr>
          <w:i/>
        </w:rPr>
        <w:t xml:space="preserve"> und dem Herrn; ihr habt das Wort trotz großer Bedrängnis mit der Freude aufgenommen, die der Heilige Geist gibt. So wurdet ihr ein Vorbild für alle Glaubenden</w:t>
      </w:r>
      <w:r w:rsidRPr="00896FDA">
        <w:rPr>
          <w:i/>
        </w:rPr>
        <w:t>.</w:t>
      </w:r>
      <w:r>
        <w:t>“</w:t>
      </w:r>
      <w:r w:rsidR="009F60D0">
        <w:rPr>
          <w:vertAlign w:val="superscript"/>
        </w:rPr>
        <w:t xml:space="preserve"> (1 Thess 1,6f)</w:t>
      </w:r>
      <w:r>
        <w:t xml:space="preserve"> </w:t>
      </w:r>
    </w:p>
    <w:p w:rsidR="00BD5466" w:rsidRDefault="00BD5466" w:rsidP="006F568F">
      <w:pPr>
        <w:pStyle w:val="Textkrper"/>
      </w:pPr>
      <w:r>
        <w:t>Wenn Paulus und Johannes von Wort – λόγος – spr</w:t>
      </w:r>
      <w:r w:rsidR="00B41FDE">
        <w:t>e</w:t>
      </w:r>
      <w:r>
        <w:t>chen, müssen wir im Hinterkopf haben, dass „λόγος“ i</w:t>
      </w:r>
      <w:r w:rsidR="00A629C3">
        <w:t>m</w:t>
      </w:r>
      <w:r>
        <w:t xml:space="preserve"> Johannesprolog für Jesus Christus steht</w:t>
      </w:r>
      <w:r w:rsidR="00297725">
        <w:t>, ja das Jesus „der λό</w:t>
      </w:r>
      <w:r w:rsidR="00297725">
        <w:softHyphen/>
        <w:t>γος“, das Wort Gottes an uns ist.</w:t>
      </w:r>
    </w:p>
    <w:p w:rsidR="009241B6" w:rsidRDefault="00F95BCE" w:rsidP="006F568F">
      <w:pPr>
        <w:pStyle w:val="Textkrper"/>
      </w:pPr>
      <w:r>
        <w:t>Es geht a</w:t>
      </w:r>
      <w:r w:rsidR="009F60D0">
        <w:t>lso</w:t>
      </w:r>
      <w:r>
        <w:t xml:space="preserve"> nicht um eine „Nachfolge“ </w:t>
      </w:r>
      <w:r w:rsidR="00DE1B9C">
        <w:t xml:space="preserve">des Apostels </w:t>
      </w:r>
      <w:r>
        <w:t>Paul</w:t>
      </w:r>
      <w:r w:rsidR="00DE1B9C">
        <w:t>us</w:t>
      </w:r>
      <w:r>
        <w:t>, sondern um die Nachfolge Jesu, die Paulus</w:t>
      </w:r>
      <w:r w:rsidR="009F60D0">
        <w:t xml:space="preserve"> der Gemeinde</w:t>
      </w:r>
      <w:r>
        <w:t xml:space="preserve"> vorgelebt hat. </w:t>
      </w:r>
      <w:r w:rsidR="0016102F">
        <w:t xml:space="preserve">Und weil die Gläubigen in Thessalonich </w:t>
      </w:r>
      <w:r w:rsidR="001C438B">
        <w:t>die Nachfolge Jesu als ihren Auftrag</w:t>
      </w:r>
      <w:r w:rsidR="0016102F">
        <w:t xml:space="preserve"> begriffen und gelebt haben, sind sie „</w:t>
      </w:r>
      <w:r w:rsidR="0016102F" w:rsidRPr="00A629C3">
        <w:rPr>
          <w:i/>
        </w:rPr>
        <w:t>ein Vorbild für alle Gl</w:t>
      </w:r>
      <w:r w:rsidR="009F60D0" w:rsidRPr="00A629C3">
        <w:rPr>
          <w:i/>
        </w:rPr>
        <w:t>a</w:t>
      </w:r>
      <w:r w:rsidR="0016102F" w:rsidRPr="00A629C3">
        <w:rPr>
          <w:i/>
        </w:rPr>
        <w:t>uben</w:t>
      </w:r>
      <w:r w:rsidR="009F60D0" w:rsidRPr="00A629C3">
        <w:rPr>
          <w:i/>
        </w:rPr>
        <w:t>den</w:t>
      </w:r>
      <w:r w:rsidR="0016102F" w:rsidRPr="00A629C3">
        <w:rPr>
          <w:i/>
        </w:rPr>
        <w:t xml:space="preserve"> in Mazedonien und Achaia</w:t>
      </w:r>
      <w:r w:rsidR="0016102F">
        <w:t>“ geworden. Doch nicht nur dort, „</w:t>
      </w:r>
      <w:r w:rsidR="0016102F" w:rsidRPr="00A629C3">
        <w:rPr>
          <w:i/>
        </w:rPr>
        <w:t xml:space="preserve">sondern überall ist </w:t>
      </w:r>
      <w:r w:rsidR="009F60D0" w:rsidRPr="00A629C3">
        <w:rPr>
          <w:i/>
        </w:rPr>
        <w:t>euer</w:t>
      </w:r>
      <w:r w:rsidR="0016102F" w:rsidRPr="00A629C3">
        <w:rPr>
          <w:i/>
        </w:rPr>
        <w:t xml:space="preserve"> Glaube an Gott bekannt geworden</w:t>
      </w:r>
      <w:r w:rsidR="0016102F">
        <w:t>“</w:t>
      </w:r>
      <w:r w:rsidR="009F60D0">
        <w:rPr>
          <w:vertAlign w:val="superscript"/>
        </w:rPr>
        <w:t xml:space="preserve"> (V8)</w:t>
      </w:r>
      <w:r w:rsidR="0016102F">
        <w:t>. Und dieser Glaube ist nicht ein „Glaube“ an einen der zahlreichen Götter der Antike, sondern der Glaube an den „</w:t>
      </w:r>
      <w:r w:rsidR="0016102F" w:rsidRPr="00A629C3">
        <w:rPr>
          <w:i/>
        </w:rPr>
        <w:t>lebendigen und wahren Gott</w:t>
      </w:r>
      <w:r w:rsidR="0016102F">
        <w:t>“</w:t>
      </w:r>
      <w:r w:rsidR="009F60D0">
        <w:rPr>
          <w:vertAlign w:val="superscript"/>
        </w:rPr>
        <w:t xml:space="preserve"> (V9)</w:t>
      </w:r>
      <w:r w:rsidR="0016102F">
        <w:t>, der – und das macht diesen Glauben zum christlichen Glauben – Jesus „</w:t>
      </w:r>
      <w:r w:rsidR="0016102F" w:rsidRPr="00A629C3">
        <w:rPr>
          <w:i/>
        </w:rPr>
        <w:t>von den Toten auferweckt hat</w:t>
      </w:r>
      <w:r w:rsidR="009F60D0" w:rsidRPr="00A629C3">
        <w:rPr>
          <w:i/>
        </w:rPr>
        <w:t xml:space="preserve"> und</w:t>
      </w:r>
      <w:r w:rsidR="0016102F" w:rsidRPr="00A629C3">
        <w:rPr>
          <w:i/>
        </w:rPr>
        <w:t xml:space="preserve"> der uns dem kommenden </w:t>
      </w:r>
      <w:r w:rsidR="009F60D0" w:rsidRPr="00A629C3">
        <w:rPr>
          <w:i/>
        </w:rPr>
        <w:t>Zorn</w:t>
      </w:r>
      <w:r w:rsidR="0016102F">
        <w:t xml:space="preserve"> </w:t>
      </w:r>
      <w:r w:rsidR="009F60D0">
        <w:t>[</w:t>
      </w:r>
      <w:r w:rsidR="0016102F">
        <w:t>Gottes</w:t>
      </w:r>
      <w:r w:rsidR="009F60D0">
        <w:t>]</w:t>
      </w:r>
      <w:r w:rsidR="0016102F">
        <w:t xml:space="preserve"> </w:t>
      </w:r>
      <w:r w:rsidR="0016102F" w:rsidRPr="00A629C3">
        <w:rPr>
          <w:i/>
        </w:rPr>
        <w:t>entreißt</w:t>
      </w:r>
      <w:r w:rsidR="0016102F">
        <w:t>“</w:t>
      </w:r>
      <w:r w:rsidR="009F60D0">
        <w:rPr>
          <w:vertAlign w:val="superscript"/>
        </w:rPr>
        <w:t xml:space="preserve"> </w:t>
      </w:r>
      <w:r w:rsidR="009F60D0" w:rsidRPr="009F60D0">
        <w:rPr>
          <w:vertAlign w:val="superscript"/>
        </w:rPr>
        <w:t>(V 10)</w:t>
      </w:r>
      <w:r w:rsidR="0016102F">
        <w:t>.</w:t>
      </w:r>
      <w:r w:rsidR="006C39ED">
        <w:t xml:space="preserve"> </w:t>
      </w:r>
    </w:p>
    <w:p w:rsidR="00BD5466" w:rsidRPr="00BD5466" w:rsidRDefault="00BD5466" w:rsidP="006F568F">
      <w:pPr>
        <w:pStyle w:val="Textkrper"/>
        <w:rPr>
          <w:sz w:val="4"/>
          <w:szCs w:val="4"/>
        </w:rPr>
      </w:pPr>
    </w:p>
    <w:p w:rsidR="00F95BCE" w:rsidRPr="00F95BCE" w:rsidRDefault="009241B6" w:rsidP="006F568F">
      <w:pPr>
        <w:pStyle w:val="Textkrper"/>
        <w:rPr>
          <w:u w:val="double"/>
        </w:rPr>
      </w:pPr>
      <w:r>
        <w:t>Und das Thema Mission? Die heutigen Texte legen uns die Fundamente vor, die wir verinnerlichen</w:t>
      </w:r>
      <w:r w:rsidR="00161CC8">
        <w:t xml:space="preserve"> müssen</w:t>
      </w:r>
      <w:r>
        <w:t>,</w:t>
      </w:r>
      <w:r w:rsidR="00161CC8">
        <w:t xml:space="preserve"> die</w:t>
      </w:r>
      <w:r>
        <w:t xml:space="preserve"> in uns Fleisch werden sollen, da</w:t>
      </w:r>
      <w:r w:rsidR="00161CC8">
        <w:softHyphen/>
      </w:r>
      <w:r>
        <w:t>mit wir ganz aus der in ihnen angelegten Ausrichtung auf Gott leben. So wird unser Leben aus dem Glauben zu einem anziehenden Zeugnis für das Leben, das Gott einem jeden Menschen schenken will</w:t>
      </w:r>
      <w:r w:rsidR="0015709F">
        <w:t xml:space="preserve"> und </w:t>
      </w:r>
      <w:r w:rsidR="00161CC8">
        <w:t>so wird es</w:t>
      </w:r>
      <w:r w:rsidR="0015709F">
        <w:t xml:space="preserve"> missi</w:t>
      </w:r>
      <w:r w:rsidR="0015709F">
        <w:softHyphen/>
      </w:r>
      <w:r w:rsidR="00164168">
        <w:softHyphen/>
      </w:r>
      <w:bookmarkStart w:id="0" w:name="_GoBack"/>
      <w:bookmarkEnd w:id="0"/>
      <w:r w:rsidR="0015709F">
        <w:t>onarisch</w:t>
      </w:r>
      <w:r>
        <w:t xml:space="preserve">. </w:t>
      </w:r>
      <w:r w:rsidR="0015709F">
        <w:tab/>
      </w:r>
      <w:r w:rsidR="00A629C3">
        <w:tab/>
      </w:r>
      <w:r w:rsidR="0015709F">
        <w:tab/>
      </w:r>
      <w:r w:rsidR="0015709F">
        <w:tab/>
      </w:r>
      <w:r w:rsidR="0015709F">
        <w:tab/>
      </w:r>
      <w:r w:rsidR="0015709F">
        <w:tab/>
      </w:r>
      <w:r w:rsidR="0015709F">
        <w:tab/>
      </w:r>
      <w:r w:rsidR="006C39ED">
        <w:tab/>
        <w:t>Amen.</w:t>
      </w:r>
    </w:p>
    <w:sectPr w:rsidR="00F95BCE" w:rsidRPr="00F95BCE" w:rsidSect="00C809D5">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B37" w:rsidRDefault="009B6B37">
      <w:r>
        <w:separator/>
      </w:r>
    </w:p>
  </w:endnote>
  <w:endnote w:type="continuationSeparator" w:id="0">
    <w:p w:rsidR="009B6B37" w:rsidRDefault="009B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517" w:rsidRDefault="002445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44517" w:rsidRDefault="002445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517" w:rsidRDefault="002445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C5F7B">
      <w:rPr>
        <w:rStyle w:val="Seitenzahl"/>
        <w:noProof/>
      </w:rPr>
      <w:t>3</w:t>
    </w:r>
    <w:r>
      <w:rPr>
        <w:rStyle w:val="Seitenzahl"/>
      </w:rPr>
      <w:fldChar w:fldCharType="end"/>
    </w:r>
  </w:p>
  <w:p w:rsidR="00244517" w:rsidRDefault="00244517">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B37" w:rsidRDefault="009B6B37">
      <w:r>
        <w:separator/>
      </w:r>
    </w:p>
  </w:footnote>
  <w:footnote w:type="continuationSeparator" w:id="0">
    <w:p w:rsidR="009B6B37" w:rsidRDefault="009B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517" w:rsidRDefault="00244517">
    <w:pPr>
      <w:pStyle w:val="Kopfzeile"/>
      <w:rPr>
        <w:sz w:val="16"/>
      </w:rPr>
    </w:pPr>
    <w:r>
      <w:rPr>
        <w:sz w:val="16"/>
      </w:rPr>
      <w:t xml:space="preserve">30. Sonntag – A – </w:t>
    </w:r>
    <w:r w:rsidR="002933B9">
      <w:rPr>
        <w:sz w:val="16"/>
      </w:rPr>
      <w:t>2</w:t>
    </w:r>
    <w:r w:rsidR="00F70437">
      <w:rPr>
        <w:sz w:val="16"/>
      </w:rPr>
      <w:t>3</w:t>
    </w: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D5"/>
    <w:rsid w:val="00102F94"/>
    <w:rsid w:val="0015709F"/>
    <w:rsid w:val="0016102F"/>
    <w:rsid w:val="00161CC8"/>
    <w:rsid w:val="00164168"/>
    <w:rsid w:val="001C438B"/>
    <w:rsid w:val="001E32B0"/>
    <w:rsid w:val="00244517"/>
    <w:rsid w:val="002933B9"/>
    <w:rsid w:val="00297725"/>
    <w:rsid w:val="002A619D"/>
    <w:rsid w:val="003135B0"/>
    <w:rsid w:val="00346ECA"/>
    <w:rsid w:val="00353131"/>
    <w:rsid w:val="003F3EB2"/>
    <w:rsid w:val="004C2D1A"/>
    <w:rsid w:val="004C668E"/>
    <w:rsid w:val="005259A5"/>
    <w:rsid w:val="0054164C"/>
    <w:rsid w:val="005853CE"/>
    <w:rsid w:val="005B1CDF"/>
    <w:rsid w:val="005B5E65"/>
    <w:rsid w:val="006C39ED"/>
    <w:rsid w:val="006F350A"/>
    <w:rsid w:val="006F46B5"/>
    <w:rsid w:val="006F568F"/>
    <w:rsid w:val="007408B7"/>
    <w:rsid w:val="00793AE1"/>
    <w:rsid w:val="007D458A"/>
    <w:rsid w:val="00862014"/>
    <w:rsid w:val="00896FDA"/>
    <w:rsid w:val="008C17E1"/>
    <w:rsid w:val="009241B6"/>
    <w:rsid w:val="009801D1"/>
    <w:rsid w:val="00980501"/>
    <w:rsid w:val="009B4C7C"/>
    <w:rsid w:val="009B6B37"/>
    <w:rsid w:val="009F60D0"/>
    <w:rsid w:val="00A36F6B"/>
    <w:rsid w:val="00A52F36"/>
    <w:rsid w:val="00A629C3"/>
    <w:rsid w:val="00A9015B"/>
    <w:rsid w:val="00AC5F7B"/>
    <w:rsid w:val="00AD3D2D"/>
    <w:rsid w:val="00B41FDE"/>
    <w:rsid w:val="00B44364"/>
    <w:rsid w:val="00BD5466"/>
    <w:rsid w:val="00C11048"/>
    <w:rsid w:val="00C809D5"/>
    <w:rsid w:val="00D91051"/>
    <w:rsid w:val="00D93608"/>
    <w:rsid w:val="00DB7E24"/>
    <w:rsid w:val="00DE1B9C"/>
    <w:rsid w:val="00DE4809"/>
    <w:rsid w:val="00E00DE3"/>
    <w:rsid w:val="00E72677"/>
    <w:rsid w:val="00E80929"/>
    <w:rsid w:val="00EB079F"/>
    <w:rsid w:val="00F000C4"/>
    <w:rsid w:val="00F134D1"/>
    <w:rsid w:val="00F70437"/>
    <w:rsid w:val="00F7527A"/>
    <w:rsid w:val="00F9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64A66"/>
  <w15:chartTrackingRefBased/>
  <w15:docId w15:val="{5F7B2B3F-EEC4-4332-8361-8B20DE75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overflowPunct w:val="0"/>
      <w:autoSpaceDE w:val="0"/>
      <w:autoSpaceDN w:val="0"/>
      <w:adjustRightInd w:val="0"/>
      <w:textAlignment w:val="baseline"/>
    </w:pPr>
    <w:rPr>
      <w:sz w:val="20"/>
      <w:szCs w:val="20"/>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„Missionarisch handeln“ ist das Thema, welches von den vielen Pa-pieren, die das pastorale Diözesanforum erarbeitet hat, durch</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„Missionarisch handeln“ ist das Thema, welches von den vielen Pa-pieren, die das pastorale Diözesanforum erarbeitet hat, durch</dc:title>
  <dc:subject/>
  <dc:creator>Armin Kögler</dc:creator>
  <cp:keywords/>
  <dc:description/>
  <cp:lastModifiedBy>Armin Kögler</cp:lastModifiedBy>
  <cp:revision>6</cp:revision>
  <cp:lastPrinted>2005-10-23T06:27:00Z</cp:lastPrinted>
  <dcterms:created xsi:type="dcterms:W3CDTF">2023-10-15T06:27:00Z</dcterms:created>
  <dcterms:modified xsi:type="dcterms:W3CDTF">2023-10-15T06:58:00Z</dcterms:modified>
</cp:coreProperties>
</file>