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17D" w:rsidRDefault="008259F8" w:rsidP="000023E1">
      <w:pPr>
        <w:jc w:val="both"/>
        <w:rPr>
          <w:color w:val="000000"/>
        </w:rPr>
      </w:pPr>
      <w:r>
        <w:rPr>
          <w:color w:val="000000"/>
        </w:rPr>
        <w:t>Liebe Gemeinde, d</w:t>
      </w:r>
      <w:r w:rsidR="000023E1" w:rsidRPr="000023E1">
        <w:rPr>
          <w:color w:val="000000"/>
        </w:rPr>
        <w:t>as</w:t>
      </w:r>
      <w:r w:rsidR="009033F2">
        <w:rPr>
          <w:color w:val="000000"/>
        </w:rPr>
        <w:t xml:space="preserve"> heutige</w:t>
      </w:r>
      <w:r w:rsidR="000023E1" w:rsidRPr="000023E1">
        <w:rPr>
          <w:color w:val="000000"/>
        </w:rPr>
        <w:t xml:space="preserve"> Evangelium </w:t>
      </w:r>
      <w:r w:rsidR="00A52430" w:rsidRPr="000023E1">
        <w:rPr>
          <w:color w:val="000000"/>
        </w:rPr>
        <w:t xml:space="preserve">von den Arbeitern im Weinberg </w:t>
      </w:r>
      <w:r w:rsidR="000023E1" w:rsidRPr="000023E1">
        <w:rPr>
          <w:color w:val="000000"/>
        </w:rPr>
        <w:t>ist</w:t>
      </w:r>
      <w:r w:rsidR="00502EFE">
        <w:rPr>
          <w:color w:val="000000"/>
        </w:rPr>
        <w:t xml:space="preserve"> ein</w:t>
      </w:r>
      <w:r w:rsidR="000023E1" w:rsidRPr="000023E1">
        <w:rPr>
          <w:color w:val="000000"/>
        </w:rPr>
        <w:t xml:space="preserve"> schwer</w:t>
      </w:r>
      <w:r w:rsidR="00502EFE">
        <w:rPr>
          <w:color w:val="000000"/>
        </w:rPr>
        <w:t>er</w:t>
      </w:r>
      <w:r w:rsidR="000023E1" w:rsidRPr="000023E1">
        <w:rPr>
          <w:color w:val="000000"/>
        </w:rPr>
        <w:t xml:space="preserve"> </w:t>
      </w:r>
      <w:r w:rsidR="00502EFE">
        <w:rPr>
          <w:color w:val="000000"/>
        </w:rPr>
        <w:t>Text</w:t>
      </w:r>
      <w:r w:rsidR="000023E1" w:rsidRPr="000023E1">
        <w:rPr>
          <w:color w:val="000000"/>
        </w:rPr>
        <w:t>: Alle bekommen</w:t>
      </w:r>
      <w:r w:rsidR="00B8263D">
        <w:rPr>
          <w:color w:val="000000"/>
        </w:rPr>
        <w:t xml:space="preserve"> den</w:t>
      </w:r>
      <w:r w:rsidR="000023E1" w:rsidRPr="000023E1">
        <w:rPr>
          <w:color w:val="000000"/>
        </w:rPr>
        <w:t xml:space="preserve"> gleichen Lohn, obwohl sie unterschied</w:t>
      </w:r>
      <w:r w:rsidR="00A52430">
        <w:rPr>
          <w:color w:val="000000"/>
        </w:rPr>
        <w:softHyphen/>
      </w:r>
      <w:r w:rsidR="000023E1" w:rsidRPr="000023E1">
        <w:rPr>
          <w:color w:val="000000"/>
        </w:rPr>
        <w:t>lich</w:t>
      </w:r>
      <w:r w:rsidR="009033F2">
        <w:rPr>
          <w:color w:val="000000"/>
        </w:rPr>
        <w:t xml:space="preserve"> lang</w:t>
      </w:r>
      <w:r>
        <w:rPr>
          <w:color w:val="000000"/>
        </w:rPr>
        <w:t>e</w:t>
      </w:r>
      <w:r w:rsidR="000023E1" w:rsidRPr="000023E1">
        <w:rPr>
          <w:color w:val="000000"/>
        </w:rPr>
        <w:t xml:space="preserve"> gearbeitet haben.</w:t>
      </w:r>
      <w:r w:rsidR="00A52430">
        <w:rPr>
          <w:color w:val="000000"/>
        </w:rPr>
        <w:t xml:space="preserve"> </w:t>
      </w:r>
      <w:r w:rsidR="0050001A">
        <w:rPr>
          <w:color w:val="000000"/>
        </w:rPr>
        <w:t xml:space="preserve">Muss man da nicht fragen: </w:t>
      </w:r>
      <w:r w:rsidR="00A52430">
        <w:rPr>
          <w:color w:val="000000"/>
        </w:rPr>
        <w:t>Bevorzugt Gott die Faulen</w:t>
      </w:r>
      <w:r w:rsidR="0050001A">
        <w:rPr>
          <w:color w:val="000000"/>
        </w:rPr>
        <w:t>?</w:t>
      </w:r>
      <w:r w:rsidR="00A52430">
        <w:rPr>
          <w:color w:val="000000"/>
        </w:rPr>
        <w:t xml:space="preserve"> </w:t>
      </w:r>
    </w:p>
    <w:p w:rsidR="000023E1" w:rsidRPr="000023E1" w:rsidRDefault="00A52430" w:rsidP="000023E1">
      <w:pPr>
        <w:jc w:val="both"/>
        <w:rPr>
          <w:color w:val="000000"/>
        </w:rPr>
      </w:pPr>
      <w:r>
        <w:rPr>
          <w:color w:val="000000"/>
        </w:rPr>
        <w:t>M</w:t>
      </w:r>
      <w:r w:rsidR="000023E1" w:rsidRPr="000023E1">
        <w:rPr>
          <w:color w:val="000000"/>
        </w:rPr>
        <w:t xml:space="preserve">ache </w:t>
      </w:r>
      <w:r w:rsidRPr="000023E1">
        <w:rPr>
          <w:color w:val="000000"/>
        </w:rPr>
        <w:t>Exegeten sehen</w:t>
      </w:r>
      <w:r w:rsidR="0050001A">
        <w:rPr>
          <w:color w:val="000000"/>
        </w:rPr>
        <w:t xml:space="preserve"> es</w:t>
      </w:r>
      <w:r>
        <w:rPr>
          <w:color w:val="000000"/>
        </w:rPr>
        <w:t xml:space="preserve"> </w:t>
      </w:r>
      <w:r w:rsidR="0050001A">
        <w:rPr>
          <w:color w:val="000000"/>
        </w:rPr>
        <w:t>so</w:t>
      </w:r>
      <w:r w:rsidR="00AF1137">
        <w:rPr>
          <w:color w:val="000000"/>
        </w:rPr>
        <w:t>;</w:t>
      </w:r>
      <w:r w:rsidR="0050001A">
        <w:rPr>
          <w:color w:val="000000"/>
        </w:rPr>
        <w:t xml:space="preserve"> </w:t>
      </w:r>
      <w:r w:rsidR="00AF1137">
        <w:rPr>
          <w:color w:val="000000"/>
        </w:rPr>
        <w:t>s</w:t>
      </w:r>
      <w:r w:rsidR="0050001A">
        <w:rPr>
          <w:color w:val="000000"/>
        </w:rPr>
        <w:t xml:space="preserve">ie </w:t>
      </w:r>
      <w:r w:rsidR="00903FF0">
        <w:rPr>
          <w:color w:val="000000"/>
        </w:rPr>
        <w:t>sagen</w:t>
      </w:r>
      <w:r w:rsidR="0050001A">
        <w:rPr>
          <w:color w:val="000000"/>
        </w:rPr>
        <w:t xml:space="preserve">: </w:t>
      </w:r>
      <w:r w:rsidR="0047317D">
        <w:rPr>
          <w:color w:val="000000"/>
        </w:rPr>
        <w:t>„D</w:t>
      </w:r>
      <w:r w:rsidR="0050001A">
        <w:rPr>
          <w:color w:val="000000"/>
        </w:rPr>
        <w:t>as</w:t>
      </w:r>
      <w:r w:rsidR="000023E1" w:rsidRPr="000023E1">
        <w:rPr>
          <w:color w:val="000000"/>
        </w:rPr>
        <w:t xml:space="preserve"> Gleichnis</w:t>
      </w:r>
      <w:r w:rsidR="0050001A">
        <w:rPr>
          <w:color w:val="000000"/>
        </w:rPr>
        <w:t xml:space="preserve"> </w:t>
      </w:r>
      <w:r w:rsidR="0047317D">
        <w:rPr>
          <w:color w:val="000000"/>
        </w:rPr>
        <w:t>ist</w:t>
      </w:r>
      <w:r w:rsidR="0047317D" w:rsidRPr="000023E1">
        <w:rPr>
          <w:color w:val="000000"/>
        </w:rPr>
        <w:t xml:space="preserve"> </w:t>
      </w:r>
      <w:r w:rsidR="000023E1" w:rsidRPr="000023E1">
        <w:rPr>
          <w:color w:val="000000"/>
        </w:rPr>
        <w:t>eine Illustration der Gnadenlehre im Sinne des Leistungs</w:t>
      </w:r>
      <w:r w:rsidR="0050001A">
        <w:rPr>
          <w:color w:val="000000"/>
        </w:rPr>
        <w:softHyphen/>
      </w:r>
      <w:r w:rsidR="000023E1" w:rsidRPr="000023E1">
        <w:rPr>
          <w:color w:val="000000"/>
        </w:rPr>
        <w:t>ver</w:t>
      </w:r>
      <w:r w:rsidR="0050001A">
        <w:rPr>
          <w:color w:val="000000"/>
        </w:rPr>
        <w:softHyphen/>
      </w:r>
      <w:r w:rsidR="000023E1" w:rsidRPr="000023E1">
        <w:rPr>
          <w:color w:val="000000"/>
        </w:rPr>
        <w:t>zichtes: Gott orientiert sich nicht an der Leistung</w:t>
      </w:r>
      <w:r w:rsidR="0050001A" w:rsidRPr="0050001A">
        <w:rPr>
          <w:color w:val="000000"/>
        </w:rPr>
        <w:t xml:space="preserve"> </w:t>
      </w:r>
      <w:r w:rsidR="0050001A" w:rsidRPr="000023E1">
        <w:rPr>
          <w:color w:val="000000"/>
        </w:rPr>
        <w:t>des Menschen</w:t>
      </w:r>
      <w:r w:rsidR="000023E1" w:rsidRPr="000023E1">
        <w:rPr>
          <w:color w:val="000000"/>
        </w:rPr>
        <w:t xml:space="preserve">, an </w:t>
      </w:r>
      <w:r w:rsidR="0050001A">
        <w:rPr>
          <w:color w:val="000000"/>
        </w:rPr>
        <w:t>sein</w:t>
      </w:r>
      <w:r w:rsidR="000023E1" w:rsidRPr="000023E1">
        <w:rPr>
          <w:color w:val="000000"/>
        </w:rPr>
        <w:t>en Werken</w:t>
      </w:r>
      <w:r>
        <w:rPr>
          <w:color w:val="000000"/>
        </w:rPr>
        <w:t xml:space="preserve">, </w:t>
      </w:r>
      <w:r w:rsidR="0047317D">
        <w:rPr>
          <w:color w:val="000000"/>
        </w:rPr>
        <w:t>Gott</w:t>
      </w:r>
      <w:r w:rsidR="000023E1" w:rsidRPr="000023E1">
        <w:rPr>
          <w:color w:val="000000"/>
        </w:rPr>
        <w:t xml:space="preserve"> schenkt </w:t>
      </w:r>
      <w:r w:rsidR="000023E1">
        <w:rPr>
          <w:color w:val="000000"/>
        </w:rPr>
        <w:t>–</w:t>
      </w:r>
      <w:r w:rsidR="000023E1" w:rsidRPr="000023E1">
        <w:rPr>
          <w:color w:val="000000"/>
        </w:rPr>
        <w:t xml:space="preserve"> rein aus Gnade </w:t>
      </w:r>
      <w:r w:rsidR="000023E1">
        <w:rPr>
          <w:color w:val="000000"/>
        </w:rPr>
        <w:t>–</w:t>
      </w:r>
      <w:r w:rsidR="000023E1" w:rsidRPr="000023E1">
        <w:rPr>
          <w:color w:val="000000"/>
        </w:rPr>
        <w:t xml:space="preserve"> alles zum Le</w:t>
      </w:r>
      <w:r>
        <w:rPr>
          <w:color w:val="000000"/>
        </w:rPr>
        <w:t>ben.</w:t>
      </w:r>
      <w:r w:rsidR="0047317D">
        <w:rPr>
          <w:color w:val="000000"/>
        </w:rPr>
        <w:t>“</w:t>
      </w:r>
    </w:p>
    <w:p w:rsidR="0050001A" w:rsidRDefault="000023E1" w:rsidP="008A5357">
      <w:pPr>
        <w:jc w:val="both"/>
        <w:rPr>
          <w:color w:val="000000"/>
        </w:rPr>
      </w:pPr>
      <w:r w:rsidRPr="000023E1">
        <w:rPr>
          <w:color w:val="000000"/>
        </w:rPr>
        <w:t>Die</w:t>
      </w:r>
      <w:r w:rsidR="00AF1137">
        <w:rPr>
          <w:color w:val="000000"/>
        </w:rPr>
        <w:t>se</w:t>
      </w:r>
      <w:r w:rsidRPr="000023E1">
        <w:rPr>
          <w:color w:val="000000"/>
        </w:rPr>
        <w:t xml:space="preserve"> Auslegung </w:t>
      </w:r>
      <w:r w:rsidR="00AF1137">
        <w:rPr>
          <w:color w:val="000000"/>
        </w:rPr>
        <w:t>ist</w:t>
      </w:r>
      <w:r w:rsidRPr="000023E1">
        <w:rPr>
          <w:color w:val="000000"/>
        </w:rPr>
        <w:t xml:space="preserve"> falsch, weil sie</w:t>
      </w:r>
      <w:r w:rsidR="005220C2">
        <w:rPr>
          <w:color w:val="000000"/>
        </w:rPr>
        <w:t xml:space="preserve"> </w:t>
      </w:r>
      <w:r w:rsidRPr="000023E1">
        <w:rPr>
          <w:color w:val="000000"/>
        </w:rPr>
        <w:t>unbesehen</w:t>
      </w:r>
      <w:r w:rsidR="005220C2">
        <w:rPr>
          <w:color w:val="000000"/>
        </w:rPr>
        <w:t xml:space="preserve"> </w:t>
      </w:r>
      <w:r w:rsidR="008259F8">
        <w:rPr>
          <w:color w:val="000000"/>
        </w:rPr>
        <w:t>Teile der</w:t>
      </w:r>
      <w:r w:rsidRPr="000023E1">
        <w:rPr>
          <w:color w:val="000000"/>
        </w:rPr>
        <w:t xml:space="preserve"> </w:t>
      </w:r>
      <w:r w:rsidR="005220C2" w:rsidRPr="000023E1">
        <w:rPr>
          <w:color w:val="000000"/>
        </w:rPr>
        <w:t>Rechtfertigungslehre</w:t>
      </w:r>
      <w:r w:rsidR="005220C2">
        <w:rPr>
          <w:color w:val="000000"/>
        </w:rPr>
        <w:t xml:space="preserve"> des</w:t>
      </w:r>
      <w:r w:rsidR="005220C2" w:rsidRPr="000023E1">
        <w:rPr>
          <w:color w:val="000000"/>
        </w:rPr>
        <w:t xml:space="preserve"> </w:t>
      </w:r>
      <w:r w:rsidR="009033F2" w:rsidRPr="000023E1">
        <w:rPr>
          <w:color w:val="000000"/>
        </w:rPr>
        <w:t>Paul</w:t>
      </w:r>
      <w:r w:rsidR="005220C2">
        <w:rPr>
          <w:color w:val="000000"/>
        </w:rPr>
        <w:t>us</w:t>
      </w:r>
      <w:r w:rsidR="008259F8">
        <w:rPr>
          <w:color w:val="000000"/>
        </w:rPr>
        <w:t xml:space="preserve"> aus dem Zusammenhang reißt</w:t>
      </w:r>
      <w:r w:rsidR="009033F2" w:rsidRPr="000023E1">
        <w:rPr>
          <w:color w:val="000000"/>
        </w:rPr>
        <w:t xml:space="preserve"> </w:t>
      </w:r>
      <w:r w:rsidR="005220C2">
        <w:rPr>
          <w:color w:val="000000"/>
        </w:rPr>
        <w:t>und</w:t>
      </w:r>
      <w:r w:rsidR="008259F8">
        <w:rPr>
          <w:color w:val="000000"/>
        </w:rPr>
        <w:t xml:space="preserve"> </w:t>
      </w:r>
      <w:r w:rsidR="00502EFE">
        <w:rPr>
          <w:color w:val="000000"/>
        </w:rPr>
        <w:t>gemeinsam</w:t>
      </w:r>
      <w:r w:rsidR="008259F8">
        <w:rPr>
          <w:color w:val="000000"/>
        </w:rPr>
        <w:t xml:space="preserve"> mit</w:t>
      </w:r>
      <w:r w:rsidR="005220C2">
        <w:rPr>
          <w:color w:val="000000"/>
        </w:rPr>
        <w:t xml:space="preserve"> </w:t>
      </w:r>
      <w:r w:rsidR="008259F8">
        <w:rPr>
          <w:color w:val="000000"/>
        </w:rPr>
        <w:t>sozialistischen</w:t>
      </w:r>
      <w:r w:rsidR="005220C2">
        <w:rPr>
          <w:color w:val="000000"/>
        </w:rPr>
        <w:t xml:space="preserve"> Träumereien von Gerechtigkeit durch Gleichmache</w:t>
      </w:r>
      <w:r w:rsidR="0047317D">
        <w:rPr>
          <w:color w:val="000000"/>
        </w:rPr>
        <w:softHyphen/>
      </w:r>
      <w:r w:rsidR="005220C2">
        <w:rPr>
          <w:color w:val="000000"/>
        </w:rPr>
        <w:t>rei</w:t>
      </w:r>
      <w:r w:rsidR="005220C2" w:rsidRPr="005220C2">
        <w:rPr>
          <w:color w:val="000000"/>
        </w:rPr>
        <w:t xml:space="preserve"> </w:t>
      </w:r>
      <w:r w:rsidR="005220C2" w:rsidRPr="000023E1">
        <w:rPr>
          <w:color w:val="000000"/>
        </w:rPr>
        <w:t>in</w:t>
      </w:r>
      <w:r w:rsidR="00104536">
        <w:rPr>
          <w:color w:val="000000"/>
        </w:rPr>
        <w:t>s</w:t>
      </w:r>
      <w:r w:rsidR="005220C2" w:rsidRPr="000023E1">
        <w:rPr>
          <w:color w:val="000000"/>
        </w:rPr>
        <w:t xml:space="preserve"> Evangelium </w:t>
      </w:r>
      <w:r w:rsidR="0047317D">
        <w:rPr>
          <w:color w:val="000000"/>
        </w:rPr>
        <w:t>hineininterpretier</w:t>
      </w:r>
      <w:r w:rsidR="008259F8">
        <w:rPr>
          <w:color w:val="000000"/>
        </w:rPr>
        <w:t>t</w:t>
      </w:r>
      <w:r w:rsidRPr="000023E1">
        <w:rPr>
          <w:color w:val="000000"/>
        </w:rPr>
        <w:t xml:space="preserve">. </w:t>
      </w:r>
    </w:p>
    <w:p w:rsidR="000023E1" w:rsidRPr="000023E1" w:rsidRDefault="0050001A" w:rsidP="000023E1">
      <w:pPr>
        <w:jc w:val="both"/>
        <w:rPr>
          <w:color w:val="000000"/>
        </w:rPr>
      </w:pPr>
      <w:r>
        <w:rPr>
          <w:color w:val="000000"/>
        </w:rPr>
        <w:t>A</w:t>
      </w:r>
      <w:r w:rsidR="009033F2" w:rsidRPr="000023E1">
        <w:rPr>
          <w:color w:val="000000"/>
        </w:rPr>
        <w:t xml:space="preserve">lle Arbeiter, die </w:t>
      </w:r>
      <w:r w:rsidR="006D6549">
        <w:rPr>
          <w:color w:val="000000"/>
        </w:rPr>
        <w:t>L</w:t>
      </w:r>
      <w:r w:rsidR="009033F2" w:rsidRPr="000023E1">
        <w:rPr>
          <w:color w:val="000000"/>
        </w:rPr>
        <w:t xml:space="preserve">ohn </w:t>
      </w:r>
      <w:r w:rsidR="006D6549">
        <w:rPr>
          <w:color w:val="000000"/>
        </w:rPr>
        <w:t>bekamen</w:t>
      </w:r>
      <w:r w:rsidR="009033F2" w:rsidRPr="000023E1">
        <w:rPr>
          <w:color w:val="000000"/>
        </w:rPr>
        <w:t xml:space="preserve">, </w:t>
      </w:r>
      <w:r w:rsidR="000023E1" w:rsidRPr="000023E1">
        <w:rPr>
          <w:color w:val="000000"/>
        </w:rPr>
        <w:t xml:space="preserve">haben gearbeitet. Der </w:t>
      </w:r>
      <w:r w:rsidR="006D6549" w:rsidRPr="000023E1">
        <w:rPr>
          <w:color w:val="000000"/>
        </w:rPr>
        <w:t>Weinbergs</w:t>
      </w:r>
      <w:r w:rsidR="006D6549">
        <w:rPr>
          <w:color w:val="000000"/>
        </w:rPr>
        <w:t>-</w:t>
      </w:r>
      <w:r w:rsidR="000023E1" w:rsidRPr="000023E1">
        <w:rPr>
          <w:color w:val="000000"/>
        </w:rPr>
        <w:t xml:space="preserve">Besitzer </w:t>
      </w:r>
      <w:r w:rsidR="00903FF0">
        <w:rPr>
          <w:color w:val="000000"/>
        </w:rPr>
        <w:t>wirft</w:t>
      </w:r>
      <w:r w:rsidR="000023E1" w:rsidRPr="000023E1">
        <w:rPr>
          <w:color w:val="000000"/>
        </w:rPr>
        <w:t xml:space="preserve"> das Geld nicht ohne Gegenleistung unters Volk. Um d</w:t>
      </w:r>
      <w:r w:rsidR="00794864">
        <w:rPr>
          <w:color w:val="000000"/>
        </w:rPr>
        <w:t>as</w:t>
      </w:r>
      <w:r w:rsidR="000023E1" w:rsidRPr="000023E1">
        <w:rPr>
          <w:color w:val="000000"/>
        </w:rPr>
        <w:t xml:space="preserve"> </w:t>
      </w:r>
      <w:r w:rsidR="00794864" w:rsidRPr="000023E1">
        <w:rPr>
          <w:color w:val="000000"/>
        </w:rPr>
        <w:t xml:space="preserve">Gleichnis </w:t>
      </w:r>
      <w:r w:rsidR="000023E1" w:rsidRPr="000023E1">
        <w:rPr>
          <w:color w:val="000000"/>
        </w:rPr>
        <w:t>„passend“ zu machen</w:t>
      </w:r>
      <w:r w:rsidR="00A52430">
        <w:rPr>
          <w:color w:val="000000"/>
        </w:rPr>
        <w:t>,</w:t>
      </w:r>
      <w:r w:rsidR="000023E1" w:rsidRPr="000023E1">
        <w:rPr>
          <w:color w:val="000000"/>
        </w:rPr>
        <w:t xml:space="preserve"> </w:t>
      </w:r>
      <w:r w:rsidR="00A52430" w:rsidRPr="000023E1">
        <w:rPr>
          <w:color w:val="000000"/>
        </w:rPr>
        <w:t>schnipsel</w:t>
      </w:r>
      <w:r w:rsidR="00794864">
        <w:rPr>
          <w:color w:val="000000"/>
        </w:rPr>
        <w:t>n</w:t>
      </w:r>
      <w:r w:rsidR="000023E1" w:rsidRPr="000023E1">
        <w:rPr>
          <w:color w:val="000000"/>
        </w:rPr>
        <w:t xml:space="preserve"> </w:t>
      </w:r>
      <w:r w:rsidR="009033F2">
        <w:rPr>
          <w:color w:val="000000"/>
        </w:rPr>
        <w:t>die</w:t>
      </w:r>
      <w:r w:rsidR="0069554A">
        <w:rPr>
          <w:color w:val="000000"/>
        </w:rPr>
        <w:t>se</w:t>
      </w:r>
      <w:r w:rsidR="000023E1" w:rsidRPr="000023E1">
        <w:rPr>
          <w:color w:val="000000"/>
        </w:rPr>
        <w:t xml:space="preserve"> „Ausleger“ a</w:t>
      </w:r>
      <w:r w:rsidR="009033F2">
        <w:rPr>
          <w:color w:val="000000"/>
        </w:rPr>
        <w:t>m</w:t>
      </w:r>
      <w:r w:rsidR="000023E1" w:rsidRPr="000023E1">
        <w:rPr>
          <w:color w:val="000000"/>
        </w:rPr>
        <w:t xml:space="preserve"> </w:t>
      </w:r>
      <w:r w:rsidR="00794864" w:rsidRPr="000023E1">
        <w:rPr>
          <w:color w:val="000000"/>
        </w:rPr>
        <w:t xml:space="preserve">Text </w:t>
      </w:r>
      <w:r w:rsidR="000023E1" w:rsidRPr="000023E1">
        <w:rPr>
          <w:color w:val="000000"/>
        </w:rPr>
        <w:t>herum</w:t>
      </w:r>
      <w:r w:rsidR="009033F2">
        <w:rPr>
          <w:color w:val="000000"/>
        </w:rPr>
        <w:softHyphen/>
      </w:r>
      <w:r w:rsidR="000023E1" w:rsidRPr="000023E1">
        <w:rPr>
          <w:color w:val="000000"/>
        </w:rPr>
        <w:t xml:space="preserve">: Vers 16: </w:t>
      </w:r>
      <w:r w:rsidR="000023E1" w:rsidRPr="0047317D">
        <w:rPr>
          <w:i/>
          <w:color w:val="000000"/>
        </w:rPr>
        <w:t>„So werden die Letzten Erste und die Ersten L</w:t>
      </w:r>
      <w:r w:rsidR="00087DF7">
        <w:rPr>
          <w:i/>
          <w:color w:val="000000"/>
        </w:rPr>
        <w:t>etzte sein</w:t>
      </w:r>
      <w:r w:rsidR="000023E1" w:rsidRPr="0047317D">
        <w:rPr>
          <w:i/>
          <w:color w:val="000000"/>
        </w:rPr>
        <w:t>“</w:t>
      </w:r>
      <w:r w:rsidR="000023E1" w:rsidRPr="000023E1">
        <w:rPr>
          <w:color w:val="000000"/>
        </w:rPr>
        <w:t>, str</w:t>
      </w:r>
      <w:r w:rsidR="00903FF0">
        <w:rPr>
          <w:color w:val="000000"/>
        </w:rPr>
        <w:t>e</w:t>
      </w:r>
      <w:r w:rsidR="000023E1" w:rsidRPr="000023E1">
        <w:rPr>
          <w:color w:val="000000"/>
        </w:rPr>
        <w:t>ichen</w:t>
      </w:r>
      <w:r w:rsidR="00903FF0">
        <w:rPr>
          <w:color w:val="000000"/>
        </w:rPr>
        <w:t xml:space="preserve"> sie und</w:t>
      </w:r>
      <w:r w:rsidR="00903FF0" w:rsidRPr="00903FF0">
        <w:rPr>
          <w:color w:val="000000"/>
        </w:rPr>
        <w:t xml:space="preserve"> </w:t>
      </w:r>
      <w:r w:rsidR="00903FF0">
        <w:rPr>
          <w:color w:val="000000"/>
        </w:rPr>
        <w:t>behaupten:</w:t>
      </w:r>
      <w:r w:rsidR="000023E1" w:rsidRPr="000023E1">
        <w:rPr>
          <w:color w:val="000000"/>
        </w:rPr>
        <w:t xml:space="preserve"> </w:t>
      </w:r>
      <w:r w:rsidR="00A52430">
        <w:rPr>
          <w:color w:val="000000"/>
        </w:rPr>
        <w:t>Er gehör</w:t>
      </w:r>
      <w:r w:rsidR="006D6549">
        <w:rPr>
          <w:color w:val="000000"/>
        </w:rPr>
        <w:t>e</w:t>
      </w:r>
      <w:r w:rsidR="00A52430">
        <w:rPr>
          <w:color w:val="000000"/>
        </w:rPr>
        <w:t xml:space="preserve"> nicht dazu</w:t>
      </w:r>
      <w:r w:rsidR="00903FF0">
        <w:rPr>
          <w:color w:val="000000"/>
        </w:rPr>
        <w:t>!</w:t>
      </w:r>
      <w:r w:rsidR="000023E1" w:rsidRPr="000023E1">
        <w:rPr>
          <w:color w:val="000000"/>
        </w:rPr>
        <w:t xml:space="preserve"> </w:t>
      </w:r>
      <w:r w:rsidR="000023E1">
        <w:rPr>
          <w:color w:val="000000"/>
        </w:rPr>
        <w:t>–</w:t>
      </w:r>
      <w:r w:rsidR="000023E1" w:rsidRPr="000023E1">
        <w:rPr>
          <w:color w:val="000000"/>
        </w:rPr>
        <w:t xml:space="preserve"> Der Vers </w:t>
      </w:r>
      <w:r w:rsidR="00903FF0" w:rsidRPr="000023E1">
        <w:rPr>
          <w:color w:val="000000"/>
        </w:rPr>
        <w:t xml:space="preserve">gibt </w:t>
      </w:r>
      <w:r w:rsidR="005220C2" w:rsidRPr="000023E1">
        <w:rPr>
          <w:color w:val="000000"/>
        </w:rPr>
        <w:t xml:space="preserve">aber </w:t>
      </w:r>
      <w:r w:rsidR="000023E1" w:rsidRPr="000023E1">
        <w:rPr>
          <w:color w:val="000000"/>
        </w:rPr>
        <w:t xml:space="preserve">eine Art Auswertung des Gleichnisses. </w:t>
      </w:r>
      <w:r w:rsidR="00903FF0">
        <w:rPr>
          <w:color w:val="000000"/>
        </w:rPr>
        <w:t>M</w:t>
      </w:r>
      <w:r w:rsidR="000023E1" w:rsidRPr="000023E1">
        <w:rPr>
          <w:color w:val="000000"/>
        </w:rPr>
        <w:t>it</w:t>
      </w:r>
      <w:r>
        <w:rPr>
          <w:color w:val="000000"/>
        </w:rPr>
        <w:t xml:space="preserve"> der</w:t>
      </w:r>
      <w:r w:rsidR="000023E1" w:rsidRPr="000023E1">
        <w:rPr>
          <w:color w:val="000000"/>
        </w:rPr>
        <w:t xml:space="preserve"> kann man</w:t>
      </w:r>
      <w:r>
        <w:rPr>
          <w:color w:val="000000"/>
        </w:rPr>
        <w:t xml:space="preserve"> </w:t>
      </w:r>
      <w:r w:rsidR="000023E1" w:rsidRPr="000023E1">
        <w:rPr>
          <w:color w:val="000000"/>
        </w:rPr>
        <w:t xml:space="preserve">Schwierigkeiten </w:t>
      </w:r>
      <w:r w:rsidR="00104536">
        <w:rPr>
          <w:color w:val="000000"/>
        </w:rPr>
        <w:t>bekommen</w:t>
      </w:r>
      <w:r w:rsidR="000023E1" w:rsidRPr="000023E1">
        <w:rPr>
          <w:color w:val="000000"/>
        </w:rPr>
        <w:t>. Denn</w:t>
      </w:r>
      <w:r w:rsidR="00AF1137">
        <w:rPr>
          <w:color w:val="000000"/>
        </w:rPr>
        <w:t>,</w:t>
      </w:r>
      <w:r w:rsidR="000023E1" w:rsidRPr="000023E1">
        <w:rPr>
          <w:color w:val="000000"/>
        </w:rPr>
        <w:t xml:space="preserve"> wenn Erste Letzte sind, ist eine Rangfolge wieder</w:t>
      </w:r>
      <w:r w:rsidR="0023489A">
        <w:rPr>
          <w:color w:val="000000"/>
        </w:rPr>
        <w:t xml:space="preserve"> </w:t>
      </w:r>
      <w:r w:rsidR="000023E1" w:rsidRPr="000023E1">
        <w:rPr>
          <w:color w:val="000000"/>
        </w:rPr>
        <w:t>hergestellt, die der gleiche Lohn</w:t>
      </w:r>
      <w:r w:rsidR="00502EFE">
        <w:rPr>
          <w:color w:val="000000"/>
        </w:rPr>
        <w:t xml:space="preserve"> ja</w:t>
      </w:r>
      <w:r w:rsidR="000023E1" w:rsidRPr="000023E1">
        <w:rPr>
          <w:color w:val="000000"/>
        </w:rPr>
        <w:t xml:space="preserve"> </w:t>
      </w:r>
      <w:r w:rsidR="00087DF7">
        <w:rPr>
          <w:color w:val="000000"/>
        </w:rPr>
        <w:t>angeblich</w:t>
      </w:r>
      <w:r w:rsidR="000023E1" w:rsidRPr="000023E1">
        <w:rPr>
          <w:color w:val="000000"/>
        </w:rPr>
        <w:t xml:space="preserve"> be</w:t>
      </w:r>
      <w:r w:rsidR="009033F2">
        <w:rPr>
          <w:color w:val="000000"/>
        </w:rPr>
        <w:t>seitigen sollte?</w:t>
      </w:r>
      <w:r w:rsidR="00903FF0">
        <w:rPr>
          <w:color w:val="000000"/>
        </w:rPr>
        <w:t xml:space="preserve"> </w:t>
      </w:r>
    </w:p>
    <w:p w:rsidR="000023E1" w:rsidRPr="000023E1" w:rsidRDefault="000023E1" w:rsidP="000023E1">
      <w:pPr>
        <w:jc w:val="both"/>
        <w:rPr>
          <w:color w:val="000000"/>
        </w:rPr>
      </w:pPr>
      <w:r w:rsidRPr="000023E1">
        <w:rPr>
          <w:color w:val="000000"/>
        </w:rPr>
        <w:t>Die Sinnspitze des Gleichnisses liegt</w:t>
      </w:r>
      <w:r w:rsidR="0050001A">
        <w:rPr>
          <w:color w:val="000000"/>
        </w:rPr>
        <w:t xml:space="preserve"> </w:t>
      </w:r>
      <w:r w:rsidR="0050001A" w:rsidRPr="00794864">
        <w:rPr>
          <w:color w:val="000000"/>
          <w:u w:val="single"/>
        </w:rPr>
        <w:t>nicht</w:t>
      </w:r>
      <w:r w:rsidR="0050001A">
        <w:rPr>
          <w:color w:val="000000"/>
        </w:rPr>
        <w:t xml:space="preserve"> in</w:t>
      </w:r>
      <w:r w:rsidR="00CF3682">
        <w:rPr>
          <w:color w:val="000000"/>
        </w:rPr>
        <w:t xml:space="preserve"> </w:t>
      </w:r>
      <w:r w:rsidR="0050001A">
        <w:rPr>
          <w:color w:val="000000"/>
        </w:rPr>
        <w:t>Gleichmacherei, sondern</w:t>
      </w:r>
      <w:r w:rsidRPr="000023E1">
        <w:rPr>
          <w:color w:val="000000"/>
        </w:rPr>
        <w:t xml:space="preserve"> in der Frage, worin jetzt</w:t>
      </w:r>
      <w:r w:rsidR="008259F8">
        <w:rPr>
          <w:color w:val="000000"/>
        </w:rPr>
        <w:t>,</w:t>
      </w:r>
      <w:r w:rsidRPr="000023E1">
        <w:rPr>
          <w:color w:val="000000"/>
        </w:rPr>
        <w:t xml:space="preserve"> da Jesus</w:t>
      </w:r>
      <w:r w:rsidR="008259F8">
        <w:rPr>
          <w:color w:val="000000"/>
        </w:rPr>
        <w:t xml:space="preserve"> das</w:t>
      </w:r>
      <w:r w:rsidRPr="000023E1">
        <w:rPr>
          <w:color w:val="000000"/>
        </w:rPr>
        <w:t xml:space="preserve"> </w:t>
      </w:r>
      <w:r w:rsidR="008259F8" w:rsidRPr="000023E1">
        <w:rPr>
          <w:color w:val="000000"/>
        </w:rPr>
        <w:t xml:space="preserve">Reich </w:t>
      </w:r>
      <w:r w:rsidR="0047317D" w:rsidRPr="000023E1">
        <w:rPr>
          <w:color w:val="000000"/>
        </w:rPr>
        <w:t xml:space="preserve">Gottes </w:t>
      </w:r>
      <w:r w:rsidR="008259F8">
        <w:rPr>
          <w:color w:val="000000"/>
        </w:rPr>
        <w:t>verkündet,</w:t>
      </w:r>
      <w:r w:rsidRPr="000023E1">
        <w:rPr>
          <w:color w:val="000000"/>
        </w:rPr>
        <w:t xml:space="preserve"> </w:t>
      </w:r>
      <w:r w:rsidR="005220C2">
        <w:rPr>
          <w:color w:val="000000"/>
        </w:rPr>
        <w:t xml:space="preserve">die </w:t>
      </w:r>
      <w:r w:rsidRPr="000023E1">
        <w:rPr>
          <w:color w:val="000000"/>
        </w:rPr>
        <w:t>Unterschiede bestehen.</w:t>
      </w:r>
    </w:p>
    <w:p w:rsidR="000023E1" w:rsidRPr="000023E1" w:rsidRDefault="000023E1" w:rsidP="000023E1">
      <w:pPr>
        <w:jc w:val="both"/>
        <w:rPr>
          <w:color w:val="000000"/>
        </w:rPr>
      </w:pPr>
      <w:r w:rsidRPr="000023E1">
        <w:rPr>
          <w:color w:val="000000"/>
        </w:rPr>
        <w:t xml:space="preserve">Sie bestehen </w:t>
      </w:r>
      <w:r w:rsidRPr="008259F8">
        <w:rPr>
          <w:color w:val="000000"/>
          <w:u w:val="single"/>
        </w:rPr>
        <w:t>nicht</w:t>
      </w:r>
      <w:r w:rsidRPr="000023E1">
        <w:rPr>
          <w:color w:val="000000"/>
        </w:rPr>
        <w:t xml:space="preserve"> in einer unterschiedlichen Belohnung. Alle werden in gleicher Weise Gott schauen</w:t>
      </w:r>
      <w:r w:rsidR="00502EFE">
        <w:rPr>
          <w:color w:val="000000"/>
        </w:rPr>
        <w:t xml:space="preserve">; </w:t>
      </w:r>
      <w:r w:rsidR="00502EFE" w:rsidRPr="00642BD9">
        <w:rPr>
          <w:color w:val="000000"/>
          <w:u w:val="single"/>
        </w:rPr>
        <w:t>das</w:t>
      </w:r>
      <w:r w:rsidR="00502EFE">
        <w:rPr>
          <w:color w:val="000000"/>
        </w:rPr>
        <w:t xml:space="preserve"> ist der Lohn</w:t>
      </w:r>
      <w:r w:rsidR="00903FF0">
        <w:rPr>
          <w:color w:val="000000"/>
        </w:rPr>
        <w:t>!</w:t>
      </w:r>
      <w:r>
        <w:rPr>
          <w:color w:val="000000"/>
        </w:rPr>
        <w:t xml:space="preserve"> </w:t>
      </w:r>
      <w:r w:rsidRPr="000023E1">
        <w:rPr>
          <w:color w:val="000000"/>
          <w:vertAlign w:val="superscript"/>
        </w:rPr>
        <w:t>(Mt 13,43)</w:t>
      </w:r>
      <w:r w:rsidRPr="000023E1">
        <w:rPr>
          <w:color w:val="000000"/>
        </w:rPr>
        <w:t xml:space="preserve"> </w:t>
      </w:r>
      <w:r w:rsidR="0050001A">
        <w:rPr>
          <w:color w:val="000000"/>
        </w:rPr>
        <w:t xml:space="preserve">Alle stehen unter </w:t>
      </w:r>
      <w:r w:rsidR="00903FF0">
        <w:rPr>
          <w:color w:val="000000"/>
        </w:rPr>
        <w:t xml:space="preserve">Gottes </w:t>
      </w:r>
      <w:r w:rsidR="0050001A">
        <w:rPr>
          <w:color w:val="000000"/>
        </w:rPr>
        <w:t xml:space="preserve">Herrschaft. </w:t>
      </w:r>
      <w:r w:rsidRPr="000023E1">
        <w:rPr>
          <w:color w:val="000000"/>
        </w:rPr>
        <w:t>Das ist die Außensicht</w:t>
      </w:r>
      <w:r w:rsidR="0050001A">
        <w:rPr>
          <w:color w:val="000000"/>
        </w:rPr>
        <w:t>.</w:t>
      </w:r>
      <w:r w:rsidRPr="000023E1">
        <w:rPr>
          <w:color w:val="000000"/>
        </w:rPr>
        <w:t xml:space="preserve"> </w:t>
      </w:r>
      <w:r w:rsidR="000C5889">
        <w:rPr>
          <w:color w:val="000000"/>
        </w:rPr>
        <w:t>Doch</w:t>
      </w:r>
      <w:r w:rsidRPr="000023E1">
        <w:rPr>
          <w:color w:val="000000"/>
        </w:rPr>
        <w:t xml:space="preserve"> die</w:t>
      </w:r>
      <w:r w:rsidR="00642BD9">
        <w:rPr>
          <w:color w:val="000000"/>
        </w:rPr>
        <w:t>se</w:t>
      </w:r>
      <w:r w:rsidRPr="000023E1">
        <w:rPr>
          <w:color w:val="000000"/>
        </w:rPr>
        <w:t xml:space="preserve"> Herrschaft Gottes hat eine Innensicht. </w:t>
      </w:r>
      <w:r w:rsidR="00642BD9">
        <w:rPr>
          <w:color w:val="000000"/>
        </w:rPr>
        <w:t>D</w:t>
      </w:r>
      <w:r w:rsidRPr="000023E1">
        <w:rPr>
          <w:color w:val="000000"/>
        </w:rPr>
        <w:t xml:space="preserve">ie </w:t>
      </w:r>
      <w:r w:rsidR="00642BD9">
        <w:rPr>
          <w:color w:val="000000"/>
        </w:rPr>
        <w:t>aber</w:t>
      </w:r>
      <w:r w:rsidR="00642BD9" w:rsidRPr="000023E1">
        <w:rPr>
          <w:color w:val="000000"/>
        </w:rPr>
        <w:t xml:space="preserve"> </w:t>
      </w:r>
      <w:r w:rsidRPr="000023E1">
        <w:rPr>
          <w:color w:val="000000"/>
        </w:rPr>
        <w:t>hängt</w:t>
      </w:r>
      <w:r w:rsidR="00642BD9">
        <w:rPr>
          <w:color w:val="000000"/>
        </w:rPr>
        <w:t xml:space="preserve"> </w:t>
      </w:r>
      <w:r w:rsidRPr="000023E1">
        <w:rPr>
          <w:color w:val="000000"/>
        </w:rPr>
        <w:t xml:space="preserve">nicht </w:t>
      </w:r>
      <w:r w:rsidR="008259F8">
        <w:rPr>
          <w:color w:val="000000"/>
        </w:rPr>
        <w:t>da</w:t>
      </w:r>
      <w:r w:rsidRPr="000023E1">
        <w:rPr>
          <w:color w:val="000000"/>
        </w:rPr>
        <w:t xml:space="preserve">von ab, was Gott gibt, sondern </w:t>
      </w:r>
      <w:r w:rsidR="00502EFE">
        <w:rPr>
          <w:color w:val="000000"/>
        </w:rPr>
        <w:t xml:space="preserve">wie </w:t>
      </w:r>
      <w:r w:rsidR="00502EFE" w:rsidRPr="000023E1">
        <w:rPr>
          <w:color w:val="000000"/>
        </w:rPr>
        <w:t>de</w:t>
      </w:r>
      <w:r w:rsidR="00502EFE">
        <w:rPr>
          <w:color w:val="000000"/>
        </w:rPr>
        <w:t>r</w:t>
      </w:r>
      <w:r w:rsidR="00502EFE" w:rsidRPr="000023E1">
        <w:rPr>
          <w:color w:val="000000"/>
        </w:rPr>
        <w:t xml:space="preserve"> Mensch</w:t>
      </w:r>
      <w:r w:rsidRPr="000023E1">
        <w:rPr>
          <w:color w:val="000000"/>
        </w:rPr>
        <w:t xml:space="preserve"> </w:t>
      </w:r>
      <w:r w:rsidR="00502EFE">
        <w:rPr>
          <w:color w:val="000000"/>
        </w:rPr>
        <w:t>r</w:t>
      </w:r>
      <w:r w:rsidRPr="000023E1">
        <w:rPr>
          <w:color w:val="000000"/>
        </w:rPr>
        <w:t>ea</w:t>
      </w:r>
      <w:r w:rsidR="00502EFE">
        <w:rPr>
          <w:color w:val="000000"/>
        </w:rPr>
        <w:t>giert</w:t>
      </w:r>
      <w:r w:rsidRPr="000023E1">
        <w:rPr>
          <w:color w:val="000000"/>
        </w:rPr>
        <w:t xml:space="preserve">. </w:t>
      </w:r>
      <w:r w:rsidR="0050001A">
        <w:rPr>
          <w:color w:val="000000"/>
        </w:rPr>
        <w:t>Und</w:t>
      </w:r>
      <w:r w:rsidRPr="000023E1">
        <w:rPr>
          <w:color w:val="000000"/>
        </w:rPr>
        <w:t xml:space="preserve"> </w:t>
      </w:r>
      <w:r w:rsidR="0050001A">
        <w:rPr>
          <w:color w:val="000000"/>
        </w:rPr>
        <w:t>d</w:t>
      </w:r>
      <w:r w:rsidR="0050001A" w:rsidRPr="000023E1">
        <w:rPr>
          <w:color w:val="000000"/>
        </w:rPr>
        <w:t xml:space="preserve">a </w:t>
      </w:r>
      <w:r w:rsidRPr="000023E1">
        <w:rPr>
          <w:color w:val="000000"/>
        </w:rPr>
        <w:t>kann man erstaunliche und unerfreu</w:t>
      </w:r>
      <w:r w:rsidR="00B8263D">
        <w:rPr>
          <w:color w:val="000000"/>
        </w:rPr>
        <w:softHyphen/>
      </w:r>
      <w:r w:rsidRPr="000023E1">
        <w:rPr>
          <w:color w:val="000000"/>
        </w:rPr>
        <w:t xml:space="preserve">liche Dinge erleben. Es gibt Jünger, die </w:t>
      </w:r>
      <w:r w:rsidR="008259F8" w:rsidRPr="000023E1">
        <w:rPr>
          <w:color w:val="000000"/>
        </w:rPr>
        <w:t xml:space="preserve">sind </w:t>
      </w:r>
      <w:r w:rsidR="00B8263D" w:rsidRPr="000023E1">
        <w:rPr>
          <w:color w:val="000000"/>
        </w:rPr>
        <w:t xml:space="preserve">schon </w:t>
      </w:r>
      <w:r w:rsidRPr="000023E1">
        <w:rPr>
          <w:color w:val="000000"/>
        </w:rPr>
        <w:t>lange dabei, „alt</w:t>
      </w:r>
      <w:r w:rsidR="00903FF0">
        <w:rPr>
          <w:color w:val="000000"/>
        </w:rPr>
        <w:softHyphen/>
      </w:r>
      <w:r w:rsidRPr="000023E1">
        <w:rPr>
          <w:color w:val="000000"/>
        </w:rPr>
        <w:t>ge</w:t>
      </w:r>
      <w:r w:rsidRPr="000023E1">
        <w:rPr>
          <w:color w:val="000000"/>
        </w:rPr>
        <w:softHyphen/>
        <w:t>dient“ sozusagen</w:t>
      </w:r>
      <w:r w:rsidR="00903FF0">
        <w:rPr>
          <w:color w:val="000000"/>
        </w:rPr>
        <w:t>,</w:t>
      </w:r>
      <w:r w:rsidRPr="000023E1">
        <w:rPr>
          <w:color w:val="000000"/>
        </w:rPr>
        <w:t xml:space="preserve"> </w:t>
      </w:r>
      <w:r w:rsidR="00502EFE">
        <w:rPr>
          <w:color w:val="000000"/>
        </w:rPr>
        <w:t>die</w:t>
      </w:r>
      <w:r w:rsidRPr="000023E1">
        <w:rPr>
          <w:color w:val="000000"/>
        </w:rPr>
        <w:t xml:space="preserve"> „Platzhirsche“. Sie wollen nicht, da</w:t>
      </w:r>
      <w:r>
        <w:rPr>
          <w:color w:val="000000"/>
        </w:rPr>
        <w:t>ss</w:t>
      </w:r>
      <w:r w:rsidRPr="000023E1">
        <w:rPr>
          <w:color w:val="000000"/>
        </w:rPr>
        <w:t xml:space="preserve"> später Gekommene das gleiche Recht und den gleichen Rang haben wie sie. Ihnen wird die Gleichheit innerhalb der Gemeinde zum Problem. </w:t>
      </w:r>
      <w:r w:rsidR="00903FF0">
        <w:rPr>
          <w:color w:val="000000"/>
        </w:rPr>
        <w:t>S</w:t>
      </w:r>
      <w:r w:rsidR="007E134A">
        <w:rPr>
          <w:color w:val="000000"/>
        </w:rPr>
        <w:t xml:space="preserve">ie </w:t>
      </w:r>
      <w:r w:rsidR="00903FF0">
        <w:rPr>
          <w:color w:val="000000"/>
        </w:rPr>
        <w:t>können</w:t>
      </w:r>
      <w:r w:rsidRPr="000023E1">
        <w:rPr>
          <w:color w:val="000000"/>
        </w:rPr>
        <w:t xml:space="preserve"> </w:t>
      </w:r>
      <w:r w:rsidR="00903FF0">
        <w:rPr>
          <w:color w:val="000000"/>
        </w:rPr>
        <w:t>nur schwer</w:t>
      </w:r>
      <w:r w:rsidRPr="000023E1">
        <w:rPr>
          <w:color w:val="000000"/>
        </w:rPr>
        <w:t xml:space="preserve"> die Gleichstellung der neu </w:t>
      </w:r>
      <w:r w:rsidR="00903FF0">
        <w:rPr>
          <w:color w:val="000000"/>
        </w:rPr>
        <w:t>G</w:t>
      </w:r>
      <w:r w:rsidR="00B8263D">
        <w:rPr>
          <w:color w:val="000000"/>
        </w:rPr>
        <w:t>e</w:t>
      </w:r>
      <w:r w:rsidR="00903FF0">
        <w:rPr>
          <w:color w:val="000000"/>
        </w:rPr>
        <w:t>k</w:t>
      </w:r>
      <w:r w:rsidR="00B8263D">
        <w:rPr>
          <w:color w:val="000000"/>
        </w:rPr>
        <w:t>ommenen ertragen.</w:t>
      </w:r>
    </w:p>
    <w:p w:rsidR="000023E1" w:rsidRPr="000023E1" w:rsidRDefault="00134ABC" w:rsidP="000023E1">
      <w:pPr>
        <w:jc w:val="both"/>
        <w:rPr>
          <w:color w:val="000000"/>
        </w:rPr>
      </w:pPr>
      <w:r>
        <w:rPr>
          <w:color w:val="000000"/>
        </w:rPr>
        <w:t>B</w:t>
      </w:r>
      <w:r w:rsidR="000023E1" w:rsidRPr="000023E1">
        <w:rPr>
          <w:color w:val="000000"/>
        </w:rPr>
        <w:t xml:space="preserve">ei Lukas finden wir </w:t>
      </w:r>
      <w:r w:rsidR="00903FF0" w:rsidRPr="000023E1">
        <w:rPr>
          <w:color w:val="000000"/>
        </w:rPr>
        <w:t>diese Thema</w:t>
      </w:r>
      <w:r w:rsidR="00104536">
        <w:rPr>
          <w:color w:val="000000"/>
        </w:rPr>
        <w:t>tik</w:t>
      </w:r>
      <w:r w:rsidR="00AF1137">
        <w:rPr>
          <w:color w:val="000000"/>
        </w:rPr>
        <w:t xml:space="preserve"> auch</w:t>
      </w:r>
      <w:r w:rsidR="00903FF0">
        <w:rPr>
          <w:color w:val="000000"/>
        </w:rPr>
        <w:t xml:space="preserve"> </w:t>
      </w:r>
      <w:r>
        <w:rPr>
          <w:color w:val="000000"/>
        </w:rPr>
        <w:t>im</w:t>
      </w:r>
      <w:r w:rsidR="000023E1" w:rsidRPr="000023E1">
        <w:rPr>
          <w:b/>
          <w:color w:val="000000"/>
        </w:rPr>
        <w:t xml:space="preserve"> </w:t>
      </w:r>
      <w:r w:rsidR="000023E1" w:rsidRPr="000023E1">
        <w:rPr>
          <w:color w:val="000000"/>
        </w:rPr>
        <w:t xml:space="preserve">Gleichnis </w:t>
      </w:r>
      <w:r w:rsidRPr="000023E1">
        <w:rPr>
          <w:color w:val="000000"/>
        </w:rPr>
        <w:t>vom verlorenen Sohn</w:t>
      </w:r>
      <w:r w:rsidR="000023E1" w:rsidRPr="000023E1">
        <w:rPr>
          <w:color w:val="000000"/>
        </w:rPr>
        <w:t xml:space="preserve">. </w:t>
      </w:r>
      <w:r>
        <w:rPr>
          <w:color w:val="000000"/>
        </w:rPr>
        <w:t>D</w:t>
      </w:r>
      <w:r w:rsidRPr="000023E1">
        <w:rPr>
          <w:color w:val="000000"/>
        </w:rPr>
        <w:t xml:space="preserve">er ältere Bruder beruft sich </w:t>
      </w:r>
      <w:r w:rsidR="000023E1" w:rsidRPr="000023E1">
        <w:rPr>
          <w:color w:val="000000"/>
        </w:rPr>
        <w:t>darauf, da</w:t>
      </w:r>
      <w:r w:rsidR="000023E1">
        <w:rPr>
          <w:color w:val="000000"/>
        </w:rPr>
        <w:t>ss</w:t>
      </w:r>
      <w:r w:rsidR="000023E1" w:rsidRPr="000023E1">
        <w:rPr>
          <w:color w:val="000000"/>
        </w:rPr>
        <w:t xml:space="preserve"> er immer treu beim Vater gelebt und gearbeitet ha</w:t>
      </w:r>
      <w:r w:rsidR="0047317D">
        <w:rPr>
          <w:color w:val="000000"/>
        </w:rPr>
        <w:t>t</w:t>
      </w:r>
      <w:r w:rsidR="000023E1" w:rsidRPr="000023E1">
        <w:rPr>
          <w:color w:val="000000"/>
        </w:rPr>
        <w:t>. Es geht um ein Problem, das sowohl im Jüngerkreis als auch in de</w:t>
      </w:r>
      <w:r w:rsidR="00903FF0">
        <w:rPr>
          <w:color w:val="000000"/>
        </w:rPr>
        <w:t>n</w:t>
      </w:r>
      <w:r w:rsidR="000023E1" w:rsidRPr="000023E1">
        <w:rPr>
          <w:color w:val="000000"/>
        </w:rPr>
        <w:t xml:space="preserve"> frühen Gemeinde</w:t>
      </w:r>
      <w:r w:rsidR="00903FF0">
        <w:rPr>
          <w:color w:val="000000"/>
        </w:rPr>
        <w:t>n</w:t>
      </w:r>
      <w:r w:rsidR="000023E1" w:rsidRPr="000023E1">
        <w:rPr>
          <w:color w:val="000000"/>
        </w:rPr>
        <w:t xml:space="preserve"> relevant war. </w:t>
      </w:r>
      <w:r w:rsidR="00104536">
        <w:rPr>
          <w:color w:val="000000"/>
        </w:rPr>
        <w:t xml:space="preserve">– </w:t>
      </w:r>
      <w:r w:rsidR="000023E1" w:rsidRPr="000023E1">
        <w:rPr>
          <w:color w:val="000000"/>
        </w:rPr>
        <w:t xml:space="preserve">Das Christentum </w:t>
      </w:r>
      <w:r w:rsidR="005220C2">
        <w:rPr>
          <w:color w:val="000000"/>
        </w:rPr>
        <w:t>als</w:t>
      </w:r>
      <w:r w:rsidR="000023E1" w:rsidRPr="000023E1">
        <w:rPr>
          <w:color w:val="000000"/>
        </w:rPr>
        <w:t xml:space="preserve"> Religion der Um</w:t>
      </w:r>
      <w:r w:rsidR="005220C2">
        <w:rPr>
          <w:color w:val="000000"/>
        </w:rPr>
        <w:t xml:space="preserve">kehr </w:t>
      </w:r>
      <w:r w:rsidR="005220C2" w:rsidRPr="000023E1">
        <w:rPr>
          <w:color w:val="000000"/>
        </w:rPr>
        <w:t xml:space="preserve">lebt </w:t>
      </w:r>
      <w:r w:rsidR="000023E1" w:rsidRPr="000023E1">
        <w:rPr>
          <w:color w:val="000000"/>
        </w:rPr>
        <w:t>von neu Hinzugekom</w:t>
      </w:r>
      <w:r w:rsidR="008A5357">
        <w:rPr>
          <w:color w:val="000000"/>
        </w:rPr>
        <w:softHyphen/>
      </w:r>
      <w:r w:rsidR="000023E1" w:rsidRPr="000023E1">
        <w:rPr>
          <w:color w:val="000000"/>
        </w:rPr>
        <w:t xml:space="preserve">menen, die nicht schon </w:t>
      </w:r>
      <w:r w:rsidR="000023E1" w:rsidRPr="000023E1">
        <w:rPr>
          <w:color w:val="000000"/>
        </w:rPr>
        <w:lastRenderedPageBreak/>
        <w:t xml:space="preserve">„immer da waren“. </w:t>
      </w:r>
      <w:r w:rsidR="005220C2">
        <w:rPr>
          <w:color w:val="000000"/>
        </w:rPr>
        <w:t>Sie bringen andere Sicht</w:t>
      </w:r>
      <w:r w:rsidR="008A5357">
        <w:rPr>
          <w:color w:val="000000"/>
        </w:rPr>
        <w:softHyphen/>
      </w:r>
      <w:r w:rsidR="005220C2">
        <w:rPr>
          <w:color w:val="000000"/>
        </w:rPr>
        <w:t>weisen und bereichern so die Gemeinde. Die „Alten“ haben die beständige Aufgabe, die Anfragen genau zu prüfen</w:t>
      </w:r>
      <w:r>
        <w:rPr>
          <w:color w:val="000000"/>
        </w:rPr>
        <w:t>, denn</w:t>
      </w:r>
      <w:r w:rsidR="005220C2">
        <w:rPr>
          <w:color w:val="000000"/>
        </w:rPr>
        <w:t xml:space="preserve"> </w:t>
      </w:r>
      <w:r>
        <w:rPr>
          <w:color w:val="000000"/>
        </w:rPr>
        <w:t>sie</w:t>
      </w:r>
      <w:r w:rsidR="00D518AA">
        <w:rPr>
          <w:color w:val="000000"/>
        </w:rPr>
        <w:t xml:space="preserve"> könn</w:t>
      </w:r>
      <w:r w:rsidR="006D6549">
        <w:rPr>
          <w:color w:val="000000"/>
        </w:rPr>
        <w:t>t</w:t>
      </w:r>
      <w:r w:rsidR="005220C2">
        <w:rPr>
          <w:color w:val="000000"/>
        </w:rPr>
        <w:t>e</w:t>
      </w:r>
      <w:r>
        <w:rPr>
          <w:color w:val="000000"/>
        </w:rPr>
        <w:t>n</w:t>
      </w:r>
      <w:r w:rsidR="007E134A">
        <w:rPr>
          <w:color w:val="000000"/>
        </w:rPr>
        <w:t xml:space="preserve"> </w:t>
      </w:r>
      <w:r w:rsidR="0069554A" w:rsidRPr="0069554A">
        <w:rPr>
          <w:color w:val="000000"/>
          <w:u w:val="single"/>
        </w:rPr>
        <w:t>das</w:t>
      </w:r>
      <w:r w:rsidR="005220C2">
        <w:rPr>
          <w:color w:val="000000"/>
        </w:rPr>
        <w:t xml:space="preserve"> An</w:t>
      </w:r>
      <w:r>
        <w:rPr>
          <w:color w:val="000000"/>
        </w:rPr>
        <w:t>gebot</w:t>
      </w:r>
      <w:r w:rsidR="005220C2">
        <w:rPr>
          <w:color w:val="000000"/>
        </w:rPr>
        <w:t xml:space="preserve"> des Heiligen Geistes sein.</w:t>
      </w:r>
      <w:r w:rsidR="0047317D">
        <w:rPr>
          <w:color w:val="000000"/>
        </w:rPr>
        <w:t xml:space="preserve"> </w:t>
      </w:r>
      <w:r w:rsidR="0060180F">
        <w:rPr>
          <w:color w:val="000000"/>
        </w:rPr>
        <w:t>– Letzteres</w:t>
      </w:r>
      <w:r w:rsidR="0047317D">
        <w:rPr>
          <w:color w:val="000000"/>
        </w:rPr>
        <w:t xml:space="preserve"> gilt besonders für die Orden.</w:t>
      </w:r>
    </w:p>
    <w:p w:rsidR="000023E1" w:rsidRPr="000023E1" w:rsidRDefault="000023E1" w:rsidP="000023E1">
      <w:pPr>
        <w:jc w:val="both"/>
        <w:rPr>
          <w:color w:val="000000"/>
        </w:rPr>
      </w:pPr>
      <w:r w:rsidRPr="000023E1">
        <w:rPr>
          <w:color w:val="000000"/>
        </w:rPr>
        <w:t>In de</w:t>
      </w:r>
      <w:r w:rsidR="00057D15">
        <w:rPr>
          <w:color w:val="000000"/>
        </w:rPr>
        <w:t>n</w:t>
      </w:r>
      <w:r w:rsidRPr="000023E1">
        <w:rPr>
          <w:color w:val="000000"/>
        </w:rPr>
        <w:t xml:space="preserve"> frühen Gemeinde</w:t>
      </w:r>
      <w:r w:rsidR="00057D15">
        <w:rPr>
          <w:color w:val="000000"/>
        </w:rPr>
        <w:t>n</w:t>
      </w:r>
      <w:r w:rsidRPr="000023E1">
        <w:rPr>
          <w:color w:val="000000"/>
        </w:rPr>
        <w:t xml:space="preserve"> geht es</w:t>
      </w:r>
      <w:r w:rsidR="00502EFE">
        <w:rPr>
          <w:color w:val="000000"/>
        </w:rPr>
        <w:t xml:space="preserve"> zudem</w:t>
      </w:r>
      <w:r w:rsidRPr="000023E1">
        <w:rPr>
          <w:color w:val="000000"/>
        </w:rPr>
        <w:t xml:space="preserve"> um</w:t>
      </w:r>
      <w:r w:rsidR="00104536">
        <w:rPr>
          <w:color w:val="000000"/>
        </w:rPr>
        <w:t xml:space="preserve"> den</w:t>
      </w:r>
      <w:r w:rsidRPr="000023E1">
        <w:rPr>
          <w:color w:val="000000"/>
        </w:rPr>
        <w:t xml:space="preserve"> Konflikt zwischen Juden</w:t>
      </w:r>
      <w:r w:rsidR="006D6549">
        <w:rPr>
          <w:color w:val="000000"/>
        </w:rPr>
        <w:t>-</w:t>
      </w:r>
      <w:r w:rsidRPr="000023E1">
        <w:rPr>
          <w:color w:val="000000"/>
        </w:rPr>
        <w:t xml:space="preserve"> und Heidenchristen. Später aber </w:t>
      </w:r>
      <w:r w:rsidR="00057D15" w:rsidRPr="000023E1">
        <w:rPr>
          <w:color w:val="000000"/>
        </w:rPr>
        <w:t xml:space="preserve">auch </w:t>
      </w:r>
      <w:r w:rsidRPr="000023E1">
        <w:rPr>
          <w:color w:val="000000"/>
        </w:rPr>
        <w:t>um das Verhältnis der alt</w:t>
      </w:r>
      <w:r>
        <w:rPr>
          <w:color w:val="000000"/>
        </w:rPr>
        <w:softHyphen/>
      </w:r>
      <w:r w:rsidRPr="000023E1">
        <w:rPr>
          <w:color w:val="000000"/>
        </w:rPr>
        <w:t>be</w:t>
      </w:r>
      <w:r w:rsidR="00B8263D">
        <w:rPr>
          <w:color w:val="000000"/>
        </w:rPr>
        <w:softHyphen/>
      </w:r>
      <w:r w:rsidRPr="000023E1">
        <w:rPr>
          <w:color w:val="000000"/>
        </w:rPr>
        <w:t>währten Treuen zu denen, die</w:t>
      </w:r>
      <w:r w:rsidR="00D518AA">
        <w:rPr>
          <w:color w:val="000000"/>
        </w:rPr>
        <w:t xml:space="preserve"> in der Verfolgung</w:t>
      </w:r>
      <w:r w:rsidRPr="000023E1">
        <w:rPr>
          <w:color w:val="000000"/>
        </w:rPr>
        <w:t xml:space="preserve"> schwach geworden sind und nun zu</w:t>
      </w:r>
      <w:r>
        <w:rPr>
          <w:color w:val="000000"/>
        </w:rPr>
        <w:softHyphen/>
      </w:r>
      <w:r w:rsidRPr="000023E1">
        <w:rPr>
          <w:color w:val="000000"/>
        </w:rPr>
        <w:t>rück</w:t>
      </w:r>
      <w:r w:rsidR="00B8263D">
        <w:rPr>
          <w:color w:val="000000"/>
        </w:rPr>
        <w:softHyphen/>
      </w:r>
      <w:r w:rsidRPr="000023E1">
        <w:rPr>
          <w:color w:val="000000"/>
        </w:rPr>
        <w:t>kom</w:t>
      </w:r>
      <w:r w:rsidR="00B8263D">
        <w:rPr>
          <w:color w:val="000000"/>
        </w:rPr>
        <w:softHyphen/>
      </w:r>
      <w:r w:rsidR="00502EFE">
        <w:rPr>
          <w:color w:val="000000"/>
        </w:rPr>
        <w:t>men</w:t>
      </w:r>
      <w:r w:rsidRPr="000023E1">
        <w:rPr>
          <w:color w:val="000000"/>
        </w:rPr>
        <w:t xml:space="preserve"> und um Verzeihung bitten.</w:t>
      </w:r>
      <w:r w:rsidR="00057D15">
        <w:rPr>
          <w:color w:val="000000"/>
        </w:rPr>
        <w:t xml:space="preserve"> </w:t>
      </w:r>
    </w:p>
    <w:p w:rsidR="000023E1" w:rsidRPr="000023E1" w:rsidRDefault="000023E1" w:rsidP="000023E1">
      <w:pPr>
        <w:jc w:val="both"/>
        <w:rPr>
          <w:color w:val="000000"/>
        </w:rPr>
      </w:pPr>
      <w:r w:rsidRPr="000023E1">
        <w:rPr>
          <w:color w:val="000000"/>
        </w:rPr>
        <w:t xml:space="preserve">In jeder Gemeinde haben es </w:t>
      </w:r>
      <w:r w:rsidR="00057D15">
        <w:rPr>
          <w:color w:val="000000"/>
        </w:rPr>
        <w:t xml:space="preserve">neu </w:t>
      </w:r>
      <w:r w:rsidR="00D518AA">
        <w:rPr>
          <w:color w:val="000000"/>
        </w:rPr>
        <w:t>An</w:t>
      </w:r>
      <w:r w:rsidR="00057D15">
        <w:rPr>
          <w:color w:val="000000"/>
        </w:rPr>
        <w:t>kommende</w:t>
      </w:r>
      <w:r w:rsidRPr="000023E1">
        <w:rPr>
          <w:color w:val="000000"/>
        </w:rPr>
        <w:t xml:space="preserve"> schwer. Wer sp</w:t>
      </w:r>
      <w:r w:rsidR="00057D15">
        <w:rPr>
          <w:color w:val="000000"/>
        </w:rPr>
        <w:t>richt sie vor der Kirche an?</w:t>
      </w:r>
      <w:r w:rsidRPr="000023E1">
        <w:rPr>
          <w:color w:val="000000"/>
        </w:rPr>
        <w:t xml:space="preserve"> </w:t>
      </w:r>
      <w:r w:rsidR="0060180F">
        <w:rPr>
          <w:color w:val="000000"/>
        </w:rPr>
        <w:t>Wer geht auf sie zu</w:t>
      </w:r>
      <w:r w:rsidR="00D518AA">
        <w:rPr>
          <w:color w:val="000000"/>
        </w:rPr>
        <w:t>?</w:t>
      </w:r>
    </w:p>
    <w:p w:rsidR="000023E1" w:rsidRPr="000023E1" w:rsidRDefault="000023E1" w:rsidP="000023E1">
      <w:pPr>
        <w:jc w:val="both"/>
        <w:rPr>
          <w:color w:val="000000"/>
        </w:rPr>
      </w:pPr>
      <w:r w:rsidRPr="000023E1">
        <w:rPr>
          <w:color w:val="000000"/>
        </w:rPr>
        <w:t xml:space="preserve">Jesus </w:t>
      </w:r>
      <w:r w:rsidR="00D518AA">
        <w:rPr>
          <w:color w:val="000000"/>
        </w:rPr>
        <w:t>sieht</w:t>
      </w:r>
      <w:r w:rsidR="00134ABC">
        <w:rPr>
          <w:color w:val="000000"/>
        </w:rPr>
        <w:t xml:space="preserve"> </w:t>
      </w:r>
      <w:r w:rsidR="00D518AA">
        <w:rPr>
          <w:color w:val="000000"/>
        </w:rPr>
        <w:t>das</w:t>
      </w:r>
      <w:r w:rsidRPr="000023E1">
        <w:rPr>
          <w:color w:val="000000"/>
        </w:rPr>
        <w:t xml:space="preserve"> Problem. </w:t>
      </w:r>
      <w:r w:rsidR="0060180F">
        <w:rPr>
          <w:color w:val="000000"/>
        </w:rPr>
        <w:t>E</w:t>
      </w:r>
      <w:r w:rsidR="004F74B1" w:rsidRPr="006D6549">
        <w:rPr>
          <w:color w:val="000000"/>
          <w:sz w:val="18"/>
          <w:szCs w:val="18"/>
        </w:rPr>
        <w:t>R</w:t>
      </w:r>
      <w:r w:rsidR="0060180F" w:rsidRPr="000023E1">
        <w:rPr>
          <w:color w:val="000000"/>
        </w:rPr>
        <w:t xml:space="preserve"> </w:t>
      </w:r>
      <w:r w:rsidRPr="000023E1">
        <w:rPr>
          <w:color w:val="000000"/>
        </w:rPr>
        <w:t>redet nicht nur von „Span</w:t>
      </w:r>
      <w:r w:rsidRPr="000023E1">
        <w:rPr>
          <w:color w:val="000000"/>
        </w:rPr>
        <w:softHyphen/>
        <w:t>nun</w:t>
      </w:r>
      <w:r w:rsidRPr="000023E1">
        <w:rPr>
          <w:color w:val="000000"/>
        </w:rPr>
        <w:softHyphen/>
        <w:t>gen“, sondern davon,</w:t>
      </w:r>
      <w:r w:rsidRPr="000023E1">
        <w:rPr>
          <w:b/>
          <w:color w:val="000000"/>
        </w:rPr>
        <w:t xml:space="preserve"> </w:t>
      </w:r>
      <w:r w:rsidRPr="000023E1">
        <w:rPr>
          <w:color w:val="000000"/>
        </w:rPr>
        <w:t>da</w:t>
      </w:r>
      <w:r>
        <w:rPr>
          <w:color w:val="000000"/>
        </w:rPr>
        <w:t>ss</w:t>
      </w:r>
      <w:r w:rsidRPr="000023E1">
        <w:rPr>
          <w:color w:val="000000"/>
        </w:rPr>
        <w:t xml:space="preserve"> die</w:t>
      </w:r>
      <w:r w:rsidRPr="000023E1">
        <w:rPr>
          <w:b/>
          <w:color w:val="000000"/>
        </w:rPr>
        <w:t xml:space="preserve"> </w:t>
      </w:r>
      <w:r w:rsidRPr="000023E1">
        <w:rPr>
          <w:color w:val="000000"/>
        </w:rPr>
        <w:t xml:space="preserve">„Bewährten“ ein </w:t>
      </w:r>
      <w:r w:rsidR="0069554A">
        <w:rPr>
          <w:color w:val="000000"/>
        </w:rPr>
        <w:t>‚</w:t>
      </w:r>
      <w:r w:rsidRPr="000023E1">
        <w:rPr>
          <w:color w:val="000000"/>
        </w:rPr>
        <w:t>böses Auge</w:t>
      </w:r>
      <w:r w:rsidR="0069554A">
        <w:rPr>
          <w:color w:val="000000"/>
        </w:rPr>
        <w:t>‘</w:t>
      </w:r>
      <w:r w:rsidRPr="000023E1">
        <w:rPr>
          <w:color w:val="000000"/>
        </w:rPr>
        <w:t xml:space="preserve"> haben, und da</w:t>
      </w:r>
      <w:r>
        <w:rPr>
          <w:color w:val="000000"/>
        </w:rPr>
        <w:t>ss</w:t>
      </w:r>
      <w:r w:rsidRPr="000023E1">
        <w:rPr>
          <w:color w:val="000000"/>
        </w:rPr>
        <w:t xml:space="preserve"> sie</w:t>
      </w:r>
      <w:r w:rsidR="00134ABC">
        <w:rPr>
          <w:color w:val="000000"/>
        </w:rPr>
        <w:t xml:space="preserve"> sich so</w:t>
      </w:r>
      <w:r w:rsidRPr="000023E1">
        <w:rPr>
          <w:color w:val="000000"/>
        </w:rPr>
        <w:t xml:space="preserve"> </w:t>
      </w:r>
      <w:r w:rsidR="00134ABC">
        <w:rPr>
          <w:color w:val="000000"/>
        </w:rPr>
        <w:t xml:space="preserve">gegen </w:t>
      </w:r>
      <w:r w:rsidR="00D518AA" w:rsidRPr="000023E1">
        <w:rPr>
          <w:color w:val="000000"/>
        </w:rPr>
        <w:t xml:space="preserve">Gottes </w:t>
      </w:r>
      <w:r w:rsidRPr="000023E1">
        <w:rPr>
          <w:color w:val="000000"/>
        </w:rPr>
        <w:t>Güte ste</w:t>
      </w:r>
      <w:r w:rsidR="00134ABC">
        <w:rPr>
          <w:color w:val="000000"/>
        </w:rPr>
        <w:t>ll</w:t>
      </w:r>
      <w:r w:rsidRPr="000023E1">
        <w:rPr>
          <w:color w:val="000000"/>
        </w:rPr>
        <w:t xml:space="preserve">en. Das Auge aber steht für den ganzen Menschen. </w:t>
      </w:r>
      <w:r w:rsidRPr="000023E1">
        <w:rPr>
          <w:color w:val="000000"/>
          <w:vertAlign w:val="superscript"/>
        </w:rPr>
        <w:t>(Lk 11,34)</w:t>
      </w:r>
      <w:r w:rsidRPr="000023E1">
        <w:rPr>
          <w:color w:val="000000"/>
        </w:rPr>
        <w:t xml:space="preserve"> Wie beim verlorenen Sohn enthält das Gleichnis keine Sanktionen, die vom Heil ausschließen. Aber es gibt ernste Mahnungen. Das getadelte Verhalten gerät</w:t>
      </w:r>
      <w:r w:rsidR="0060180F">
        <w:rPr>
          <w:color w:val="000000"/>
        </w:rPr>
        <w:t xml:space="preserve"> </w:t>
      </w:r>
      <w:r w:rsidRPr="000023E1">
        <w:rPr>
          <w:color w:val="000000"/>
        </w:rPr>
        <w:t xml:space="preserve">deutlich in die Nähe des Bösen. </w:t>
      </w:r>
    </w:p>
    <w:p w:rsidR="000023E1" w:rsidRPr="000023E1" w:rsidRDefault="000023E1" w:rsidP="000023E1">
      <w:pPr>
        <w:jc w:val="both"/>
        <w:rPr>
          <w:color w:val="000000"/>
        </w:rPr>
      </w:pPr>
      <w:r w:rsidRPr="000023E1">
        <w:rPr>
          <w:color w:val="000000"/>
        </w:rPr>
        <w:t xml:space="preserve">Das Gleichnis </w:t>
      </w:r>
      <w:r w:rsidR="00134ABC">
        <w:rPr>
          <w:color w:val="000000"/>
        </w:rPr>
        <w:t>ist</w:t>
      </w:r>
      <w:r w:rsidRPr="000023E1">
        <w:rPr>
          <w:color w:val="000000"/>
        </w:rPr>
        <w:t xml:space="preserve"> nicht nur mahnende Botschaft, </w:t>
      </w:r>
      <w:r w:rsidR="00057D15">
        <w:rPr>
          <w:color w:val="000000"/>
        </w:rPr>
        <w:t>es</w:t>
      </w:r>
      <w:r w:rsidRPr="000023E1">
        <w:rPr>
          <w:color w:val="000000"/>
        </w:rPr>
        <w:t xml:space="preserve"> bietet unüber</w:t>
      </w:r>
      <w:r w:rsidR="00057D15">
        <w:rPr>
          <w:color w:val="000000"/>
        </w:rPr>
        <w:softHyphen/>
      </w:r>
      <w:r w:rsidRPr="000023E1">
        <w:rPr>
          <w:color w:val="000000"/>
        </w:rPr>
        <w:t xml:space="preserve">sehbar </w:t>
      </w:r>
      <w:r w:rsidR="0060180F">
        <w:rPr>
          <w:color w:val="000000"/>
        </w:rPr>
        <w:t>di</w:t>
      </w:r>
      <w:r w:rsidRPr="000023E1">
        <w:rPr>
          <w:color w:val="000000"/>
        </w:rPr>
        <w:t>e Therapie an</w:t>
      </w:r>
      <w:r w:rsidR="00134ABC">
        <w:rPr>
          <w:color w:val="000000"/>
        </w:rPr>
        <w:t>:</w:t>
      </w:r>
      <w:r w:rsidRPr="000023E1">
        <w:rPr>
          <w:color w:val="000000"/>
        </w:rPr>
        <w:t xml:space="preserve"> </w:t>
      </w:r>
      <w:r w:rsidR="00134ABC">
        <w:rPr>
          <w:color w:val="000000"/>
        </w:rPr>
        <w:t>Nehmt</w:t>
      </w:r>
      <w:r w:rsidRPr="000023E1">
        <w:rPr>
          <w:color w:val="000000"/>
        </w:rPr>
        <w:t xml:space="preserve"> </w:t>
      </w:r>
      <w:r w:rsidR="00502EFE" w:rsidRPr="000023E1">
        <w:rPr>
          <w:color w:val="000000"/>
        </w:rPr>
        <w:t>Gottes Güte</w:t>
      </w:r>
      <w:r w:rsidR="00502EFE">
        <w:rPr>
          <w:color w:val="000000"/>
        </w:rPr>
        <w:t xml:space="preserve"> in</w:t>
      </w:r>
      <w:r w:rsidR="00502EFE" w:rsidRPr="000023E1">
        <w:rPr>
          <w:color w:val="000000"/>
        </w:rPr>
        <w:t xml:space="preserve"> </w:t>
      </w:r>
      <w:r w:rsidRPr="000023E1">
        <w:rPr>
          <w:color w:val="000000"/>
        </w:rPr>
        <w:t>de</w:t>
      </w:r>
      <w:r w:rsidR="0060180F">
        <w:rPr>
          <w:color w:val="000000"/>
        </w:rPr>
        <w:t>n</w:t>
      </w:r>
      <w:r w:rsidR="00134ABC">
        <w:rPr>
          <w:color w:val="000000"/>
        </w:rPr>
        <w:t xml:space="preserve"> Blick!</w:t>
      </w:r>
      <w:r w:rsidRPr="000023E1">
        <w:rPr>
          <w:color w:val="000000"/>
        </w:rPr>
        <w:t xml:space="preserve"> Wenn man Gottes </w:t>
      </w:r>
      <w:r w:rsidR="004F74B1">
        <w:rPr>
          <w:color w:val="000000"/>
        </w:rPr>
        <w:t>gnädiges</w:t>
      </w:r>
      <w:r w:rsidRPr="000023E1">
        <w:rPr>
          <w:color w:val="000000"/>
        </w:rPr>
        <w:t xml:space="preserve"> Handeln</w:t>
      </w:r>
      <w:r w:rsidR="007E134A">
        <w:rPr>
          <w:color w:val="000000"/>
        </w:rPr>
        <w:t xml:space="preserve"> an sich selbst erfahren hat; wieso verlieren wir es dann immer neu aus de</w:t>
      </w:r>
      <w:r w:rsidR="00502EFE">
        <w:rPr>
          <w:color w:val="000000"/>
        </w:rPr>
        <w:t>n</w:t>
      </w:r>
      <w:r w:rsidR="007E134A">
        <w:rPr>
          <w:color w:val="000000"/>
        </w:rPr>
        <w:t xml:space="preserve"> Auge</w:t>
      </w:r>
      <w:r w:rsidR="00502EFE">
        <w:rPr>
          <w:color w:val="000000"/>
        </w:rPr>
        <w:t>n</w:t>
      </w:r>
      <w:r w:rsidR="007E134A">
        <w:rPr>
          <w:color w:val="000000"/>
        </w:rPr>
        <w:t>? Wer dagegen</w:t>
      </w:r>
      <w:r w:rsidRPr="000023E1">
        <w:rPr>
          <w:color w:val="000000"/>
        </w:rPr>
        <w:t xml:space="preserve"> im Auge behält, das</w:t>
      </w:r>
      <w:r w:rsidR="007E134A">
        <w:rPr>
          <w:color w:val="000000"/>
        </w:rPr>
        <w:t xml:space="preserve"> Gott</w:t>
      </w:r>
      <w:r w:rsidRPr="000023E1">
        <w:rPr>
          <w:color w:val="000000"/>
        </w:rPr>
        <w:t xml:space="preserve"> </w:t>
      </w:r>
      <w:r w:rsidR="00134ABC">
        <w:rPr>
          <w:color w:val="000000"/>
        </w:rPr>
        <w:t>liebend</w:t>
      </w:r>
      <w:r w:rsidRPr="000023E1">
        <w:rPr>
          <w:color w:val="000000"/>
        </w:rPr>
        <w:t xml:space="preserve"> </w:t>
      </w:r>
      <w:r w:rsidR="00134ABC">
        <w:rPr>
          <w:color w:val="000000"/>
        </w:rPr>
        <w:t>auf alle blickt</w:t>
      </w:r>
      <w:r w:rsidRPr="000023E1">
        <w:rPr>
          <w:color w:val="000000"/>
        </w:rPr>
        <w:t>, d</w:t>
      </w:r>
      <w:r w:rsidR="007E134A">
        <w:rPr>
          <w:color w:val="000000"/>
        </w:rPr>
        <w:t>er</w:t>
      </w:r>
      <w:r w:rsidRPr="000023E1">
        <w:rPr>
          <w:color w:val="000000"/>
        </w:rPr>
        <w:t xml:space="preserve"> </w:t>
      </w:r>
      <w:r w:rsidR="00134ABC">
        <w:rPr>
          <w:color w:val="000000"/>
        </w:rPr>
        <w:t>kann</w:t>
      </w:r>
      <w:r w:rsidRPr="000023E1">
        <w:rPr>
          <w:color w:val="000000"/>
        </w:rPr>
        <w:t xml:space="preserve"> keine</w:t>
      </w:r>
      <w:r w:rsidR="000C5889">
        <w:rPr>
          <w:color w:val="000000"/>
        </w:rPr>
        <w:t>n</w:t>
      </w:r>
      <w:r w:rsidRPr="000023E1">
        <w:rPr>
          <w:color w:val="000000"/>
        </w:rPr>
        <w:t xml:space="preserve"> Unterscheid zwischen</w:t>
      </w:r>
      <w:r w:rsidR="007E134A">
        <w:rPr>
          <w:color w:val="000000"/>
        </w:rPr>
        <w:t xml:space="preserve"> </w:t>
      </w:r>
      <w:r w:rsidRPr="000023E1">
        <w:rPr>
          <w:color w:val="000000"/>
        </w:rPr>
        <w:t>„</w:t>
      </w:r>
      <w:r w:rsidR="00D518AA">
        <w:rPr>
          <w:color w:val="000000"/>
        </w:rPr>
        <w:t>a</w:t>
      </w:r>
      <w:r w:rsidRPr="000023E1">
        <w:rPr>
          <w:color w:val="000000"/>
        </w:rPr>
        <w:t>lten“ und</w:t>
      </w:r>
      <w:r w:rsidR="007E134A">
        <w:rPr>
          <w:color w:val="000000"/>
        </w:rPr>
        <w:t xml:space="preserve"> </w:t>
      </w:r>
      <w:r w:rsidRPr="000023E1">
        <w:rPr>
          <w:color w:val="000000"/>
        </w:rPr>
        <w:t>„neuen“ Christen machen. Wer über die verzeihende Güte Gottes</w:t>
      </w:r>
      <w:r w:rsidR="00057D15" w:rsidRPr="00057D15">
        <w:rPr>
          <w:color w:val="000000"/>
        </w:rPr>
        <w:t xml:space="preserve"> </w:t>
      </w:r>
      <w:r w:rsidR="00057D15" w:rsidRPr="000023E1">
        <w:rPr>
          <w:color w:val="000000"/>
        </w:rPr>
        <w:t>staun</w:t>
      </w:r>
      <w:r w:rsidR="000C5889">
        <w:rPr>
          <w:color w:val="000000"/>
        </w:rPr>
        <w:t>t</w:t>
      </w:r>
      <w:r w:rsidRPr="000023E1">
        <w:rPr>
          <w:color w:val="000000"/>
        </w:rPr>
        <w:t xml:space="preserve">, über </w:t>
      </w:r>
      <w:r w:rsidR="00777562">
        <w:rPr>
          <w:color w:val="000000"/>
        </w:rPr>
        <w:t>S</w:t>
      </w:r>
      <w:r w:rsidRPr="000023E1">
        <w:rPr>
          <w:color w:val="000000"/>
        </w:rPr>
        <w:t>eine Art, die Sünder anzunehmen, der wird kaum zu</w:t>
      </w:r>
      <w:r w:rsidR="00134ABC">
        <w:rPr>
          <w:color w:val="000000"/>
        </w:rPr>
        <w:t>r</w:t>
      </w:r>
      <w:r w:rsidRPr="000023E1">
        <w:rPr>
          <w:color w:val="000000"/>
        </w:rPr>
        <w:t xml:space="preserve"> Ablehnung fähig sein, wie der ältere Bruder</w:t>
      </w:r>
      <w:r w:rsidR="00D518AA">
        <w:rPr>
          <w:color w:val="000000"/>
        </w:rPr>
        <w:t xml:space="preserve"> in Lk 15</w:t>
      </w:r>
      <w:r w:rsidRPr="000023E1">
        <w:rPr>
          <w:color w:val="000000"/>
        </w:rPr>
        <w:t xml:space="preserve">. </w:t>
      </w:r>
    </w:p>
    <w:p w:rsidR="000023E1" w:rsidRPr="000023E1" w:rsidRDefault="00D518AA" w:rsidP="000023E1">
      <w:pPr>
        <w:jc w:val="both"/>
        <w:rPr>
          <w:color w:val="000000"/>
        </w:rPr>
      </w:pPr>
      <w:r>
        <w:rPr>
          <w:color w:val="000000"/>
        </w:rPr>
        <w:t>Der Text zeigt uns eine</w:t>
      </w:r>
      <w:r w:rsidR="000023E1" w:rsidRPr="000023E1">
        <w:rPr>
          <w:color w:val="000000"/>
        </w:rPr>
        <w:t xml:space="preserve"> verdeckte Weise de</w:t>
      </w:r>
      <w:r w:rsidR="00777562">
        <w:rPr>
          <w:color w:val="000000"/>
        </w:rPr>
        <w:t>r</w:t>
      </w:r>
      <w:r w:rsidR="000023E1" w:rsidRPr="000023E1">
        <w:rPr>
          <w:color w:val="000000"/>
        </w:rPr>
        <w:t xml:space="preserve"> Lehre Jesu, die sich speziell an den Jüngerkreis </w:t>
      </w:r>
      <w:r w:rsidR="00AF1137">
        <w:rPr>
          <w:color w:val="000000"/>
        </w:rPr>
        <w:t>als</w:t>
      </w:r>
      <w:r w:rsidR="000023E1" w:rsidRPr="000023E1">
        <w:rPr>
          <w:color w:val="000000"/>
        </w:rPr>
        <w:t xml:space="preserve"> </w:t>
      </w:r>
      <w:r w:rsidR="005828D1" w:rsidRPr="000023E1">
        <w:rPr>
          <w:color w:val="000000"/>
        </w:rPr>
        <w:t>Ganzen</w:t>
      </w:r>
      <w:r w:rsidR="000023E1" w:rsidRPr="000023E1">
        <w:rPr>
          <w:color w:val="000000"/>
        </w:rPr>
        <w:t>, also nicht</w:t>
      </w:r>
      <w:r w:rsidR="005828D1">
        <w:rPr>
          <w:color w:val="000000"/>
        </w:rPr>
        <w:t xml:space="preserve"> nur</w:t>
      </w:r>
      <w:r w:rsidR="000023E1" w:rsidRPr="000023E1">
        <w:rPr>
          <w:color w:val="000000"/>
        </w:rPr>
        <w:t xml:space="preserve"> an den </w:t>
      </w:r>
      <w:r w:rsidR="00104536">
        <w:rPr>
          <w:color w:val="000000"/>
        </w:rPr>
        <w:t>E</w:t>
      </w:r>
      <w:r w:rsidR="000023E1" w:rsidRPr="000023E1">
        <w:rPr>
          <w:color w:val="000000"/>
        </w:rPr>
        <w:t xml:space="preserve">inzelnen richtet. Jesus beobachtet die Spannungen im Jüngerkreis </w:t>
      </w:r>
      <w:r w:rsidR="00104536" w:rsidRPr="000023E1">
        <w:rPr>
          <w:color w:val="000000"/>
        </w:rPr>
        <w:t xml:space="preserve">genau </w:t>
      </w:r>
      <w:r w:rsidR="000023E1" w:rsidRPr="000023E1">
        <w:rPr>
          <w:color w:val="000000"/>
        </w:rPr>
        <w:t>und versucht diese mit dem Blick auf Gottes eige</w:t>
      </w:r>
      <w:r w:rsidR="0060180F">
        <w:rPr>
          <w:color w:val="000000"/>
        </w:rPr>
        <w:t>ne</w:t>
      </w:r>
      <w:r w:rsidR="005828D1">
        <w:rPr>
          <w:color w:val="000000"/>
        </w:rPr>
        <w:t>m</w:t>
      </w:r>
      <w:r w:rsidR="0060180F">
        <w:rPr>
          <w:color w:val="000000"/>
        </w:rPr>
        <w:t xml:space="preserve"> Handeln zu lösen.</w:t>
      </w:r>
    </w:p>
    <w:p w:rsidR="000023E1" w:rsidRPr="000023E1" w:rsidRDefault="000023E1" w:rsidP="000023E1">
      <w:pPr>
        <w:jc w:val="both"/>
        <w:rPr>
          <w:color w:val="000000"/>
        </w:rPr>
      </w:pPr>
      <w:r w:rsidRPr="000023E1">
        <w:rPr>
          <w:color w:val="000000"/>
        </w:rPr>
        <w:t xml:space="preserve">Auch heute wird ein beträchtlicher Anteil christlicher Energie </w:t>
      </w:r>
      <w:r w:rsidR="00D518AA">
        <w:rPr>
          <w:color w:val="000000"/>
        </w:rPr>
        <w:t>bei</w:t>
      </w:r>
      <w:r w:rsidRPr="000023E1">
        <w:rPr>
          <w:color w:val="000000"/>
        </w:rPr>
        <w:t xml:space="preserve"> inner</w:t>
      </w:r>
      <w:r w:rsidR="007E134A">
        <w:rPr>
          <w:color w:val="000000"/>
        </w:rPr>
        <w:softHyphen/>
      </w:r>
      <w:r w:rsidRPr="000023E1">
        <w:rPr>
          <w:color w:val="000000"/>
        </w:rPr>
        <w:t xml:space="preserve">kirchlichen </w:t>
      </w:r>
      <w:r w:rsidR="00D518AA" w:rsidRPr="000023E1">
        <w:rPr>
          <w:color w:val="000000"/>
        </w:rPr>
        <w:t>Reib</w:t>
      </w:r>
      <w:r w:rsidR="00D518AA">
        <w:rPr>
          <w:color w:val="000000"/>
        </w:rPr>
        <w:t>ereien</w:t>
      </w:r>
      <w:r w:rsidR="007E134A">
        <w:rPr>
          <w:color w:val="000000"/>
        </w:rPr>
        <w:t xml:space="preserve"> </w:t>
      </w:r>
      <w:r w:rsidRPr="000023E1">
        <w:rPr>
          <w:color w:val="000000"/>
        </w:rPr>
        <w:t>verschwendet.</w:t>
      </w:r>
      <w:r w:rsidR="00057D15">
        <w:rPr>
          <w:color w:val="000000"/>
        </w:rPr>
        <w:t xml:space="preserve"> </w:t>
      </w:r>
      <w:r w:rsidR="00794864">
        <w:rPr>
          <w:color w:val="000000"/>
        </w:rPr>
        <w:t>Jede</w:t>
      </w:r>
      <w:r w:rsidR="00057D15">
        <w:rPr>
          <w:color w:val="000000"/>
        </w:rPr>
        <w:t xml:space="preserve"> Gemeinde</w:t>
      </w:r>
      <w:r w:rsidR="00794864">
        <w:rPr>
          <w:color w:val="000000"/>
        </w:rPr>
        <w:t xml:space="preserve"> </w:t>
      </w:r>
      <w:r w:rsidR="00057D15">
        <w:rPr>
          <w:color w:val="000000"/>
        </w:rPr>
        <w:t>muss</w:t>
      </w:r>
      <w:r w:rsidR="007E134A">
        <w:rPr>
          <w:color w:val="000000"/>
        </w:rPr>
        <w:t xml:space="preserve"> sich</w:t>
      </w:r>
      <w:r w:rsidR="00057D15">
        <w:rPr>
          <w:color w:val="000000"/>
        </w:rPr>
        <w:t xml:space="preserve"> </w:t>
      </w:r>
      <w:r w:rsidR="0060180F">
        <w:rPr>
          <w:color w:val="000000"/>
        </w:rPr>
        <w:t xml:space="preserve">z.B. </w:t>
      </w:r>
      <w:r w:rsidR="00057D15">
        <w:rPr>
          <w:color w:val="000000"/>
        </w:rPr>
        <w:t>die Frage stellen:</w:t>
      </w:r>
      <w:r w:rsidRPr="000023E1">
        <w:rPr>
          <w:color w:val="000000"/>
        </w:rPr>
        <w:t xml:space="preserve"> Wie ist unser Umgang mit Mitgliedern </w:t>
      </w:r>
      <w:r w:rsidR="00104536">
        <w:rPr>
          <w:color w:val="000000"/>
        </w:rPr>
        <w:t>der</w:t>
      </w:r>
      <w:r w:rsidRPr="000023E1">
        <w:rPr>
          <w:color w:val="000000"/>
        </w:rPr>
        <w:t xml:space="preserve"> „neuen geistlichen Bewegungen“? Wiederholen wir </w:t>
      </w:r>
      <w:r w:rsidR="000C5889">
        <w:rPr>
          <w:color w:val="000000"/>
        </w:rPr>
        <w:t>das</w:t>
      </w:r>
      <w:r w:rsidRPr="000023E1">
        <w:rPr>
          <w:color w:val="000000"/>
        </w:rPr>
        <w:t xml:space="preserve"> </w:t>
      </w:r>
      <w:r w:rsidR="000C5889">
        <w:rPr>
          <w:color w:val="000000"/>
        </w:rPr>
        <w:t>Geschwätz</w:t>
      </w:r>
      <w:r w:rsidRPr="000023E1">
        <w:rPr>
          <w:color w:val="000000"/>
        </w:rPr>
        <w:t xml:space="preserve"> der Medien</w:t>
      </w:r>
      <w:r w:rsidR="00104536">
        <w:rPr>
          <w:color w:val="000000"/>
        </w:rPr>
        <w:t>?</w:t>
      </w:r>
      <w:r w:rsidRPr="000023E1">
        <w:rPr>
          <w:color w:val="000000"/>
        </w:rPr>
        <w:t xml:space="preserve"> </w:t>
      </w:r>
      <w:r w:rsidR="00104536">
        <w:rPr>
          <w:color w:val="000000"/>
        </w:rPr>
        <w:t>B</w:t>
      </w:r>
      <w:r w:rsidRPr="000023E1">
        <w:rPr>
          <w:color w:val="000000"/>
        </w:rPr>
        <w:t>ilden wir uns ei</w:t>
      </w:r>
      <w:r w:rsidR="00057D15">
        <w:rPr>
          <w:color w:val="000000"/>
        </w:rPr>
        <w:t>ne eigene</w:t>
      </w:r>
      <w:r w:rsidR="000C5889">
        <w:rPr>
          <w:color w:val="000000"/>
        </w:rPr>
        <w:t xml:space="preserve"> Meinung</w:t>
      </w:r>
      <w:r w:rsidR="00057D15">
        <w:rPr>
          <w:color w:val="000000"/>
        </w:rPr>
        <w:t>?</w:t>
      </w:r>
      <w:r w:rsidRPr="000023E1">
        <w:rPr>
          <w:color w:val="000000"/>
        </w:rPr>
        <w:t xml:space="preserve"> </w:t>
      </w:r>
      <w:r w:rsidR="005828D1">
        <w:rPr>
          <w:color w:val="000000"/>
        </w:rPr>
        <w:t>Wie ist unser Um</w:t>
      </w:r>
      <w:r w:rsidR="005828D1">
        <w:rPr>
          <w:color w:val="000000"/>
        </w:rPr>
        <w:softHyphen/>
        <w:t xml:space="preserve">gang mit dem „Synodalen Weg“? – </w:t>
      </w:r>
      <w:r w:rsidR="005828D1" w:rsidRPr="000C5889">
        <w:rPr>
          <w:color w:val="000000"/>
          <w:u w:val="single"/>
        </w:rPr>
        <w:t>Nur</w:t>
      </w:r>
      <w:r w:rsidR="005828D1">
        <w:rPr>
          <w:color w:val="000000"/>
        </w:rPr>
        <w:t xml:space="preserve"> Ablehnung? </w:t>
      </w:r>
      <w:r w:rsidR="00104536" w:rsidRPr="00104536">
        <w:rPr>
          <w:color w:val="000000"/>
          <w:u w:val="single"/>
        </w:rPr>
        <w:t>N</w:t>
      </w:r>
      <w:r w:rsidR="005828D1" w:rsidRPr="00104536">
        <w:rPr>
          <w:color w:val="000000"/>
          <w:u w:val="single"/>
        </w:rPr>
        <w:t>ur</w:t>
      </w:r>
      <w:r w:rsidR="005828D1">
        <w:rPr>
          <w:color w:val="000000"/>
        </w:rPr>
        <w:t xml:space="preserve"> Zustimmung?</w:t>
      </w:r>
    </w:p>
    <w:p w:rsidR="000023E1" w:rsidRPr="000023E1" w:rsidRDefault="000C5889" w:rsidP="00AB6ADE">
      <w:pPr>
        <w:jc w:val="both"/>
        <w:rPr>
          <w:color w:val="000000"/>
        </w:rPr>
      </w:pPr>
      <w:r>
        <w:rPr>
          <w:color w:val="000000"/>
        </w:rPr>
        <w:t xml:space="preserve">Die </w:t>
      </w:r>
      <w:r w:rsidR="000023E1" w:rsidRPr="000023E1">
        <w:rPr>
          <w:color w:val="000000"/>
        </w:rPr>
        <w:t xml:space="preserve">Gefahr </w:t>
      </w:r>
      <w:r>
        <w:rPr>
          <w:color w:val="000000"/>
        </w:rPr>
        <w:t>der</w:t>
      </w:r>
      <w:r w:rsidR="000023E1" w:rsidRPr="000023E1">
        <w:rPr>
          <w:color w:val="000000"/>
        </w:rPr>
        <w:t xml:space="preserve"> Spaltungen </w:t>
      </w:r>
      <w:r>
        <w:rPr>
          <w:color w:val="000000"/>
        </w:rPr>
        <w:t>ist</w:t>
      </w:r>
      <w:r w:rsidR="000023E1" w:rsidRPr="000023E1">
        <w:rPr>
          <w:color w:val="000000"/>
        </w:rPr>
        <w:t xml:space="preserve"> da. Doch </w:t>
      </w:r>
      <w:r>
        <w:rPr>
          <w:color w:val="000000"/>
        </w:rPr>
        <w:t>ist</w:t>
      </w:r>
      <w:r w:rsidR="000023E1" w:rsidRPr="000023E1">
        <w:rPr>
          <w:color w:val="000000"/>
        </w:rPr>
        <w:t xml:space="preserve"> sie, das zeigt das Gleichnis, nicht durch Friedensappelle </w:t>
      </w:r>
      <w:r w:rsidR="000023E1" w:rsidRPr="000023E1">
        <w:rPr>
          <w:i/>
          <w:color w:val="000000"/>
        </w:rPr>
        <w:t>moralisch</w:t>
      </w:r>
      <w:r w:rsidR="000023E1" w:rsidRPr="000023E1">
        <w:rPr>
          <w:color w:val="000000"/>
        </w:rPr>
        <w:t xml:space="preserve"> zu lösen, sondern durch</w:t>
      </w:r>
      <w:r w:rsidR="00104536">
        <w:rPr>
          <w:color w:val="000000"/>
        </w:rPr>
        <w:t xml:space="preserve"> die</w:t>
      </w:r>
      <w:r w:rsidR="000023E1" w:rsidRPr="000023E1">
        <w:rPr>
          <w:color w:val="000000"/>
        </w:rPr>
        <w:t xml:space="preserve"> Wiedergewinnung</w:t>
      </w:r>
      <w:r>
        <w:rPr>
          <w:color w:val="000000"/>
        </w:rPr>
        <w:t xml:space="preserve"> </w:t>
      </w:r>
      <w:r w:rsidR="000023E1" w:rsidRPr="000023E1">
        <w:rPr>
          <w:color w:val="000000"/>
        </w:rPr>
        <w:t>religiöse</w:t>
      </w:r>
      <w:r w:rsidR="00104536">
        <w:rPr>
          <w:color w:val="000000"/>
        </w:rPr>
        <w:t>r</w:t>
      </w:r>
      <w:r w:rsidR="000023E1" w:rsidRPr="000023E1">
        <w:rPr>
          <w:color w:val="000000"/>
        </w:rPr>
        <w:t xml:space="preserve"> Tiefe mit Blick auf </w:t>
      </w:r>
      <w:r w:rsidR="000023E1" w:rsidRPr="000023E1">
        <w:rPr>
          <w:i/>
          <w:color w:val="000000"/>
        </w:rPr>
        <w:t>Gott</w:t>
      </w:r>
      <w:r w:rsidR="000023E1" w:rsidRPr="000023E1">
        <w:rPr>
          <w:color w:val="000000"/>
        </w:rPr>
        <w:t xml:space="preserve"> und </w:t>
      </w:r>
      <w:r w:rsidR="0060180F">
        <w:rPr>
          <w:i/>
          <w:color w:val="000000"/>
        </w:rPr>
        <w:t>S</w:t>
      </w:r>
      <w:r w:rsidR="000023E1" w:rsidRPr="000023E1">
        <w:rPr>
          <w:i/>
          <w:color w:val="000000"/>
        </w:rPr>
        <w:t>ein</w:t>
      </w:r>
      <w:r w:rsidR="000023E1" w:rsidRPr="000023E1">
        <w:rPr>
          <w:color w:val="000000"/>
        </w:rPr>
        <w:t xml:space="preserve"> Handeln. Aus der Sicht des N</w:t>
      </w:r>
      <w:r>
        <w:rPr>
          <w:color w:val="000000"/>
        </w:rPr>
        <w:t>T</w:t>
      </w:r>
      <w:r w:rsidR="000023E1" w:rsidRPr="000023E1">
        <w:rPr>
          <w:color w:val="000000"/>
        </w:rPr>
        <w:t xml:space="preserve"> liegt hier die Lösung aller Fragen der kirchlichen Einheit. </w:t>
      </w:r>
      <w:r w:rsidR="000023E1" w:rsidRPr="000023E1">
        <w:rPr>
          <w:color w:val="000000"/>
        </w:rPr>
        <w:lastRenderedPageBreak/>
        <w:t>Sie ist nur durch eine tiefgreifende religiöse Erneuerung zu gewinnen, die diesen Namen</w:t>
      </w:r>
      <w:r w:rsidR="00104536">
        <w:rPr>
          <w:color w:val="000000"/>
        </w:rPr>
        <w:t xml:space="preserve"> auch</w:t>
      </w:r>
      <w:r w:rsidR="000023E1" w:rsidRPr="000023E1">
        <w:rPr>
          <w:color w:val="000000"/>
        </w:rPr>
        <w:t xml:space="preserve"> </w:t>
      </w:r>
      <w:r w:rsidR="007E134A">
        <w:rPr>
          <w:color w:val="000000"/>
        </w:rPr>
        <w:t>wirklich</w:t>
      </w:r>
      <w:r w:rsidR="000023E1" w:rsidRPr="000023E1">
        <w:rPr>
          <w:color w:val="000000"/>
        </w:rPr>
        <w:t xml:space="preserve"> verdient. </w:t>
      </w:r>
      <w:r w:rsidR="00104536">
        <w:rPr>
          <w:color w:val="000000"/>
        </w:rPr>
        <w:t xml:space="preserve">– </w:t>
      </w:r>
      <w:r w:rsidR="000023E1" w:rsidRPr="000023E1">
        <w:rPr>
          <w:color w:val="000000"/>
        </w:rPr>
        <w:t>In der Geschichte der Kirche haben immer wieder Orden die Impulse zur Erneuerung gegeben. Und der Impuls, der sie antrieb war der Ruf: „Zurück zu den Quellen!“</w:t>
      </w:r>
      <w:r w:rsidR="005828D1">
        <w:rPr>
          <w:color w:val="000000"/>
        </w:rPr>
        <w:t xml:space="preserve"> </w:t>
      </w:r>
      <w:r w:rsidR="004F74B1">
        <w:rPr>
          <w:color w:val="000000"/>
        </w:rPr>
        <w:t>D</w:t>
      </w:r>
      <w:r w:rsidR="005828D1">
        <w:rPr>
          <w:color w:val="000000"/>
        </w:rPr>
        <w:t>ie Quellen</w:t>
      </w:r>
      <w:r w:rsidR="00AB6ADE">
        <w:rPr>
          <w:color w:val="000000"/>
        </w:rPr>
        <w:t xml:space="preserve"> jeder Erneuerung</w:t>
      </w:r>
      <w:r w:rsidR="004F74B1">
        <w:rPr>
          <w:color w:val="000000"/>
        </w:rPr>
        <w:t xml:space="preserve"> aber</w:t>
      </w:r>
      <w:r w:rsidR="005828D1">
        <w:rPr>
          <w:color w:val="000000"/>
        </w:rPr>
        <w:t xml:space="preserve"> sind die Heilige Schrift und die Lehre der Kirche durch die Jahrhunderte.</w:t>
      </w:r>
    </w:p>
    <w:p w:rsidR="000023E1" w:rsidRPr="000023E1" w:rsidRDefault="000023E1" w:rsidP="000023E1">
      <w:pPr>
        <w:jc w:val="both"/>
        <w:rPr>
          <w:color w:val="000000"/>
        </w:rPr>
      </w:pPr>
      <w:r w:rsidRPr="000023E1">
        <w:rPr>
          <w:color w:val="000000"/>
        </w:rPr>
        <w:t>Die Kirchengeschichte der jüngsten Vergangenheit zeigt deutlich: Es genügt nicht, sozial engagiert zu sein. Dauer und Bestand hat nur, was religiös fundiert ist und neue oder</w:t>
      </w:r>
      <w:r w:rsidR="00D37C13">
        <w:rPr>
          <w:color w:val="000000"/>
        </w:rPr>
        <w:t xml:space="preserve"> auch</w:t>
      </w:r>
      <w:r w:rsidRPr="000023E1">
        <w:rPr>
          <w:color w:val="000000"/>
        </w:rPr>
        <w:t xml:space="preserve"> sehr alte Bereiche der Spiritualität neu erschließt. Daher können sich die kontemplativen Orden halten, die karitativen dagegen </w:t>
      </w:r>
      <w:r w:rsidR="0037649F" w:rsidRPr="000023E1">
        <w:rPr>
          <w:color w:val="000000"/>
        </w:rPr>
        <w:t xml:space="preserve">sind </w:t>
      </w:r>
      <w:r w:rsidRPr="000023E1">
        <w:rPr>
          <w:color w:val="000000"/>
        </w:rPr>
        <w:t>gefährdet. Wenn Jesus im Gleich</w:t>
      </w:r>
      <w:r w:rsidR="00057D15">
        <w:rPr>
          <w:color w:val="000000"/>
        </w:rPr>
        <w:t>nis</w:t>
      </w:r>
      <w:r w:rsidRPr="000023E1">
        <w:rPr>
          <w:color w:val="000000"/>
        </w:rPr>
        <w:t xml:space="preserve"> den Blick auf </w:t>
      </w:r>
      <w:r w:rsidR="0037649F" w:rsidRPr="000023E1">
        <w:rPr>
          <w:color w:val="000000"/>
        </w:rPr>
        <w:t xml:space="preserve">Gottes </w:t>
      </w:r>
      <w:r w:rsidRPr="000023E1">
        <w:rPr>
          <w:color w:val="000000"/>
        </w:rPr>
        <w:t xml:space="preserve">Handeln lenkt, gibt </w:t>
      </w:r>
      <w:r w:rsidR="004F74B1">
        <w:rPr>
          <w:color w:val="000000"/>
        </w:rPr>
        <w:t>E</w:t>
      </w:r>
      <w:r w:rsidR="004F74B1" w:rsidRPr="004C0C8F">
        <w:rPr>
          <w:color w:val="000000"/>
          <w:sz w:val="18"/>
          <w:szCs w:val="18"/>
        </w:rPr>
        <w:t>R</w:t>
      </w:r>
      <w:r w:rsidR="00FF63B3">
        <w:rPr>
          <w:color w:val="000000"/>
        </w:rPr>
        <w:t xml:space="preserve"> uns</w:t>
      </w:r>
      <w:r w:rsidRPr="000023E1">
        <w:rPr>
          <w:color w:val="000000"/>
        </w:rPr>
        <w:t xml:space="preserve"> den entscheidenden Hin</w:t>
      </w:r>
      <w:r w:rsidR="001E3D8B">
        <w:rPr>
          <w:color w:val="000000"/>
        </w:rPr>
        <w:softHyphen/>
      </w:r>
      <w:r w:rsidR="004F74B1">
        <w:rPr>
          <w:color w:val="000000"/>
        </w:rPr>
        <w:softHyphen/>
      </w:r>
      <w:r w:rsidR="0037649F">
        <w:rPr>
          <w:color w:val="000000"/>
        </w:rPr>
        <w:t>weis.</w:t>
      </w:r>
    </w:p>
    <w:p w:rsidR="000023E1" w:rsidRPr="000023E1" w:rsidRDefault="000023E1" w:rsidP="004C0C8F">
      <w:pPr>
        <w:jc w:val="both"/>
        <w:rPr>
          <w:color w:val="000000"/>
        </w:rPr>
      </w:pPr>
      <w:r w:rsidRPr="000023E1">
        <w:rPr>
          <w:color w:val="000000"/>
        </w:rPr>
        <w:t xml:space="preserve">Zur Erneuerung der Kirche ist der Blick auf die </w:t>
      </w:r>
      <w:r w:rsidR="00057D15">
        <w:rPr>
          <w:color w:val="000000"/>
        </w:rPr>
        <w:t>G</w:t>
      </w:r>
      <w:r w:rsidRPr="000023E1">
        <w:rPr>
          <w:color w:val="000000"/>
        </w:rPr>
        <w:t>eschichte</w:t>
      </w:r>
      <w:r w:rsidR="00057D15">
        <w:rPr>
          <w:color w:val="000000"/>
        </w:rPr>
        <w:t xml:space="preserve"> Gottes mit </w:t>
      </w:r>
      <w:r w:rsidR="004F74B1">
        <w:rPr>
          <w:color w:val="000000"/>
        </w:rPr>
        <w:t>S</w:t>
      </w:r>
      <w:r w:rsidR="00057D15">
        <w:rPr>
          <w:color w:val="000000"/>
        </w:rPr>
        <w:t>einem Volk zu richten.</w:t>
      </w:r>
      <w:r w:rsidRPr="000023E1">
        <w:rPr>
          <w:color w:val="000000"/>
        </w:rPr>
        <w:t xml:space="preserve"> </w:t>
      </w:r>
      <w:r w:rsidR="00057D15">
        <w:rPr>
          <w:color w:val="000000"/>
        </w:rPr>
        <w:t>D</w:t>
      </w:r>
      <w:r w:rsidRPr="000023E1">
        <w:rPr>
          <w:color w:val="000000"/>
        </w:rPr>
        <w:t xml:space="preserve">araus </w:t>
      </w:r>
      <w:r w:rsidR="00057D15">
        <w:rPr>
          <w:color w:val="000000"/>
        </w:rPr>
        <w:t xml:space="preserve">erwächst </w:t>
      </w:r>
      <w:r w:rsidR="0037649F">
        <w:rPr>
          <w:color w:val="000000"/>
        </w:rPr>
        <w:t>der</w:t>
      </w:r>
      <w:r w:rsidRPr="000023E1">
        <w:rPr>
          <w:color w:val="000000"/>
        </w:rPr>
        <w:t xml:space="preserve"> Lobpreis Gottes</w:t>
      </w:r>
      <w:r w:rsidR="00057D15">
        <w:rPr>
          <w:color w:val="000000"/>
        </w:rPr>
        <w:t xml:space="preserve"> für </w:t>
      </w:r>
      <w:r w:rsidR="004F74B1">
        <w:rPr>
          <w:color w:val="000000"/>
        </w:rPr>
        <w:t>S</w:t>
      </w:r>
      <w:r w:rsidR="00057D15">
        <w:rPr>
          <w:color w:val="000000"/>
        </w:rPr>
        <w:t>ein gnädiges Handeln</w:t>
      </w:r>
      <w:r w:rsidR="004C0C8F">
        <w:rPr>
          <w:color w:val="000000"/>
        </w:rPr>
        <w:t xml:space="preserve"> an uns</w:t>
      </w:r>
      <w:r w:rsidR="00057D15">
        <w:rPr>
          <w:color w:val="000000"/>
        </w:rPr>
        <w:t xml:space="preserve"> auch heute</w:t>
      </w:r>
      <w:r w:rsidR="004F74B1">
        <w:rPr>
          <w:color w:val="000000"/>
        </w:rPr>
        <w:t>.</w:t>
      </w:r>
      <w:r w:rsidR="00057D15">
        <w:rPr>
          <w:color w:val="000000"/>
        </w:rPr>
        <w:t xml:space="preserve"> </w:t>
      </w:r>
      <w:r w:rsidR="00AB6ADE">
        <w:rPr>
          <w:color w:val="000000"/>
        </w:rPr>
        <w:t>Und d</w:t>
      </w:r>
      <w:bookmarkStart w:id="0" w:name="_GoBack"/>
      <w:bookmarkEnd w:id="0"/>
      <w:r w:rsidRPr="000023E1">
        <w:rPr>
          <w:color w:val="000000"/>
        </w:rPr>
        <w:t>ie</w:t>
      </w:r>
      <w:r w:rsidR="00057D15">
        <w:rPr>
          <w:color w:val="000000"/>
        </w:rPr>
        <w:t>ser</w:t>
      </w:r>
      <w:r w:rsidR="004F74B1">
        <w:rPr>
          <w:color w:val="000000"/>
        </w:rPr>
        <w:t xml:space="preserve"> Lobpreis</w:t>
      </w:r>
      <w:r w:rsidR="0037649F">
        <w:rPr>
          <w:color w:val="000000"/>
        </w:rPr>
        <w:t xml:space="preserve"> Gottes</w:t>
      </w:r>
      <w:r w:rsidR="00057D15">
        <w:rPr>
          <w:color w:val="000000"/>
        </w:rPr>
        <w:t xml:space="preserve"> ist die</w:t>
      </w:r>
      <w:r w:rsidRPr="000023E1">
        <w:rPr>
          <w:color w:val="000000"/>
        </w:rPr>
        <w:t xml:space="preserve"> unabdingbare Basis</w:t>
      </w:r>
      <w:r w:rsidR="00057D15">
        <w:rPr>
          <w:color w:val="000000"/>
        </w:rPr>
        <w:t xml:space="preserve"> für ein a</w:t>
      </w:r>
      <w:r w:rsidR="002423F8">
        <w:rPr>
          <w:color w:val="000000"/>
        </w:rPr>
        <w:t>n</w:t>
      </w:r>
      <w:r w:rsidR="00057D15">
        <w:rPr>
          <w:color w:val="000000"/>
        </w:rPr>
        <w:t>dauerndes Engagement</w:t>
      </w:r>
      <w:r w:rsidRPr="000023E1">
        <w:rPr>
          <w:color w:val="000000"/>
        </w:rPr>
        <w:t>. Eine bloße Begeisterung für Humanität im Allgemeinen ist im N</w:t>
      </w:r>
      <w:r w:rsidR="005B2A2B">
        <w:rPr>
          <w:color w:val="000000"/>
        </w:rPr>
        <w:t>T</w:t>
      </w:r>
      <w:r w:rsidRPr="000023E1">
        <w:rPr>
          <w:color w:val="000000"/>
        </w:rPr>
        <w:t xml:space="preserve"> nicht zu fin</w:t>
      </w:r>
      <w:r w:rsidR="00D95CE4">
        <w:rPr>
          <w:color w:val="000000"/>
        </w:rPr>
        <w:t xml:space="preserve">den und von ihm </w:t>
      </w:r>
      <w:r w:rsidR="00D37C13">
        <w:rPr>
          <w:color w:val="000000"/>
        </w:rPr>
        <w:t xml:space="preserve">auch </w:t>
      </w:r>
      <w:r w:rsidR="00D95CE4">
        <w:rPr>
          <w:color w:val="000000"/>
        </w:rPr>
        <w:t>nicht gedeckt.</w:t>
      </w:r>
    </w:p>
    <w:p w:rsidR="0037649F" w:rsidRDefault="000023E1" w:rsidP="004C0C8F">
      <w:pPr>
        <w:jc w:val="both"/>
      </w:pPr>
      <w:r w:rsidRPr="000023E1">
        <w:t xml:space="preserve">Wenn der Besitzer des Weinbergs jedem einen Denar gibt, so ist dies </w:t>
      </w:r>
      <w:r w:rsidR="00D95CE4">
        <w:t>der übliche Lohn für einen Tagelöhner.</w:t>
      </w:r>
      <w:r w:rsidRPr="000023E1">
        <w:t xml:space="preserve"> Die Wendung „einen Denar für das (tägliche) Brot“ ist durch Inschriften überliefert. </w:t>
      </w:r>
    </w:p>
    <w:p w:rsidR="000023E1" w:rsidRDefault="0037649F" w:rsidP="004C0C8F">
      <w:pPr>
        <w:jc w:val="both"/>
      </w:pPr>
      <w:r>
        <w:t>Vom Anfang des Evangeliums</w:t>
      </w:r>
      <w:r w:rsidR="005B2A2B">
        <w:t xml:space="preserve"> her</w:t>
      </w:r>
      <w:r>
        <w:t xml:space="preserve"> müssen wir sagen: Der Lohn ist das L</w:t>
      </w:r>
      <w:r w:rsidR="004C0C8F">
        <w:t>e</w:t>
      </w:r>
      <w:r>
        <w:t>ben im Himmelreich, und d</w:t>
      </w:r>
      <w:r w:rsidR="008E2AF5">
        <w:t>ies</w:t>
      </w:r>
      <w:r>
        <w:t>er</w:t>
      </w:r>
      <w:r w:rsidR="008E2AF5">
        <w:t xml:space="preserve"> Lohn</w:t>
      </w:r>
      <w:r>
        <w:t xml:space="preserve"> ist für alle – zum Glück – gleich.</w:t>
      </w:r>
    </w:p>
    <w:p w:rsidR="0037649F" w:rsidRPr="000023E1" w:rsidRDefault="0037649F" w:rsidP="004C0C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Amen.</w:t>
      </w:r>
    </w:p>
    <w:sectPr w:rsidR="0037649F" w:rsidRPr="000023E1" w:rsidSect="00912158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748" w:rsidRDefault="00E36748">
      <w:r>
        <w:separator/>
      </w:r>
    </w:p>
  </w:endnote>
  <w:endnote w:type="continuationSeparator" w:id="0">
    <w:p w:rsidR="00E36748" w:rsidRDefault="00E3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63D" w:rsidRDefault="00B8263D" w:rsidP="0085134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8263D" w:rsidRDefault="00B826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63D" w:rsidRPr="000023E1" w:rsidRDefault="00B8263D" w:rsidP="00851348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0023E1">
      <w:rPr>
        <w:rStyle w:val="Seitenzahl"/>
        <w:sz w:val="20"/>
        <w:szCs w:val="20"/>
      </w:rPr>
      <w:fldChar w:fldCharType="begin"/>
    </w:r>
    <w:r w:rsidRPr="000023E1">
      <w:rPr>
        <w:rStyle w:val="Seitenzahl"/>
        <w:sz w:val="20"/>
        <w:szCs w:val="20"/>
      </w:rPr>
      <w:instrText xml:space="preserve">PAGE  </w:instrText>
    </w:r>
    <w:r w:rsidRPr="000023E1">
      <w:rPr>
        <w:rStyle w:val="Seitenzahl"/>
        <w:sz w:val="20"/>
        <w:szCs w:val="20"/>
      </w:rPr>
      <w:fldChar w:fldCharType="separate"/>
    </w:r>
    <w:r w:rsidR="0037649F">
      <w:rPr>
        <w:rStyle w:val="Seitenzahl"/>
        <w:noProof/>
        <w:sz w:val="20"/>
        <w:szCs w:val="20"/>
      </w:rPr>
      <w:t>1</w:t>
    </w:r>
    <w:r w:rsidRPr="000023E1">
      <w:rPr>
        <w:rStyle w:val="Seitenzahl"/>
        <w:sz w:val="20"/>
        <w:szCs w:val="20"/>
      </w:rPr>
      <w:fldChar w:fldCharType="end"/>
    </w:r>
  </w:p>
  <w:p w:rsidR="00B8263D" w:rsidRPr="000023E1" w:rsidRDefault="00B8263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748" w:rsidRDefault="00E36748">
      <w:r>
        <w:separator/>
      </w:r>
    </w:p>
  </w:footnote>
  <w:footnote w:type="continuationSeparator" w:id="0">
    <w:p w:rsidR="00E36748" w:rsidRDefault="00E3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63D" w:rsidRPr="000023E1" w:rsidRDefault="00B8263D">
    <w:pPr>
      <w:pStyle w:val="Kopfzeile"/>
      <w:rPr>
        <w:sz w:val="16"/>
        <w:szCs w:val="16"/>
      </w:rPr>
    </w:pPr>
    <w:r>
      <w:rPr>
        <w:sz w:val="16"/>
        <w:szCs w:val="16"/>
      </w:rPr>
      <w:t xml:space="preserve">25. Sonntag – A – </w:t>
    </w:r>
    <w:r w:rsidR="008A5357">
      <w:rPr>
        <w:sz w:val="16"/>
        <w:szCs w:val="16"/>
      </w:rPr>
      <w:t>2</w:t>
    </w:r>
    <w:r w:rsidR="0082156E">
      <w:rPr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E1"/>
    <w:rsid w:val="000023E1"/>
    <w:rsid w:val="00057D15"/>
    <w:rsid w:val="00081E90"/>
    <w:rsid w:val="00087DF7"/>
    <w:rsid w:val="000A2D1E"/>
    <w:rsid w:val="000C5889"/>
    <w:rsid w:val="00104536"/>
    <w:rsid w:val="00134ABC"/>
    <w:rsid w:val="001E3D8B"/>
    <w:rsid w:val="0023489A"/>
    <w:rsid w:val="002423F8"/>
    <w:rsid w:val="00336758"/>
    <w:rsid w:val="0037649F"/>
    <w:rsid w:val="00425575"/>
    <w:rsid w:val="0044692D"/>
    <w:rsid w:val="0047317D"/>
    <w:rsid w:val="00482B59"/>
    <w:rsid w:val="004C0C8F"/>
    <w:rsid w:val="004F74B1"/>
    <w:rsid w:val="0050001A"/>
    <w:rsid w:val="00502EFE"/>
    <w:rsid w:val="005220C2"/>
    <w:rsid w:val="005828D1"/>
    <w:rsid w:val="00590178"/>
    <w:rsid w:val="005B2A2B"/>
    <w:rsid w:val="0060180F"/>
    <w:rsid w:val="00642BD9"/>
    <w:rsid w:val="0067558A"/>
    <w:rsid w:val="0069554A"/>
    <w:rsid w:val="006D6549"/>
    <w:rsid w:val="00777562"/>
    <w:rsid w:val="00794864"/>
    <w:rsid w:val="007E134A"/>
    <w:rsid w:val="0082156E"/>
    <w:rsid w:val="008259F8"/>
    <w:rsid w:val="00851348"/>
    <w:rsid w:val="008826ED"/>
    <w:rsid w:val="008A5357"/>
    <w:rsid w:val="008E2AF5"/>
    <w:rsid w:val="009033F2"/>
    <w:rsid w:val="00903FF0"/>
    <w:rsid w:val="00912158"/>
    <w:rsid w:val="00A52430"/>
    <w:rsid w:val="00A6232D"/>
    <w:rsid w:val="00AB6ADE"/>
    <w:rsid w:val="00AF1137"/>
    <w:rsid w:val="00B521A5"/>
    <w:rsid w:val="00B8263D"/>
    <w:rsid w:val="00BD0A61"/>
    <w:rsid w:val="00C753AE"/>
    <w:rsid w:val="00CF3682"/>
    <w:rsid w:val="00D37C13"/>
    <w:rsid w:val="00D42028"/>
    <w:rsid w:val="00D518AA"/>
    <w:rsid w:val="00D95CE4"/>
    <w:rsid w:val="00DB0AD5"/>
    <w:rsid w:val="00DC7163"/>
    <w:rsid w:val="00DD6A81"/>
    <w:rsid w:val="00E31CA0"/>
    <w:rsid w:val="00E36748"/>
    <w:rsid w:val="00E5075F"/>
    <w:rsid w:val="00EC5152"/>
    <w:rsid w:val="00FA4E49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36463"/>
  <w15:chartTrackingRefBased/>
  <w15:docId w15:val="{8CE6C39C-A20C-4CD5-B062-7C31F37B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023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23E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0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Evangelium ist schwer zu verstehen: Alle bekommen den glei-chen Lohn, obwohl sie sehr unterschiedlich gearbeitet haben</vt:lpstr>
    </vt:vector>
  </TitlesOfParts>
  <Company>Arbeitszimmer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Evangelium ist schwer zu verstehen: Alle bekommen den glei-chen Lohn, obwohl sie sehr unterschiedlich gearbeitet haben</dc:title>
  <dc:subject/>
  <dc:creator>Armin</dc:creator>
  <cp:keywords/>
  <dc:description/>
  <cp:lastModifiedBy>Armin Kögler</cp:lastModifiedBy>
  <cp:revision>8</cp:revision>
  <cp:lastPrinted>2008-09-18T06:18:00Z</cp:lastPrinted>
  <dcterms:created xsi:type="dcterms:W3CDTF">2023-08-18T14:26:00Z</dcterms:created>
  <dcterms:modified xsi:type="dcterms:W3CDTF">2023-09-20T07:32:00Z</dcterms:modified>
</cp:coreProperties>
</file>