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EC" w:rsidRDefault="00344FBE" w:rsidP="00CC5A5D">
      <w:pPr>
        <w:pStyle w:val="Textkrper"/>
      </w:pPr>
      <w:r>
        <w:t>Liebe Gemeinde, w</w:t>
      </w:r>
      <w:r w:rsidR="00F346CC">
        <w:t>as ist eigentlich</w:t>
      </w:r>
      <w:r w:rsidR="009F1356">
        <w:t xml:space="preserve"> </w:t>
      </w:r>
      <w:r w:rsidR="00F346CC">
        <w:t xml:space="preserve">Christentum? </w:t>
      </w:r>
      <w:r w:rsidR="00284201">
        <w:t>D</w:t>
      </w:r>
      <w:r w:rsidR="00EF0BC8">
        <w:t>iese</w:t>
      </w:r>
      <w:r w:rsidR="00284201">
        <w:t xml:space="preserve">s Wort </w:t>
      </w:r>
      <w:r w:rsidR="00F346CC">
        <w:t>begegnet uns</w:t>
      </w:r>
      <w:r w:rsidR="00011EFE">
        <w:t xml:space="preserve"> </w:t>
      </w:r>
      <w:r w:rsidR="00C40E32">
        <w:t>des Öfteren</w:t>
      </w:r>
      <w:r w:rsidR="00011EFE">
        <w:t xml:space="preserve"> </w:t>
      </w:r>
      <w:r w:rsidR="001B1944">
        <w:t>in Berichten über Missbrauchsstudien</w:t>
      </w:r>
      <w:r w:rsidR="00F346CC">
        <w:t>.</w:t>
      </w:r>
      <w:r w:rsidR="001B1944">
        <w:t xml:space="preserve"> Eine regelrechte Fokussierung auf die katholische Kirche</w:t>
      </w:r>
      <w:r w:rsidR="00134065">
        <w:t xml:space="preserve"> ist zu beobachten</w:t>
      </w:r>
      <w:r w:rsidR="001B1944">
        <w:t>.</w:t>
      </w:r>
      <w:r w:rsidR="00F346CC">
        <w:t xml:space="preserve"> </w:t>
      </w:r>
      <w:r w:rsidR="006906EC">
        <w:t>W</w:t>
      </w:r>
      <w:r w:rsidR="00F346CC">
        <w:t xml:space="preserve">as </w:t>
      </w:r>
      <w:r w:rsidR="001B1944">
        <w:t>aber</w:t>
      </w:r>
      <w:r w:rsidR="00F346CC">
        <w:t xml:space="preserve"> bedeutet</w:t>
      </w:r>
      <w:r w:rsidR="0012139F">
        <w:t xml:space="preserve"> Christentum</w:t>
      </w:r>
      <w:r w:rsidR="001B1944">
        <w:t>?</w:t>
      </w:r>
      <w:r w:rsidR="0012139F">
        <w:t xml:space="preserve"> </w:t>
      </w:r>
    </w:p>
    <w:p w:rsidR="00F346CC" w:rsidRDefault="00721872" w:rsidP="00CC5A5D">
      <w:pPr>
        <w:pStyle w:val="Textkrper"/>
      </w:pPr>
      <w:r>
        <w:t>Viele behaupten:</w:t>
      </w:r>
      <w:r w:rsidR="008E30FC">
        <w:t xml:space="preserve"> </w:t>
      </w:r>
      <w:r>
        <w:t>D</w:t>
      </w:r>
      <w:r w:rsidR="008E30FC">
        <w:t>as</w:t>
      </w:r>
      <w:r w:rsidR="00F346CC">
        <w:t xml:space="preserve"> Christentum</w:t>
      </w:r>
      <w:r w:rsidR="00284201">
        <w:t xml:space="preserve"> </w:t>
      </w:r>
      <w:r w:rsidR="00940876">
        <w:t>sei</w:t>
      </w:r>
      <w:r w:rsidR="00284201">
        <w:t xml:space="preserve"> </w:t>
      </w:r>
      <w:r w:rsidR="00F346CC">
        <w:t>eine Summe von Geboten, Verbote</w:t>
      </w:r>
      <w:r w:rsidR="008E30FC">
        <w:t>n</w:t>
      </w:r>
      <w:r w:rsidR="00F346CC">
        <w:t xml:space="preserve"> und Lebensregeln</w:t>
      </w:r>
      <w:r w:rsidR="00284201">
        <w:t>.</w:t>
      </w:r>
      <w:r w:rsidR="00011EFE">
        <w:t xml:space="preserve"> Als </w:t>
      </w:r>
      <w:r w:rsidR="00134065">
        <w:t>Begründung</w:t>
      </w:r>
      <w:r w:rsidR="00011EFE">
        <w:t xml:space="preserve"> wird</w:t>
      </w:r>
      <w:r w:rsidR="00134065">
        <w:t xml:space="preserve"> dann</w:t>
      </w:r>
      <w:r w:rsidR="00011EFE">
        <w:t xml:space="preserve"> der Islam genannt</w:t>
      </w:r>
      <w:r w:rsidR="00134065">
        <w:t>;</w:t>
      </w:r>
      <w:r w:rsidR="00CD2484">
        <w:t xml:space="preserve"> </w:t>
      </w:r>
      <w:r w:rsidR="00134065">
        <w:t>d</w:t>
      </w:r>
      <w:r w:rsidR="008E30FC">
        <w:t>e</w:t>
      </w:r>
      <w:r w:rsidR="000F36C1">
        <w:t>r</w:t>
      </w:r>
      <w:r w:rsidR="00CD2484">
        <w:t xml:space="preserve"> </w:t>
      </w:r>
      <w:r w:rsidR="000F36C1">
        <w:t>Relativismus</w:t>
      </w:r>
      <w:r w:rsidR="008E30FC">
        <w:t xml:space="preserve"> </w:t>
      </w:r>
      <w:r w:rsidR="00284201">
        <w:t>suggerier</w:t>
      </w:r>
      <w:r w:rsidR="000F36C1">
        <w:t>t</w:t>
      </w:r>
      <w:r w:rsidR="00940876">
        <w:t xml:space="preserve"> </w:t>
      </w:r>
      <w:r w:rsidR="00011EFE">
        <w:t>e</w:t>
      </w:r>
      <w:r w:rsidR="00CD2484">
        <w:t>s</w:t>
      </w:r>
      <w:r w:rsidR="00011EFE">
        <w:t xml:space="preserve"> ebenso</w:t>
      </w:r>
      <w:r w:rsidR="00CD2484">
        <w:t>.</w:t>
      </w:r>
      <w:r w:rsidR="00F346CC">
        <w:t xml:space="preserve"> </w:t>
      </w:r>
      <w:r w:rsidR="00EA000B">
        <w:t>Doch</w:t>
      </w:r>
      <w:r w:rsidR="00F346CC">
        <w:t xml:space="preserve"> </w:t>
      </w:r>
      <w:r w:rsidR="00EA000B">
        <w:t xml:space="preserve">bringt </w:t>
      </w:r>
      <w:r w:rsidR="00344FBE">
        <w:t>ein immer neues</w:t>
      </w:r>
      <w:r w:rsidR="00F346CC">
        <w:t xml:space="preserve"> </w:t>
      </w:r>
      <w:r w:rsidR="00940876">
        <w:t>B</w:t>
      </w:r>
      <w:r w:rsidR="00F346CC">
        <w:t>ehaupte</w:t>
      </w:r>
      <w:r w:rsidR="00CD2484">
        <w:t>n</w:t>
      </w:r>
      <w:r w:rsidR="00F346CC">
        <w:t xml:space="preserve"> </w:t>
      </w:r>
      <w:r w:rsidR="00CD2484">
        <w:t>nicht die Wirklichkeit</w:t>
      </w:r>
      <w:r w:rsidR="00F346CC">
        <w:t>.</w:t>
      </w:r>
      <w:r w:rsidR="00CC5A5D">
        <w:t xml:space="preserve"> </w:t>
      </w:r>
      <w:r w:rsidR="00CD2484">
        <w:t>Das</w:t>
      </w:r>
      <w:r w:rsidR="00CC5A5D">
        <w:t xml:space="preserve"> </w:t>
      </w:r>
      <w:r w:rsidR="00F346CC">
        <w:t xml:space="preserve">Christentum ist: </w:t>
      </w:r>
    </w:p>
    <w:p w:rsidR="00F346CC" w:rsidRDefault="00F346CC" w:rsidP="0028420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Leben </w:t>
      </w:r>
      <w:r w:rsidRPr="0070160B">
        <w:rPr>
          <w:u w:val="single"/>
        </w:rPr>
        <w:t>aus</w:t>
      </w:r>
      <w:r>
        <w:t xml:space="preserve"> der persönlichen Erfahrung des rettenden Eingreifens Gottes </w:t>
      </w:r>
      <w:r w:rsidR="001B1944" w:rsidRPr="001B1944">
        <w:rPr>
          <w:u w:val="single"/>
        </w:rPr>
        <w:t>in</w:t>
      </w:r>
      <w:r>
        <w:t xml:space="preserve"> Jesus Christus.</w:t>
      </w:r>
    </w:p>
    <w:p w:rsidR="00F346CC" w:rsidRDefault="00F346CC" w:rsidP="0028420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Leben </w:t>
      </w:r>
      <w:r w:rsidRPr="0070160B">
        <w:rPr>
          <w:u w:val="single"/>
        </w:rPr>
        <w:t>in</w:t>
      </w:r>
      <w:r>
        <w:t xml:space="preserve"> </w:t>
      </w:r>
      <w:r w:rsidR="000F36C1">
        <w:t xml:space="preserve">Jesu </w:t>
      </w:r>
      <w:r w:rsidR="0070160B">
        <w:t xml:space="preserve">Gegenwart, der uns </w:t>
      </w:r>
      <w:r>
        <w:t>sagt: „Wo zwei oder drei in meinem Namen versammelt sind, da bin ich mitten unter ihnen.“</w:t>
      </w:r>
      <w:r>
        <w:rPr>
          <w:vertAlign w:val="superscript"/>
        </w:rPr>
        <w:t xml:space="preserve"> (Mt 18,20)</w:t>
      </w:r>
    </w:p>
    <w:p w:rsidR="00F346CC" w:rsidRDefault="00F346CC" w:rsidP="0028420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Leben </w:t>
      </w:r>
      <w:r w:rsidRPr="0070160B">
        <w:rPr>
          <w:u w:val="single"/>
        </w:rPr>
        <w:t>unter</w:t>
      </w:r>
      <w:r>
        <w:t xml:space="preserve"> der Führung des Heiligen Geistes, den Jesus uns zugesagt</w:t>
      </w:r>
      <w:r w:rsidR="00284201">
        <w:t xml:space="preserve"> und geschenkt </w:t>
      </w:r>
      <w:r>
        <w:t>hat.</w:t>
      </w:r>
    </w:p>
    <w:p w:rsidR="00EA000B" w:rsidRPr="00EA000B" w:rsidRDefault="00EA000B">
      <w:pPr>
        <w:jc w:val="both"/>
        <w:rPr>
          <w:sz w:val="4"/>
          <w:szCs w:val="4"/>
        </w:rPr>
      </w:pPr>
    </w:p>
    <w:p w:rsidR="00AB3B94" w:rsidRDefault="00F346CC">
      <w:pPr>
        <w:jc w:val="both"/>
      </w:pPr>
      <w:r>
        <w:t>Also</w:t>
      </w:r>
      <w:r w:rsidR="00CD2484">
        <w:t>:</w:t>
      </w:r>
      <w:r>
        <w:t xml:space="preserve"> Leben in I</w:t>
      </w:r>
      <w:r w:rsidR="00344FBE" w:rsidRPr="001B1944">
        <w:rPr>
          <w:sz w:val="18"/>
          <w:szCs w:val="18"/>
        </w:rPr>
        <w:t>HM</w:t>
      </w:r>
      <w:r>
        <w:t>, in Jesus Christus, in Gott; ja in der Gegenwart der Dreifaltigkeit.</w:t>
      </w:r>
      <w:r w:rsidR="00134065">
        <w:t xml:space="preserve"> – Denn, w</w:t>
      </w:r>
      <w:r>
        <w:t>äre</w:t>
      </w:r>
      <w:r w:rsidR="00284201">
        <w:t xml:space="preserve"> das</w:t>
      </w:r>
      <w:r>
        <w:t xml:space="preserve"> Christentum </w:t>
      </w:r>
      <w:r w:rsidR="00EA000B">
        <w:t>di</w:t>
      </w:r>
      <w:r>
        <w:t xml:space="preserve">e Summe </w:t>
      </w:r>
      <w:r w:rsidR="000F36C1">
        <w:t>aus</w:t>
      </w:r>
      <w:r>
        <w:t xml:space="preserve"> Geboten, Verbote</w:t>
      </w:r>
      <w:r w:rsidR="00F5515D">
        <w:t>n</w:t>
      </w:r>
      <w:r>
        <w:t xml:space="preserve"> und Lebensregeln, wäre es leicht zu begreifen und</w:t>
      </w:r>
      <w:r w:rsidR="00134065">
        <w:t xml:space="preserve"> auch</w:t>
      </w:r>
      <w:r>
        <w:t xml:space="preserve"> leicht</w:t>
      </w:r>
      <w:r w:rsidR="00011EFE">
        <w:t xml:space="preserve"> zu verändern</w:t>
      </w:r>
      <w:r w:rsidR="00134065">
        <w:t>,</w:t>
      </w:r>
      <w:r w:rsidR="00011EFE">
        <w:t xml:space="preserve"> </w:t>
      </w:r>
      <w:r>
        <w:t xml:space="preserve">zu ersetzten – eben durch neue Gebote, Verbote und Lebensregeln. </w:t>
      </w:r>
    </w:p>
    <w:p w:rsidR="00F346CC" w:rsidRDefault="00940876">
      <w:pPr>
        <w:jc w:val="both"/>
      </w:pPr>
      <w:r>
        <w:t xml:space="preserve">Jesus </w:t>
      </w:r>
      <w:r w:rsidR="00F346CC">
        <w:t>sagt: „</w:t>
      </w:r>
      <w:r w:rsidR="00F346CC" w:rsidRPr="00344FBE">
        <w:rPr>
          <w:b/>
          <w:u w:val="single"/>
        </w:rPr>
        <w:t>Ich</w:t>
      </w:r>
      <w:r w:rsidR="00F346CC">
        <w:t xml:space="preserve"> bin der Weg und die Wahrheit und das Leben.“</w:t>
      </w:r>
      <w:r w:rsidR="006906EC">
        <w:rPr>
          <w:vertAlign w:val="superscript"/>
        </w:rPr>
        <w:t xml:space="preserve"> (Joh 14,6)</w:t>
      </w:r>
      <w:r w:rsidR="00F346CC">
        <w:t xml:space="preserve"> E</w:t>
      </w:r>
      <w:r w:rsidR="00F346CC" w:rsidRPr="001B1944">
        <w:rPr>
          <w:sz w:val="18"/>
          <w:szCs w:val="18"/>
        </w:rPr>
        <w:t>R</w:t>
      </w:r>
      <w:r w:rsidR="00F346CC">
        <w:t xml:space="preserve"> ist der Fels, das Fundament, der Weg, das Leben. Wer </w:t>
      </w:r>
      <w:r w:rsidR="00EA000B">
        <w:t>Jesus</w:t>
      </w:r>
      <w:r w:rsidR="00F346CC">
        <w:t xml:space="preserve"> folgt, geht sicher, denn er ist in der Wahrheit und Treue Gottes geborgen. – Ein solcher Christ </w:t>
      </w:r>
      <w:r w:rsidR="00F346CC">
        <w:rPr>
          <w:i/>
        </w:rPr>
        <w:t>hat</w:t>
      </w:r>
      <w:r w:rsidR="00F346CC">
        <w:t xml:space="preserve"> nicht die Wahrheit und Treue Gottes</w:t>
      </w:r>
      <w:r>
        <w:t>; vielmehr</w:t>
      </w:r>
      <w:r w:rsidR="00F346CC">
        <w:t xml:space="preserve"> </w:t>
      </w:r>
      <w:r w:rsidR="00F346CC">
        <w:rPr>
          <w:i/>
        </w:rPr>
        <w:t xml:space="preserve">ist </w:t>
      </w:r>
      <w:r>
        <w:t xml:space="preserve">er </w:t>
      </w:r>
      <w:r w:rsidR="00F346CC">
        <w:rPr>
          <w:i/>
        </w:rPr>
        <w:t>in</w:t>
      </w:r>
      <w:r w:rsidR="00F346CC">
        <w:t xml:space="preserve"> ihr</w:t>
      </w:r>
      <w:r w:rsidR="006906EC">
        <w:t xml:space="preserve">, </w:t>
      </w:r>
      <w:r w:rsidR="00CD2484">
        <w:t>wenn er</w:t>
      </w:r>
      <w:r w:rsidR="006906EC">
        <w:t xml:space="preserve"> </w:t>
      </w:r>
      <w:r w:rsidR="006906EC" w:rsidRPr="001B1944">
        <w:rPr>
          <w:u w:val="single"/>
        </w:rPr>
        <w:t>in</w:t>
      </w:r>
      <w:r w:rsidR="006906EC">
        <w:t xml:space="preserve"> Jesus Christus</w:t>
      </w:r>
      <w:r w:rsidR="00CD2484">
        <w:t xml:space="preserve"> lebt</w:t>
      </w:r>
      <w:r w:rsidR="006906EC">
        <w:t>,</w:t>
      </w:r>
      <w:r w:rsidR="00F346CC">
        <w:t xml:space="preserve"> geborgen.</w:t>
      </w:r>
    </w:p>
    <w:p w:rsidR="00F346CC" w:rsidRDefault="00F346CC">
      <w:pPr>
        <w:jc w:val="both"/>
      </w:pPr>
      <w:r>
        <w:t xml:space="preserve">In der </w:t>
      </w:r>
      <w:r>
        <w:rPr>
          <w:i/>
        </w:rPr>
        <w:t>ersten Lesung</w:t>
      </w:r>
      <w:r>
        <w:t xml:space="preserve"> sehen wir die Lösung </w:t>
      </w:r>
      <w:r w:rsidR="0012139F">
        <w:t>eines</w:t>
      </w:r>
      <w:r>
        <w:t xml:space="preserve"> schweren Problems der Urgemeinde. Es bestand die</w:t>
      </w:r>
      <w:r w:rsidR="006906EC">
        <w:t xml:space="preserve"> </w:t>
      </w:r>
      <w:r w:rsidR="00284201">
        <w:t>reale</w:t>
      </w:r>
      <w:r>
        <w:t xml:space="preserve"> Gefahr</w:t>
      </w:r>
      <w:r w:rsidR="00940876">
        <w:t>, dass die</w:t>
      </w:r>
      <w:r w:rsidR="00284201">
        <w:t xml:space="preserve"> </w:t>
      </w:r>
      <w:r w:rsidR="00940876">
        <w:t>Gemeinde sich s</w:t>
      </w:r>
      <w:r w:rsidR="00284201">
        <w:t>palt</w:t>
      </w:r>
      <w:r w:rsidR="00940876">
        <w:t>et</w:t>
      </w:r>
      <w:r>
        <w:t xml:space="preserve">: </w:t>
      </w:r>
      <w:r w:rsidR="001B1944">
        <w:t xml:space="preserve">Auf der einen Seite die </w:t>
      </w:r>
      <w:r>
        <w:t xml:space="preserve">Hebräer </w:t>
      </w:r>
      <w:r w:rsidR="000F36C1">
        <w:t>(</w:t>
      </w:r>
      <w:r>
        <w:t>Judenchristen</w:t>
      </w:r>
      <w:r w:rsidR="000F36C1">
        <w:t>)</w:t>
      </w:r>
      <w:r w:rsidR="00A86C4E">
        <w:t>,</w:t>
      </w:r>
      <w:r>
        <w:t xml:space="preserve"> </w:t>
      </w:r>
      <w:r w:rsidR="001B1944">
        <w:t>auf der anderen die</w:t>
      </w:r>
      <w:r>
        <w:t xml:space="preserve"> Hellenisten </w:t>
      </w:r>
      <w:r w:rsidR="000F36C1">
        <w:t>(</w:t>
      </w:r>
      <w:r>
        <w:t>Leute nicht</w:t>
      </w:r>
      <w:r w:rsidR="00CC5A5D">
        <w:softHyphen/>
      </w:r>
      <w:r>
        <w:t>jüdischer Abstammung, die</w:t>
      </w:r>
      <w:r w:rsidR="00CD2484">
        <w:t xml:space="preserve"> zum Teil</w:t>
      </w:r>
      <w:r>
        <w:t xml:space="preserve"> über das Judentum zum christlichen Glauben gelangt waren</w:t>
      </w:r>
      <w:r w:rsidR="000F36C1">
        <w:t>)</w:t>
      </w:r>
      <w:r>
        <w:t xml:space="preserve">. </w:t>
      </w:r>
      <w:r w:rsidR="00940876">
        <w:t>Unter den Hellenisten</w:t>
      </w:r>
      <w:r>
        <w:t xml:space="preserve"> gab es </w:t>
      </w:r>
      <w:r w:rsidR="00AB3B94">
        <w:t>viele</w:t>
      </w:r>
      <w:r>
        <w:t xml:space="preserve"> Witwen, die sich in Jerusalem niedergelassen hatten und </w:t>
      </w:r>
      <w:r w:rsidR="0064006B">
        <w:t>oft</w:t>
      </w:r>
      <w:r>
        <w:t xml:space="preserve"> in</w:t>
      </w:r>
      <w:r w:rsidR="00CD2484">
        <w:t xml:space="preserve"> be</w:t>
      </w:r>
      <w:r w:rsidR="00A86C4E">
        <w:softHyphen/>
      </w:r>
      <w:r w:rsidR="00CD2484">
        <w:t>drängender</w:t>
      </w:r>
      <w:r>
        <w:t xml:space="preserve"> Armut lebten. </w:t>
      </w:r>
      <w:r w:rsidR="00B037F1">
        <w:t>Im</w:t>
      </w:r>
      <w:r>
        <w:t xml:space="preserve"> griechi</w:t>
      </w:r>
      <w:r w:rsidR="0064006B">
        <w:t>sche</w:t>
      </w:r>
      <w:r w:rsidR="000F36C1">
        <w:t>n</w:t>
      </w:r>
      <w:r>
        <w:t xml:space="preserve"> </w:t>
      </w:r>
      <w:r w:rsidR="000F36C1">
        <w:t>Text</w:t>
      </w:r>
      <w:r>
        <w:t xml:space="preserve"> </w:t>
      </w:r>
      <w:r w:rsidR="00B037F1">
        <w:t>steht ein Imperfekt.</w:t>
      </w:r>
      <w:r>
        <w:t xml:space="preserve"> </w:t>
      </w:r>
      <w:r w:rsidR="00B037F1">
        <w:t>Das bedeutet</w:t>
      </w:r>
      <w:r>
        <w:t>, dass das „bei der täglichen Versorgung übersehen“ werden</w:t>
      </w:r>
      <w:r w:rsidR="00B037F1">
        <w:t xml:space="preserve"> der Hellenisten</w:t>
      </w:r>
      <w:r>
        <w:rPr>
          <w:vertAlign w:val="superscript"/>
        </w:rPr>
        <w:t xml:space="preserve"> (Apg 6,1)</w:t>
      </w:r>
      <w:r>
        <w:t xml:space="preserve"> ein andauerndes</w:t>
      </w:r>
      <w:r w:rsidR="00B037F1">
        <w:t>, sich</w:t>
      </w:r>
      <w:r w:rsidR="001B1944">
        <w:t xml:space="preserve"> ständig</w:t>
      </w:r>
      <w:r w:rsidR="00B037F1">
        <w:t xml:space="preserve"> wiederholendes</w:t>
      </w:r>
      <w:r>
        <w:t xml:space="preserve"> Geschehen</w:t>
      </w:r>
      <w:r w:rsidR="002C4A25">
        <w:t xml:space="preserve"> war</w:t>
      </w:r>
      <w:r>
        <w:t>, etwas von Dauer</w:t>
      </w:r>
      <w:r w:rsidR="00B037F1">
        <w:t xml:space="preserve"> also</w:t>
      </w:r>
      <w:r w:rsidR="002C4A25">
        <w:t>.</w:t>
      </w:r>
    </w:p>
    <w:p w:rsidR="00F346CC" w:rsidRDefault="00F346CC">
      <w:pPr>
        <w:jc w:val="both"/>
      </w:pPr>
      <w:r>
        <w:t>Um dieses Problem zu lösen, sitz</w:t>
      </w:r>
      <w:r w:rsidR="0064006B">
        <w:t>en</w:t>
      </w:r>
      <w:r>
        <w:t xml:space="preserve"> </w:t>
      </w:r>
      <w:r w:rsidR="0064006B">
        <w:t>die Apostel</w:t>
      </w:r>
      <w:r>
        <w:t xml:space="preserve"> nicht zu Gericht</w:t>
      </w:r>
      <w:r w:rsidR="000F36C1">
        <w:t>.</w:t>
      </w:r>
      <w:r>
        <w:t xml:space="preserve"> </w:t>
      </w:r>
      <w:r w:rsidR="000F36C1">
        <w:t>E</w:t>
      </w:r>
      <w:r>
        <w:t>s gibt</w:t>
      </w:r>
      <w:r w:rsidR="00B037F1">
        <w:t xml:space="preserve"> auch</w:t>
      </w:r>
      <w:r>
        <w:t xml:space="preserve"> keinen Versuch, eine Mehrheitsentscheidung herbeizuführen</w:t>
      </w:r>
      <w:r w:rsidR="000F36C1">
        <w:t>.</w:t>
      </w:r>
      <w:r w:rsidR="00344FBE">
        <w:t xml:space="preserve"> Man beauftragt kein Beratungsunternehmen</w:t>
      </w:r>
      <w:r w:rsidR="00EC289A">
        <w:t>;</w:t>
      </w:r>
      <w:r>
        <w:t xml:space="preserve"> </w:t>
      </w:r>
      <w:r w:rsidR="00EC289A">
        <w:t>a</w:t>
      </w:r>
      <w:r>
        <w:t>uch von gegen</w:t>
      </w:r>
      <w:r w:rsidR="00F47825">
        <w:softHyphen/>
      </w:r>
      <w:r>
        <w:t>seitiger Schuld</w:t>
      </w:r>
      <w:r w:rsidR="00344FBE">
        <w:softHyphen/>
      </w:r>
      <w:r>
        <w:t>zu</w:t>
      </w:r>
      <w:r w:rsidR="00344FBE">
        <w:softHyphen/>
      </w:r>
      <w:r>
        <w:t xml:space="preserve">weisung </w:t>
      </w:r>
      <w:r w:rsidR="000F36C1">
        <w:t>wird</w:t>
      </w:r>
      <w:r>
        <w:t xml:space="preserve"> nichts berichtet. Es werden sieben Diakone berufen und un</w:t>
      </w:r>
      <w:r w:rsidR="00EC289A">
        <w:softHyphen/>
      </w:r>
      <w:r>
        <w:lastRenderedPageBreak/>
        <w:t xml:space="preserve">ter Handauflegung </w:t>
      </w:r>
      <w:r w:rsidR="0064006B">
        <w:t>für</w:t>
      </w:r>
      <w:r>
        <w:t xml:space="preserve"> den Dienst </w:t>
      </w:r>
      <w:r w:rsidR="0064006B">
        <w:t>bestellt</w:t>
      </w:r>
      <w:r>
        <w:t xml:space="preserve">. </w:t>
      </w:r>
      <w:r w:rsidR="00B037F1">
        <w:t xml:space="preserve">Ihre Namen </w:t>
      </w:r>
      <w:r w:rsidR="00A86C4E">
        <w:t>zeigen</w:t>
      </w:r>
      <w:r w:rsidR="00B037F1">
        <w:t xml:space="preserve">, dass </w:t>
      </w:r>
      <w:r w:rsidR="00CD2484">
        <w:t>alle</w:t>
      </w:r>
      <w:r>
        <w:t xml:space="preserve"> Hellenisten</w:t>
      </w:r>
      <w:r w:rsidR="00B037F1" w:rsidRPr="00B037F1">
        <w:t xml:space="preserve"> </w:t>
      </w:r>
      <w:r w:rsidR="00EC289A">
        <w:t>sind</w:t>
      </w:r>
      <w:r>
        <w:t xml:space="preserve">. Die Diakone </w:t>
      </w:r>
      <w:r w:rsidR="00AB3B94">
        <w:t>sollen</w:t>
      </w:r>
      <w:r>
        <w:t xml:space="preserve"> </w:t>
      </w:r>
      <w:r w:rsidR="00AB3B94">
        <w:t>sich</w:t>
      </w:r>
      <w:r>
        <w:t xml:space="preserve"> in besonderer Weise de</w:t>
      </w:r>
      <w:r w:rsidR="00A86C4E">
        <w:t>r</w:t>
      </w:r>
      <w:r>
        <w:t xml:space="preserve"> Witwen und Armen </w:t>
      </w:r>
      <w:r w:rsidR="00A86C4E">
        <w:t>annehmen</w:t>
      </w:r>
      <w:r>
        <w:t xml:space="preserve">. Ihre Aufgabe </w:t>
      </w:r>
      <w:r w:rsidR="00EF0BC8">
        <w:t>ist</w:t>
      </w:r>
      <w:r>
        <w:t xml:space="preserve"> </w:t>
      </w:r>
      <w:r w:rsidRPr="000F36C1">
        <w:rPr>
          <w:u w:val="single"/>
        </w:rPr>
        <w:t>nicht</w:t>
      </w:r>
      <w:r>
        <w:t xml:space="preserve"> zuerst </w:t>
      </w:r>
      <w:r w:rsidR="00EF0BC8">
        <w:t>di</w:t>
      </w:r>
      <w:r>
        <w:t>e liturgische Funktion, sondern der ihnen über</w:t>
      </w:r>
      <w:r w:rsidR="00EF0BC8">
        <w:softHyphen/>
      </w:r>
      <w:r>
        <w:t xml:space="preserve">tragene </w:t>
      </w:r>
      <w:r w:rsidR="00940876">
        <w:t>„</w:t>
      </w:r>
      <w:r>
        <w:t>Dienst an den Tischen</w:t>
      </w:r>
      <w:r w:rsidR="00940876">
        <w:t>“</w:t>
      </w:r>
      <w:r w:rsidR="00B1460C">
        <w:t>;</w:t>
      </w:r>
      <w:r>
        <w:t xml:space="preserve"> </w:t>
      </w:r>
      <w:r w:rsidR="00940876">
        <w:t>sie sollen</w:t>
      </w:r>
      <w:r>
        <w:t xml:space="preserve"> </w:t>
      </w:r>
      <w:r>
        <w:rPr>
          <w:u w:val="single"/>
        </w:rPr>
        <w:t>im</w:t>
      </w:r>
      <w:r>
        <w:t xml:space="preserve"> Geist Jesu Christi für die Witwen und Armen sorgen. Die Triebfeder und Richtschnur</w:t>
      </w:r>
      <w:r w:rsidR="002C4A25">
        <w:t xml:space="preserve"> ihr</w:t>
      </w:r>
      <w:r w:rsidR="00EC289A">
        <w:t>es</w:t>
      </w:r>
      <w:r w:rsidR="002C4A25">
        <w:t xml:space="preserve"> Handeln</w:t>
      </w:r>
      <w:r w:rsidR="00EC289A">
        <w:t>s</w:t>
      </w:r>
      <w:r>
        <w:t xml:space="preserve"> </w:t>
      </w:r>
      <w:r w:rsidR="002C4A25">
        <w:t>soll</w:t>
      </w:r>
      <w:r>
        <w:t xml:space="preserve"> das Leben </w:t>
      </w:r>
      <w:r w:rsidR="00F47825">
        <w:t>nach</w:t>
      </w:r>
      <w:r>
        <w:t xml:space="preserve"> </w:t>
      </w:r>
      <w:r w:rsidR="00A86C4E">
        <w:t>Jesu</w:t>
      </w:r>
      <w:r w:rsidR="00A86C4E">
        <w:t xml:space="preserve"> </w:t>
      </w:r>
      <w:r>
        <w:t>Vorbild, das Handeln in Seinem Geist</w:t>
      </w:r>
      <w:r w:rsidR="002C4A25">
        <w:t xml:space="preserve"> sein</w:t>
      </w:r>
      <w:r>
        <w:t>.</w:t>
      </w:r>
      <w:r w:rsidR="00B037F1">
        <w:t xml:space="preserve"> Deshalb werden ihnen die Hände aufgelegt</w:t>
      </w:r>
      <w:r w:rsidR="00A86C4E">
        <w:t xml:space="preserve"> – Geste der Herabrufung des Heiligen Geistes</w:t>
      </w:r>
      <w:r w:rsidR="00B037F1">
        <w:t>.</w:t>
      </w:r>
      <w:r>
        <w:t xml:space="preserve"> </w:t>
      </w:r>
      <w:r w:rsidR="00EC289A">
        <w:t>Ihr Dienst</w:t>
      </w:r>
      <w:r>
        <w:t xml:space="preserve"> </w:t>
      </w:r>
      <w:r w:rsidR="00EC289A">
        <w:t>braucht</w:t>
      </w:r>
      <w:r>
        <w:t xml:space="preserve"> eine </w:t>
      </w:r>
      <w:r w:rsidR="00EC289A">
        <w:t>beständige</w:t>
      </w:r>
      <w:r>
        <w:t xml:space="preserve"> Auseinandersetzung mit </w:t>
      </w:r>
      <w:r w:rsidR="002C4A25">
        <w:t>Jesu</w:t>
      </w:r>
      <w:r>
        <w:t xml:space="preserve"> Wort, </w:t>
      </w:r>
      <w:r w:rsidR="002C4A25">
        <w:t xml:space="preserve">mit </w:t>
      </w:r>
      <w:r>
        <w:t>Seinem Le</w:t>
      </w:r>
      <w:r w:rsidR="00F47825">
        <w:t>ben</w:t>
      </w:r>
      <w:r>
        <w:t xml:space="preserve"> </w:t>
      </w:r>
      <w:r w:rsidR="00F47825">
        <w:t>und</w:t>
      </w:r>
      <w:r>
        <w:t xml:space="preserve"> Beispiel.</w:t>
      </w:r>
    </w:p>
    <w:p w:rsidR="002C4A25" w:rsidRDefault="002C4A25">
      <w:pPr>
        <w:jc w:val="both"/>
      </w:pPr>
      <w:r>
        <w:t>Dieser Punkt ist bis heute</w:t>
      </w:r>
      <w:r w:rsidR="00FE482B">
        <w:t xml:space="preserve"> höchst</w:t>
      </w:r>
      <w:r>
        <w:t xml:space="preserve"> aktuell. Wer ein Leben als Christ in der Welt führen will, braucht als tragenden Grund </w:t>
      </w:r>
      <w:r w:rsidR="00EC289A">
        <w:t>eine</w:t>
      </w:r>
      <w:r>
        <w:t xml:space="preserve"> inn</w:t>
      </w:r>
      <w:r w:rsidR="00EC289A">
        <w:t>ige</w:t>
      </w:r>
      <w:r>
        <w:t xml:space="preserve"> Beziehung zu Jesus Christus, das Vertrautsein mit Seinem Wort, </w:t>
      </w:r>
      <w:r w:rsidR="00284201">
        <w:t xml:space="preserve">ja, </w:t>
      </w:r>
      <w:r>
        <w:t xml:space="preserve">das </w:t>
      </w:r>
      <w:r w:rsidR="0012139F">
        <w:t>D</w:t>
      </w:r>
      <w:r w:rsidR="00A82EA5">
        <w:t>urchdrungen</w:t>
      </w:r>
      <w:r w:rsidR="0012139F">
        <w:t>s</w:t>
      </w:r>
      <w:r w:rsidR="00A82EA5">
        <w:t>ein</w:t>
      </w:r>
      <w:r>
        <w:t xml:space="preserve"> von Seinem</w:t>
      </w:r>
      <w:r w:rsidR="00A82EA5">
        <w:t xml:space="preserve"> Wort und Seinem</w:t>
      </w:r>
      <w:r>
        <w:t xml:space="preserve"> Geist.</w:t>
      </w:r>
      <w:r w:rsidR="00011EFE">
        <w:t xml:space="preserve"> Dann ist Jesus der haltende Anker</w:t>
      </w:r>
      <w:r w:rsidR="00EF0BC8">
        <w:t>, der Dreh- und Angelpunkt</w:t>
      </w:r>
      <w:r w:rsidR="00EC289A">
        <w:t xml:space="preserve"> </w:t>
      </w:r>
      <w:r w:rsidR="00A86C4E">
        <w:t>d</w:t>
      </w:r>
      <w:r w:rsidR="00EC289A">
        <w:t>es Lebens</w:t>
      </w:r>
      <w:r w:rsidR="00011EFE">
        <w:t>.</w:t>
      </w:r>
    </w:p>
    <w:p w:rsidR="0070160B" w:rsidRDefault="00AB3B94">
      <w:pPr>
        <w:jc w:val="both"/>
      </w:pPr>
      <w:r>
        <w:t>Die</w:t>
      </w:r>
      <w:r w:rsidR="00F346CC">
        <w:t xml:space="preserve"> </w:t>
      </w:r>
      <w:r w:rsidR="00EA000B">
        <w:rPr>
          <w:i/>
        </w:rPr>
        <w:t>zweite</w:t>
      </w:r>
      <w:r w:rsidR="00F346CC">
        <w:rPr>
          <w:i/>
        </w:rPr>
        <w:t xml:space="preserve"> Lesung</w:t>
      </w:r>
      <w:r w:rsidR="00F346CC">
        <w:t xml:space="preserve"> </w:t>
      </w:r>
      <w:r>
        <w:t>zeigt</w:t>
      </w:r>
      <w:r w:rsidR="00F346CC">
        <w:t xml:space="preserve"> uns Christus als Fundament. E</w:t>
      </w:r>
      <w:r w:rsidR="00F346CC" w:rsidRPr="001B1944">
        <w:rPr>
          <w:sz w:val="18"/>
          <w:szCs w:val="18"/>
        </w:rPr>
        <w:t>R</w:t>
      </w:r>
      <w:r w:rsidR="00F346CC">
        <w:t xml:space="preserve"> ist – um uns zu retten – den Weg ans Kreuz gegangen</w:t>
      </w:r>
      <w:r w:rsidR="0070160B">
        <w:t>!</w:t>
      </w:r>
      <w:r w:rsidR="00F346CC">
        <w:t xml:space="preserve"> </w:t>
      </w:r>
    </w:p>
    <w:p w:rsidR="00F346CC" w:rsidRDefault="00F346CC">
      <w:pPr>
        <w:jc w:val="both"/>
      </w:pPr>
      <w:r>
        <w:t>Wer kann dieses Handeln Gottes begreifen? Es ist nur von Seiner alles Verstehen übersteigenden Liebe her</w:t>
      </w:r>
      <w:r w:rsidR="00011EFE">
        <w:t>,</w:t>
      </w:r>
      <w:r w:rsidR="002C4A25">
        <w:t xml:space="preserve"> im Ansatz</w:t>
      </w:r>
      <w:r>
        <w:t xml:space="preserve"> zu </w:t>
      </w:r>
      <w:r w:rsidR="00284201">
        <w:t>verstehen</w:t>
      </w:r>
      <w:r>
        <w:t>. Immer wieder spürt man beim Lesen de</w:t>
      </w:r>
      <w:r w:rsidR="00FE482B">
        <w:t>s</w:t>
      </w:r>
      <w:r>
        <w:t xml:space="preserve"> Texte</w:t>
      </w:r>
      <w:r w:rsidR="00FE482B">
        <w:t>s</w:t>
      </w:r>
      <w:r>
        <w:t xml:space="preserve"> das Erstaunten de</w:t>
      </w:r>
      <w:r w:rsidR="00D12046">
        <w:t>s</w:t>
      </w:r>
      <w:r>
        <w:t xml:space="preserve"> </w:t>
      </w:r>
      <w:r w:rsidR="00A82EA5">
        <w:t>Petrus</w:t>
      </w:r>
      <w:r>
        <w:t>. Nur stotternd und nach Worten ringend schreib</w:t>
      </w:r>
      <w:r w:rsidR="00D12046">
        <w:t>t</w:t>
      </w:r>
      <w:r w:rsidR="00AB3B94" w:rsidRPr="00AB3B94">
        <w:t xml:space="preserve"> </w:t>
      </w:r>
      <w:r w:rsidR="00D12046">
        <w:t>er</w:t>
      </w:r>
      <w:r>
        <w:t xml:space="preserve">: Für uns wurde </w:t>
      </w:r>
      <w:r w:rsidR="00D12046">
        <w:t>Jesus</w:t>
      </w:r>
      <w:r>
        <w:t xml:space="preserve"> verworfen und getötet, aber E</w:t>
      </w:r>
      <w:r w:rsidRPr="009408E7">
        <w:rPr>
          <w:sz w:val="18"/>
          <w:szCs w:val="18"/>
        </w:rPr>
        <w:t>R</w:t>
      </w:r>
      <w:r>
        <w:t xml:space="preserve"> lebt. </w:t>
      </w:r>
      <w:r w:rsidR="00A82EA5" w:rsidRPr="00A82EA5">
        <w:rPr>
          <w:u w:val="single"/>
        </w:rPr>
        <w:t>I</w:t>
      </w:r>
      <w:r w:rsidRPr="00A82EA5">
        <w:rPr>
          <w:u w:val="single"/>
        </w:rPr>
        <w:t>n</w:t>
      </w:r>
      <w:r>
        <w:t xml:space="preserve"> I</w:t>
      </w:r>
      <w:r w:rsidRPr="009408E7">
        <w:rPr>
          <w:sz w:val="18"/>
          <w:szCs w:val="18"/>
        </w:rPr>
        <w:t>HM</w:t>
      </w:r>
      <w:r>
        <w:t xml:space="preserve"> haben wir das Leben, denn </w:t>
      </w:r>
      <w:r>
        <w:rPr>
          <w:u w:val="single"/>
        </w:rPr>
        <w:t>in</w:t>
      </w:r>
      <w:r>
        <w:t xml:space="preserve"> I</w:t>
      </w:r>
      <w:r w:rsidRPr="009408E7">
        <w:rPr>
          <w:sz w:val="18"/>
          <w:szCs w:val="18"/>
        </w:rPr>
        <w:t>HM</w:t>
      </w:r>
      <w:r>
        <w:t xml:space="preserve"> haben wir den Zugang zum Vater. </w:t>
      </w:r>
      <w:r>
        <w:rPr>
          <w:u w:val="single"/>
        </w:rPr>
        <w:t>In</w:t>
      </w:r>
      <w:r>
        <w:t xml:space="preserve"> Christus können wir Gott, dem Vater, als heilige Priesterschaft – das sind wir als Kirche, als Gemeinde der Glaubenden – das Opfer des Lobes und des Dankes darbringen.</w:t>
      </w:r>
      <w:r w:rsidR="00AB3B94">
        <w:t xml:space="preserve"> </w:t>
      </w:r>
      <w:r w:rsidR="00D12046">
        <w:t>Deshalb fordert Petrus die Gemeinde auf, sich durch Jesus Christus zu</w:t>
      </w:r>
      <w:r w:rsidR="006D375D">
        <w:t xml:space="preserve"> einer</w:t>
      </w:r>
      <w:r w:rsidR="00D12046">
        <w:t xml:space="preserve"> Gemeinde auf</w:t>
      </w:r>
      <w:r w:rsidR="009408E7">
        <w:softHyphen/>
      </w:r>
      <w:r w:rsidR="00D12046">
        <w:t>bauen</w:t>
      </w:r>
      <w:r w:rsidR="006D375D">
        <w:t xml:space="preserve"> </w:t>
      </w:r>
      <w:r w:rsidR="00D12046">
        <w:t>zu</w:t>
      </w:r>
      <w:r w:rsidR="006D375D">
        <w:t xml:space="preserve"> </w:t>
      </w:r>
      <w:r w:rsidR="00D12046">
        <w:t>lassen, „zu einem geistlichen Haus</w:t>
      </w:r>
      <w:r w:rsidR="00B1460C">
        <w:t>,</w:t>
      </w:r>
      <w:r w:rsidR="00D12046">
        <w:t xml:space="preserve"> zu einer heiligen Priesterschaft, um durch Jesus Christus geistige Opfer darzubringen, die Gott gefallen.“</w:t>
      </w:r>
      <w:r w:rsidR="00D12046">
        <w:rPr>
          <w:vertAlign w:val="superscript"/>
        </w:rPr>
        <w:t xml:space="preserve"> (1 Petr 2,5)</w:t>
      </w:r>
      <w:r w:rsidR="00D12046">
        <w:t xml:space="preserve"> </w:t>
      </w:r>
      <w:r w:rsidR="006D375D">
        <w:t>Die Ge</w:t>
      </w:r>
      <w:r w:rsidR="00B037F1">
        <w:softHyphen/>
      </w:r>
      <w:r w:rsidR="006D375D">
        <w:t>meinde als Ganze, in Einheit mit und in Jesus Christus versammelt</w:t>
      </w:r>
      <w:r w:rsidR="00275AAF">
        <w:t>, bringt sich Gott als Opfer des Lobes</w:t>
      </w:r>
      <w:r w:rsidR="00B1460C" w:rsidRPr="00B1460C">
        <w:t xml:space="preserve"> </w:t>
      </w:r>
      <w:r w:rsidR="00B1460C">
        <w:t>dar</w:t>
      </w:r>
      <w:r w:rsidR="00275AAF">
        <w:t xml:space="preserve">, um durch </w:t>
      </w:r>
      <w:r w:rsidR="00CD2484">
        <w:t>Jesus Christus in den Gaben der Eucharistie</w:t>
      </w:r>
      <w:r w:rsidR="009408E7">
        <w:t>,</w:t>
      </w:r>
      <w:r w:rsidR="00CD2484">
        <w:t xml:space="preserve"> </w:t>
      </w:r>
      <w:r w:rsidR="00275AAF">
        <w:t xml:space="preserve">gestärkt, die Aufgaben in der Welt in Angriff zu nehmen, für die sie von Gott beauftragt </w:t>
      </w:r>
      <w:r w:rsidR="00EA000B">
        <w:t>ist</w:t>
      </w:r>
      <w:r w:rsidR="00B1460C">
        <w:t>.</w:t>
      </w:r>
    </w:p>
    <w:p w:rsidR="009408E7" w:rsidRPr="009408E7" w:rsidRDefault="009408E7">
      <w:pPr>
        <w:jc w:val="both"/>
        <w:rPr>
          <w:sz w:val="4"/>
          <w:szCs w:val="4"/>
        </w:rPr>
      </w:pPr>
    </w:p>
    <w:p w:rsidR="00275AAF" w:rsidRPr="00A86C4E" w:rsidRDefault="00275AAF">
      <w:pPr>
        <w:jc w:val="both"/>
        <w:rPr>
          <w:vertAlign w:val="superscript"/>
        </w:rPr>
      </w:pPr>
      <w:r>
        <w:t xml:space="preserve">Im Evangelium kommt dann ein anderer Aspekt in den Blick: </w:t>
      </w:r>
      <w:r w:rsidR="009408E7">
        <w:t xml:space="preserve">Jesu </w:t>
      </w:r>
      <w:r>
        <w:t>Einheit mit dem Vater. In diese</w:t>
      </w:r>
      <w:r w:rsidR="006D3495">
        <w:t xml:space="preserve"> Einheit</w:t>
      </w:r>
      <w:r>
        <w:t xml:space="preserve"> sind wir als Kirche und jeder einzelne durch das Sakrament der Taufe hineingenommen.</w:t>
      </w:r>
      <w:r w:rsidR="005F44CB">
        <w:t xml:space="preserve"> Die Kirche ist, Paulus sagt das oft, der Leib Christi.</w:t>
      </w:r>
      <w:r w:rsidR="00A86C4E">
        <w:rPr>
          <w:vertAlign w:val="superscript"/>
        </w:rPr>
        <w:t xml:space="preserve"> (vgl. Röm 6 u. 12; 1 Kor 12 usw.)</w:t>
      </w:r>
    </w:p>
    <w:p w:rsidR="00275AAF" w:rsidRDefault="00F346CC">
      <w:pPr>
        <w:jc w:val="both"/>
      </w:pPr>
      <w:r>
        <w:t>Während meines Studiums – wir hörten gerade die Lehre von der Dreifaltigkeit</w:t>
      </w:r>
      <w:r w:rsidR="00A86C4E">
        <w:t xml:space="preserve"> </w:t>
      </w:r>
      <w:r>
        <w:t>– rief auf einmal ein Student: „Da der Vater, da der Sohn, und irgendwo</w:t>
      </w:r>
      <w:r w:rsidR="00275AAF">
        <w:t xml:space="preserve"> </w:t>
      </w:r>
      <w:r>
        <w:t>ist auch der H</w:t>
      </w:r>
      <w:r w:rsidR="00F47825">
        <w:t>eilige</w:t>
      </w:r>
      <w:r>
        <w:t xml:space="preserve"> Geist</w:t>
      </w:r>
      <w:r w:rsidR="00A86C4E">
        <w:t>,</w:t>
      </w:r>
      <w:r>
        <w:t xml:space="preserve"> </w:t>
      </w:r>
      <w:r w:rsidR="00A86C4E">
        <w:t>w</w:t>
      </w:r>
      <w:r>
        <w:t>as Aktives und was Passives, ge</w:t>
      </w:r>
      <w:r w:rsidR="00A86C4E">
        <w:softHyphen/>
      </w:r>
      <w:r>
        <w:t xml:space="preserve">zeugt </w:t>
      </w:r>
      <w:r>
        <w:lastRenderedPageBreak/>
        <w:t>und gehaucht. Wer soll den ganzen Müll noch verstehen? Und überhaupt, wie soll man da noch beten?“ Der Professor, von diesem „Ausbruch“ etwas überrascht, sagte nach kurzer Überlegung: „</w:t>
      </w:r>
      <w:r w:rsidR="00CD2484">
        <w:t>Machen Sie doch mal ein Kreuzzeichen.“ Und der Student bekreuzigte sich.</w:t>
      </w:r>
      <w:r w:rsidR="0002050C">
        <w:t xml:space="preserve"> Darauf der Professor: „Laut, sprechen Sie dabei!“ Der Student wiederholte laut sprechend das Kreuzzeichen</w:t>
      </w:r>
      <w:r w:rsidR="005F44CB">
        <w:t>: „Im Namen des Vaters, und des Sohnes und des Heiligen Geistes.</w:t>
      </w:r>
      <w:r w:rsidR="00EF0BC8">
        <w:t>“</w:t>
      </w:r>
      <w:r w:rsidR="003D5223">
        <w:t xml:space="preserve"> Dann</w:t>
      </w:r>
      <w:r w:rsidR="00B1460C">
        <w:t xml:space="preserve"> sagte</w:t>
      </w:r>
      <w:r w:rsidR="003D5223">
        <w:t xml:space="preserve"> der Professor:</w:t>
      </w:r>
      <w:r w:rsidR="00CD2484">
        <w:t xml:space="preserve"> </w:t>
      </w:r>
      <w:r w:rsidR="003D5223">
        <w:t>„</w:t>
      </w:r>
      <w:r>
        <w:t>Unser ganzes Beten ist dreifaltig. Nur weil der H</w:t>
      </w:r>
      <w:r w:rsidR="00F47825">
        <w:t>eilige</w:t>
      </w:r>
      <w:r>
        <w:t xml:space="preserve"> Geist </w:t>
      </w:r>
      <w:r w:rsidR="00B1460C">
        <w:t xml:space="preserve">uns </w:t>
      </w:r>
      <w:r>
        <w:t xml:space="preserve">treibt, kommen wir auf die Idee zu beten. Und wie beten wir? Im Heiligen Geist durch Christus zum Vater. Anders geht es nicht.“ </w:t>
      </w:r>
      <w:r w:rsidR="00A86C4E">
        <w:t xml:space="preserve">– </w:t>
      </w:r>
      <w:r w:rsidR="00275AAF">
        <w:t>Mir ist damals erstmals ein Licht über das Verhältnis von Vater, Sohn und Geist aufgegangen.</w:t>
      </w:r>
    </w:p>
    <w:p w:rsidR="00F346CC" w:rsidRDefault="00F346CC">
      <w:pPr>
        <w:jc w:val="both"/>
      </w:pPr>
      <w:r>
        <w:t xml:space="preserve">Unser </w:t>
      </w:r>
      <w:r w:rsidR="00F47825">
        <w:t>Beten</w:t>
      </w:r>
      <w:r>
        <w:t>, unser Erkennen Gottes,</w:t>
      </w:r>
      <w:r w:rsidR="00F47825">
        <w:t xml:space="preserve"> auch</w:t>
      </w:r>
      <w:r>
        <w:t xml:space="preserve"> das Erkennen </w:t>
      </w:r>
      <w:r w:rsidR="00A86C4E">
        <w:t>d</w:t>
      </w:r>
      <w:r>
        <w:t>es Willens</w:t>
      </w:r>
      <w:r w:rsidR="00A86C4E">
        <w:t xml:space="preserve"> Gottes</w:t>
      </w:r>
      <w:bookmarkStart w:id="0" w:name="_GoBack"/>
      <w:bookmarkEnd w:id="0"/>
      <w:r>
        <w:t xml:space="preserve"> geht immer</w:t>
      </w:r>
      <w:r w:rsidR="00275AAF">
        <w:t xml:space="preserve"> nur</w:t>
      </w:r>
      <w:r>
        <w:t xml:space="preserve"> </w:t>
      </w:r>
      <w:r w:rsidR="005F44CB">
        <w:rPr>
          <w:u w:val="single"/>
        </w:rPr>
        <w:t>unter</w:t>
      </w:r>
      <w:r w:rsidR="005F44CB" w:rsidRPr="005F44CB">
        <w:t xml:space="preserve"> der Führung des</w:t>
      </w:r>
      <w:r>
        <w:t xml:space="preserve"> H</w:t>
      </w:r>
      <w:r w:rsidR="00F47825">
        <w:t>eiligen</w:t>
      </w:r>
      <w:r>
        <w:t xml:space="preserve"> Geist, </w:t>
      </w:r>
      <w:r>
        <w:rPr>
          <w:u w:val="single"/>
        </w:rPr>
        <w:t>in</w:t>
      </w:r>
      <w:r>
        <w:t xml:space="preserve"> Christus.</w:t>
      </w:r>
    </w:p>
    <w:p w:rsidR="00F346CC" w:rsidRPr="00F04F9E" w:rsidRDefault="00F346CC">
      <w:pPr>
        <w:jc w:val="both"/>
        <w:rPr>
          <w:vertAlign w:val="superscript"/>
        </w:rPr>
      </w:pPr>
      <w:r>
        <w:t xml:space="preserve">Im </w:t>
      </w:r>
      <w:r>
        <w:rPr>
          <w:i/>
        </w:rPr>
        <w:t>Evangelium</w:t>
      </w:r>
      <w:r>
        <w:t xml:space="preserve"> haben die Jünger große Probleme, </w:t>
      </w:r>
      <w:r w:rsidR="006D3495">
        <w:t xml:space="preserve">Jesu </w:t>
      </w:r>
      <w:r>
        <w:t>Weggang zu verstehen. Jesus tröstet sie: „Ich komme wieder, ich hole euch zu mir!“ Aber auch das ist schwer zu verstehen, deshalb fragen Thomas und Philippus nach. Thomas fragt nach dem Weg und Philippus</w:t>
      </w:r>
      <w:r w:rsidR="00275AAF">
        <w:t xml:space="preserve"> bittet</w:t>
      </w:r>
      <w:r>
        <w:t>: „Herr, zeig uns den Vater!“</w:t>
      </w:r>
      <w:r>
        <w:rPr>
          <w:vertAlign w:val="superscript"/>
        </w:rPr>
        <w:t xml:space="preserve"> (Joh 14,8)</w:t>
      </w:r>
      <w:r w:rsidR="00CC5A5D">
        <w:t xml:space="preserve"> </w:t>
      </w:r>
      <w:r>
        <w:t>Jesus sagt jetzt, wer E</w:t>
      </w:r>
      <w:r w:rsidR="00344FBE" w:rsidRPr="009408E7">
        <w:rPr>
          <w:sz w:val="18"/>
          <w:szCs w:val="18"/>
        </w:rPr>
        <w:t>R</w:t>
      </w:r>
      <w:r>
        <w:t xml:space="preserve"> ist: </w:t>
      </w:r>
      <w:r w:rsidR="006D3495">
        <w:t xml:space="preserve">Der </w:t>
      </w:r>
      <w:r>
        <w:t>Weg,</w:t>
      </w:r>
      <w:r w:rsidR="006D3495">
        <w:t xml:space="preserve"> die</w:t>
      </w:r>
      <w:r>
        <w:t xml:space="preserve"> Wahrheit und </w:t>
      </w:r>
      <w:r w:rsidR="006D3495">
        <w:t xml:space="preserve">das </w:t>
      </w:r>
      <w:r>
        <w:t>Leben für einen jeden, der glaubt</w:t>
      </w:r>
      <w:r w:rsidR="003D5223">
        <w:t xml:space="preserve">, </w:t>
      </w:r>
      <w:r w:rsidR="003D5223" w:rsidRPr="00DF2EBB">
        <w:rPr>
          <w:u w:val="single"/>
        </w:rPr>
        <w:t>und</w:t>
      </w:r>
      <w:r w:rsidR="003D5223">
        <w:t xml:space="preserve"> </w:t>
      </w:r>
      <w:r w:rsidR="00DF2EBB">
        <w:t xml:space="preserve">– </w:t>
      </w:r>
      <w:r w:rsidR="003D5223" w:rsidRPr="00B1460C">
        <w:rPr>
          <w:b/>
          <w:u w:val="single"/>
        </w:rPr>
        <w:t>der</w:t>
      </w:r>
      <w:r w:rsidR="003D5223">
        <w:t xml:space="preserve"> Zugang zum Vater</w:t>
      </w:r>
      <w:r w:rsidR="00F04F9E">
        <w:t>:</w:t>
      </w:r>
      <w:r w:rsidR="009408E7">
        <w:t xml:space="preserve"> Denn</w:t>
      </w:r>
      <w:r w:rsidR="00F04F9E">
        <w:t xml:space="preserve"> „</w:t>
      </w:r>
      <w:r w:rsidR="009408E7">
        <w:t>w</w:t>
      </w:r>
      <w:r w:rsidR="00F04F9E">
        <w:t>er mich gesehen hat, hat den Vater gesehen!“</w:t>
      </w:r>
      <w:r w:rsidR="00F04F9E">
        <w:rPr>
          <w:vertAlign w:val="superscript"/>
        </w:rPr>
        <w:t xml:space="preserve"> (Joh 14,9)</w:t>
      </w:r>
    </w:p>
    <w:p w:rsidR="00F346CC" w:rsidRDefault="00F346CC">
      <w:pPr>
        <w:jc w:val="both"/>
      </w:pPr>
      <w:r>
        <w:rPr>
          <w:u w:val="single"/>
        </w:rPr>
        <w:t>In</w:t>
      </w:r>
      <w:r>
        <w:t xml:space="preserve"> Jesus Christus wird die Zuwendung Gottes zu uns Menschen sichtbar, ja greifbar. </w:t>
      </w:r>
      <w:r>
        <w:rPr>
          <w:u w:val="single"/>
        </w:rPr>
        <w:t>In</w:t>
      </w:r>
      <w:r>
        <w:t xml:space="preserve"> I</w:t>
      </w:r>
      <w:r w:rsidR="009408E7" w:rsidRPr="009408E7">
        <w:rPr>
          <w:sz w:val="18"/>
          <w:szCs w:val="18"/>
        </w:rPr>
        <w:t>HM</w:t>
      </w:r>
      <w:r>
        <w:t xml:space="preserve"> haben wir</w:t>
      </w:r>
      <w:r w:rsidR="009408E7">
        <w:t xml:space="preserve"> den</w:t>
      </w:r>
      <w:r>
        <w:t xml:space="preserve"> Zugang zum Vater. </w:t>
      </w:r>
    </w:p>
    <w:p w:rsidR="00275AAF" w:rsidRPr="00275AAF" w:rsidRDefault="00275AAF">
      <w:pPr>
        <w:jc w:val="both"/>
        <w:rPr>
          <w:sz w:val="6"/>
          <w:szCs w:val="6"/>
        </w:rPr>
      </w:pPr>
    </w:p>
    <w:p w:rsidR="00DF2EBB" w:rsidRDefault="00F346CC">
      <w:pPr>
        <w:jc w:val="both"/>
      </w:pPr>
      <w:r>
        <w:t xml:space="preserve">Auf den Weg </w:t>
      </w:r>
      <w:r w:rsidR="00F47825">
        <w:t xml:space="preserve">machen </w:t>
      </w:r>
      <w:r>
        <w:t>müssen wir</w:t>
      </w:r>
      <w:r w:rsidR="005F44CB">
        <w:t xml:space="preserve"> uns</w:t>
      </w:r>
      <w:r>
        <w:t xml:space="preserve"> selbst</w:t>
      </w:r>
      <w:r w:rsidR="00F47825">
        <w:t>!</w:t>
      </w:r>
      <w:r>
        <w:t xml:space="preserve"> </w:t>
      </w:r>
      <w:r w:rsidR="001C5418">
        <w:t>Jesus</w:t>
      </w:r>
      <w:r>
        <w:t xml:space="preserve"> wartet auf uns</w:t>
      </w:r>
      <w:r w:rsidR="003D5223">
        <w:t>!</w:t>
      </w:r>
      <w:r w:rsidR="0002050C">
        <w:t xml:space="preserve"> </w:t>
      </w:r>
    </w:p>
    <w:p w:rsidR="00F346CC" w:rsidRDefault="00DF2EBB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50C">
        <w:tab/>
        <w:t>Amen.</w:t>
      </w:r>
    </w:p>
    <w:sectPr w:rsidR="00F346CC" w:rsidSect="00EA000B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24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7B" w:rsidRDefault="00FC417B">
      <w:r>
        <w:separator/>
      </w:r>
    </w:p>
  </w:endnote>
  <w:endnote w:type="continuationSeparator" w:id="0">
    <w:p w:rsidR="00FC417B" w:rsidRDefault="00F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32" w:rsidRDefault="00C40E3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0E32" w:rsidRDefault="00C40E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32" w:rsidRDefault="00C40E32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C40E32" w:rsidRDefault="00C40E3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7B" w:rsidRDefault="00FC417B">
      <w:r>
        <w:separator/>
      </w:r>
    </w:p>
  </w:footnote>
  <w:footnote w:type="continuationSeparator" w:id="0">
    <w:p w:rsidR="00FC417B" w:rsidRDefault="00FC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32" w:rsidRDefault="00C40E32">
    <w:pPr>
      <w:pStyle w:val="Kopfzeile"/>
      <w:rPr>
        <w:sz w:val="16"/>
      </w:rPr>
    </w:pPr>
    <w:r>
      <w:rPr>
        <w:sz w:val="16"/>
      </w:rPr>
      <w:t>5. Ostersonntag – A –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983FFA"/>
    <w:lvl w:ilvl="0">
      <w:numFmt w:val="decimal"/>
      <w:lvlText w:val="*"/>
      <w:lvlJc w:val="left"/>
    </w:lvl>
  </w:abstractNum>
  <w:abstractNum w:abstractNumId="1" w15:restartNumberingAfterBreak="0">
    <w:nsid w:val="0B561566"/>
    <w:multiLevelType w:val="hybridMultilevel"/>
    <w:tmpl w:val="186657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1C0E"/>
    <w:multiLevelType w:val="hybridMultilevel"/>
    <w:tmpl w:val="D69229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5185D"/>
    <w:multiLevelType w:val="hybridMultilevel"/>
    <w:tmpl w:val="C3088F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56"/>
    <w:rsid w:val="00011EFE"/>
    <w:rsid w:val="0002050C"/>
    <w:rsid w:val="00072E15"/>
    <w:rsid w:val="000B6BE0"/>
    <w:rsid w:val="000F36C1"/>
    <w:rsid w:val="0012139F"/>
    <w:rsid w:val="00134065"/>
    <w:rsid w:val="00163AEC"/>
    <w:rsid w:val="001B1944"/>
    <w:rsid w:val="001C5418"/>
    <w:rsid w:val="001D0035"/>
    <w:rsid w:val="002417C6"/>
    <w:rsid w:val="00275AAF"/>
    <w:rsid w:val="00284201"/>
    <w:rsid w:val="002A76CE"/>
    <w:rsid w:val="002C4A25"/>
    <w:rsid w:val="00344FBE"/>
    <w:rsid w:val="003658DB"/>
    <w:rsid w:val="003D5223"/>
    <w:rsid w:val="003E0562"/>
    <w:rsid w:val="004A606D"/>
    <w:rsid w:val="005F0380"/>
    <w:rsid w:val="005F44CB"/>
    <w:rsid w:val="0064006B"/>
    <w:rsid w:val="00661B7D"/>
    <w:rsid w:val="006906EC"/>
    <w:rsid w:val="006D3495"/>
    <w:rsid w:val="006D375D"/>
    <w:rsid w:val="00700121"/>
    <w:rsid w:val="0070160B"/>
    <w:rsid w:val="00721872"/>
    <w:rsid w:val="007A2D4E"/>
    <w:rsid w:val="00834CFA"/>
    <w:rsid w:val="008E30FC"/>
    <w:rsid w:val="00914D37"/>
    <w:rsid w:val="00940876"/>
    <w:rsid w:val="009408E7"/>
    <w:rsid w:val="00981F80"/>
    <w:rsid w:val="009A55D5"/>
    <w:rsid w:val="009D5840"/>
    <w:rsid w:val="009F1356"/>
    <w:rsid w:val="00A244B2"/>
    <w:rsid w:val="00A810BE"/>
    <w:rsid w:val="00A82EA5"/>
    <w:rsid w:val="00A86C4E"/>
    <w:rsid w:val="00AB3B94"/>
    <w:rsid w:val="00B037F1"/>
    <w:rsid w:val="00B1460C"/>
    <w:rsid w:val="00C23586"/>
    <w:rsid w:val="00C40E32"/>
    <w:rsid w:val="00C5134C"/>
    <w:rsid w:val="00CC5A5D"/>
    <w:rsid w:val="00CD2484"/>
    <w:rsid w:val="00D12046"/>
    <w:rsid w:val="00D4271D"/>
    <w:rsid w:val="00DF02A7"/>
    <w:rsid w:val="00DF2EBB"/>
    <w:rsid w:val="00E121CD"/>
    <w:rsid w:val="00EA000B"/>
    <w:rsid w:val="00EC289A"/>
    <w:rsid w:val="00EC348E"/>
    <w:rsid w:val="00EF0BC8"/>
    <w:rsid w:val="00F04F9E"/>
    <w:rsid w:val="00F346CC"/>
    <w:rsid w:val="00F47825"/>
    <w:rsid w:val="00F5515D"/>
    <w:rsid w:val="00FC417B"/>
    <w:rsid w:val="00FE482B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73850"/>
  <w15:chartTrackingRefBased/>
  <w15:docId w15:val="{25029DFF-608B-4645-822D-4C89E38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ist das eigentlich Christentum</vt:lpstr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das eigentlich Christentum</dc:title>
  <dc:subject/>
  <dc:creator>Armin Kögler</dc:creator>
  <cp:keywords/>
  <dc:description/>
  <cp:lastModifiedBy>Armin Kögler</cp:lastModifiedBy>
  <cp:revision>6</cp:revision>
  <dcterms:created xsi:type="dcterms:W3CDTF">2023-04-20T07:26:00Z</dcterms:created>
  <dcterms:modified xsi:type="dcterms:W3CDTF">2023-05-05T07:07:00Z</dcterms:modified>
</cp:coreProperties>
</file>