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963" w:rsidRDefault="003536DF" w:rsidP="00353963">
      <w:pPr>
        <w:jc w:val="both"/>
      </w:pPr>
      <w:r>
        <w:t xml:space="preserve">Liebe Schwestern und Brüder! </w:t>
      </w:r>
      <w:r w:rsidR="007D1D67">
        <w:t>Wenn in irgend</w:t>
      </w:r>
      <w:r w:rsidR="00D9521E">
        <w:t>einem Kontext etwas</w:t>
      </w:r>
      <w:r w:rsidR="008F7887">
        <w:t xml:space="preserve"> geschieht oder</w:t>
      </w:r>
      <w:r w:rsidR="00D9521E">
        <w:t xml:space="preserve"> gefunden wird, was ein „Skandälchen“ sein könnte,</w:t>
      </w:r>
      <w:r w:rsidR="00353963">
        <w:t xml:space="preserve"> beweg</w:t>
      </w:r>
      <w:r w:rsidR="00D9521E">
        <w:t>t</w:t>
      </w:r>
      <w:r w:rsidR="00353963">
        <w:t xml:space="preserve"> </w:t>
      </w:r>
      <w:r w:rsidR="00D9521E">
        <w:t>das</w:t>
      </w:r>
      <w:r w:rsidR="00353963">
        <w:t xml:space="preserve"> die Medien</w:t>
      </w:r>
      <w:r>
        <w:t>.</w:t>
      </w:r>
      <w:r w:rsidR="00140028">
        <w:t xml:space="preserve"> </w:t>
      </w:r>
      <w:r>
        <w:t>P</w:t>
      </w:r>
      <w:r w:rsidR="00140028">
        <w:t>olitische Gegner wollen es</w:t>
      </w:r>
      <w:r w:rsidR="00D42FD6">
        <w:t xml:space="preserve"> sofort</w:t>
      </w:r>
      <w:r w:rsidR="00140028">
        <w:t xml:space="preserve"> für sich nutzen</w:t>
      </w:r>
      <w:r w:rsidR="00353963">
        <w:t>.</w:t>
      </w:r>
      <w:r w:rsidR="007D1D67">
        <w:t xml:space="preserve"> </w:t>
      </w:r>
      <w:r>
        <w:t>Auch</w:t>
      </w:r>
      <w:r w:rsidR="007D1D67">
        <w:t xml:space="preserve"> bei Terro</w:t>
      </w:r>
      <w:r w:rsidR="00CC789C">
        <w:t>r und Krieg</w:t>
      </w:r>
      <w:r w:rsidR="008F7887">
        <w:t xml:space="preserve"> versuch</w:t>
      </w:r>
      <w:r w:rsidR="0087659A">
        <w:t>en</w:t>
      </w:r>
      <w:r w:rsidR="00353963">
        <w:t xml:space="preserve"> </w:t>
      </w:r>
      <w:r w:rsidR="007D1D67">
        <w:t>Partei</w:t>
      </w:r>
      <w:r w:rsidR="0087659A">
        <w:t>en</w:t>
      </w:r>
      <w:r w:rsidR="007D1D67">
        <w:t xml:space="preserve"> </w:t>
      </w:r>
      <w:r w:rsidR="00353963">
        <w:t>sofort, an diesem „Feuer“ die eige</w:t>
      </w:r>
      <w:r w:rsidR="008F7887">
        <w:softHyphen/>
      </w:r>
      <w:r w:rsidR="00353963">
        <w:t>ne Suppe zu koch</w:t>
      </w:r>
      <w:r w:rsidR="008E4722">
        <w:t xml:space="preserve">en. </w:t>
      </w:r>
      <w:r>
        <w:t>N</w:t>
      </w:r>
      <w:r w:rsidR="008E4722">
        <w:t>üchtern beobachtet</w:t>
      </w:r>
      <w:r w:rsidR="00353963">
        <w:t xml:space="preserve"> kann</w:t>
      </w:r>
      <w:r>
        <w:t xml:space="preserve"> man</w:t>
      </w:r>
      <w:r w:rsidR="00353963">
        <w:t xml:space="preserve"> </w:t>
      </w:r>
      <w:r>
        <w:t>es</w:t>
      </w:r>
      <w:r w:rsidR="00CC789C">
        <w:t xml:space="preserve"> nur</w:t>
      </w:r>
      <w:r w:rsidR="00353963">
        <w:t xml:space="preserve"> „ekelerregend“ </w:t>
      </w:r>
      <w:r>
        <w:t>nennen.</w:t>
      </w:r>
    </w:p>
    <w:p w:rsidR="008F7887" w:rsidRDefault="00353963" w:rsidP="00353963">
      <w:pPr>
        <w:jc w:val="both"/>
      </w:pPr>
      <w:r>
        <w:t>Das Marienfest heute ist</w:t>
      </w:r>
      <w:r w:rsidR="003536DF">
        <w:t xml:space="preserve"> dazu</w:t>
      </w:r>
      <w:r>
        <w:t xml:space="preserve"> </w:t>
      </w:r>
      <w:r w:rsidR="00756B5E">
        <w:t>das</w:t>
      </w:r>
      <w:r>
        <w:t xml:space="preserve"> Gegenbild. </w:t>
      </w:r>
      <w:r w:rsidR="008E4722">
        <w:t xml:space="preserve">Dies wird schon in der </w:t>
      </w:r>
      <w:r w:rsidR="008E4722">
        <w:rPr>
          <w:i/>
        </w:rPr>
        <w:t>ersten Lesung</w:t>
      </w:r>
      <w:r w:rsidR="008E4722">
        <w:t xml:space="preserve"> deutlich.</w:t>
      </w:r>
    </w:p>
    <w:p w:rsidR="008F7887" w:rsidRDefault="008F7887" w:rsidP="00353963">
      <w:pPr>
        <w:jc w:val="both"/>
      </w:pPr>
      <w:r>
        <w:t xml:space="preserve">Die Frau, die am Himmel erscheint ist die Mutter des Messias und die Verkörperung des neuen Gottesvolkes, der Kirche. </w:t>
      </w:r>
    </w:p>
    <w:p w:rsidR="00353963" w:rsidRDefault="008E4722" w:rsidP="00353963">
      <w:pPr>
        <w:jc w:val="both"/>
      </w:pPr>
      <w:r>
        <w:t xml:space="preserve">Der große, rote Drache </w:t>
      </w:r>
      <w:r w:rsidR="0067310D">
        <w:t>„</w:t>
      </w:r>
      <w:r>
        <w:t>mit den 7 Köpfen</w:t>
      </w:r>
      <w:r w:rsidR="0067310D">
        <w:t xml:space="preserve"> und 10 Hörnern“</w:t>
      </w:r>
      <w:r>
        <w:t xml:space="preserve"> ist Bild für die militärische Macht Roms. </w:t>
      </w:r>
      <w:r w:rsidR="00950905">
        <w:t>Und</w:t>
      </w:r>
      <w:r>
        <w:t xml:space="preserve"> was kann </w:t>
      </w:r>
      <w:r w:rsidR="002B65B2">
        <w:t>d</w:t>
      </w:r>
      <w:r>
        <w:t>er</w:t>
      </w:r>
      <w:r w:rsidR="002B65B2">
        <w:t xml:space="preserve"> Drache</w:t>
      </w:r>
      <w:r>
        <w:t xml:space="preserve"> tun? Mit seinem Schwanz </w:t>
      </w:r>
      <w:r w:rsidRPr="008E4722">
        <w:rPr>
          <w:vertAlign w:val="superscript"/>
        </w:rPr>
        <w:t>1</w:t>
      </w:r>
      <w:r>
        <w:t>/</w:t>
      </w:r>
      <w:r>
        <w:rPr>
          <w:sz w:val="20"/>
          <w:szCs w:val="20"/>
        </w:rPr>
        <w:t>3</w:t>
      </w:r>
      <w:r>
        <w:t xml:space="preserve"> der Sterne vom Himmel fegen – sich aufplustern</w:t>
      </w:r>
      <w:r w:rsidR="002B65B2">
        <w:t>.</w:t>
      </w:r>
      <w:r>
        <w:t xml:space="preserve"> </w:t>
      </w:r>
      <w:r w:rsidR="002B65B2">
        <w:t>D</w:t>
      </w:r>
      <w:r>
        <w:t>as Kind</w:t>
      </w:r>
      <w:r w:rsidR="002B65B2">
        <w:t xml:space="preserve"> aber</w:t>
      </w:r>
      <w:r>
        <w:t xml:space="preserve"> kann er nicht verschlingen, weil es </w:t>
      </w:r>
      <w:r w:rsidR="00140028">
        <w:t xml:space="preserve">Gottes </w:t>
      </w:r>
      <w:r>
        <w:t>Sohn ist, vor dem auch der</w:t>
      </w:r>
      <w:r w:rsidR="008F7887">
        <w:t xml:space="preserve"> große</w:t>
      </w:r>
      <w:r>
        <w:t xml:space="preserve"> Drache</w:t>
      </w:r>
      <w:r w:rsidR="008F7887">
        <w:t>, die größte Militärmacht</w:t>
      </w:r>
      <w:r w:rsidR="00140028">
        <w:t>,</w:t>
      </w:r>
      <w:r>
        <w:t xml:space="preserve"> in die Knie gehen muss. </w:t>
      </w:r>
    </w:p>
    <w:p w:rsidR="008F7887" w:rsidRDefault="003536DF" w:rsidP="00353963">
      <w:pPr>
        <w:jc w:val="both"/>
      </w:pPr>
      <w:r>
        <w:t>Mariens</w:t>
      </w:r>
      <w:r w:rsidR="00353963">
        <w:t xml:space="preserve"> Lobgesang – </w:t>
      </w:r>
      <w:r w:rsidR="0087659A">
        <w:t>er</w:t>
      </w:r>
      <w:r w:rsidR="00353963">
        <w:t xml:space="preserve"> </w:t>
      </w:r>
      <w:r w:rsidR="00950905">
        <w:t xml:space="preserve">wird täglich </w:t>
      </w:r>
      <w:r w:rsidR="00353963">
        <w:t>in der Vesper gebetet</w:t>
      </w:r>
      <w:r w:rsidR="00A377FD">
        <w:t xml:space="preserve"> –</w:t>
      </w:r>
      <w:r w:rsidR="00353963">
        <w:t xml:space="preserve"> ist </w:t>
      </w:r>
      <w:r w:rsidR="00645D8B">
        <w:t>ein</w:t>
      </w:r>
      <w:r w:rsidR="008F7887">
        <w:t xml:space="preserve"> staunender</w:t>
      </w:r>
      <w:r w:rsidR="00353963">
        <w:t xml:space="preserve"> Lobpreis Gottes für </w:t>
      </w:r>
      <w:r w:rsidR="008E4722">
        <w:t>S</w:t>
      </w:r>
      <w:r w:rsidR="00353963">
        <w:t xml:space="preserve">ein Eingreifen zum Wohl </w:t>
      </w:r>
      <w:r w:rsidR="00A377FD">
        <w:t>d</w:t>
      </w:r>
      <w:r w:rsidR="00353963">
        <w:t xml:space="preserve">er Menschen. </w:t>
      </w:r>
    </w:p>
    <w:p w:rsidR="00353963" w:rsidRDefault="008C27FF" w:rsidP="00353963">
      <w:pPr>
        <w:jc w:val="both"/>
      </w:pPr>
      <w:r>
        <w:t xml:space="preserve">In 5 Punkten </w:t>
      </w:r>
      <w:r w:rsidR="00950905">
        <w:t>möchte</w:t>
      </w:r>
      <w:r>
        <w:t xml:space="preserve"> ich die Grundzüge de</w:t>
      </w:r>
      <w:r w:rsidR="00353963">
        <w:t xml:space="preserve">s Magnifikat </w:t>
      </w:r>
      <w:r>
        <w:t>erklären</w:t>
      </w:r>
      <w:r w:rsidR="00140028">
        <w:rPr>
          <w:rStyle w:val="Funotenzeichen"/>
        </w:rPr>
        <w:footnoteReference w:id="1"/>
      </w:r>
      <w:r w:rsidR="00353963">
        <w:t xml:space="preserve">: </w:t>
      </w:r>
    </w:p>
    <w:p w:rsidR="00A377FD" w:rsidRPr="00A377FD" w:rsidRDefault="00A377FD" w:rsidP="00353963">
      <w:pPr>
        <w:jc w:val="both"/>
        <w:rPr>
          <w:sz w:val="4"/>
          <w:szCs w:val="4"/>
        </w:rPr>
      </w:pPr>
    </w:p>
    <w:p w:rsidR="00353963" w:rsidRDefault="008C27FF" w:rsidP="00353963">
      <w:pPr>
        <w:numPr>
          <w:ilvl w:val="0"/>
          <w:numId w:val="1"/>
        </w:numPr>
        <w:tabs>
          <w:tab w:val="clear" w:pos="720"/>
          <w:tab w:val="num" w:pos="360"/>
        </w:tabs>
        <w:ind w:left="360"/>
        <w:jc w:val="both"/>
      </w:pPr>
      <w:r>
        <w:t xml:space="preserve">Jesu </w:t>
      </w:r>
      <w:r w:rsidR="00353963">
        <w:t xml:space="preserve">Geburt bedeutet </w:t>
      </w:r>
      <w:r w:rsidR="008E4722">
        <w:t xml:space="preserve">nicht nur </w:t>
      </w:r>
      <w:r w:rsidR="00353963">
        <w:t xml:space="preserve">die Annahme Israels, </w:t>
      </w:r>
      <w:r w:rsidR="008E4722">
        <w:t xml:space="preserve">sondern </w:t>
      </w:r>
      <w:r w:rsidR="00353963">
        <w:t>die Erfüllung der Verheißungen Gottes</w:t>
      </w:r>
      <w:r w:rsidR="0043345C">
        <w:t xml:space="preserve"> für </w:t>
      </w:r>
      <w:r w:rsidR="0043345C" w:rsidRPr="0087659A">
        <w:rPr>
          <w:u w:val="single"/>
        </w:rPr>
        <w:t>alle</w:t>
      </w:r>
      <w:r w:rsidR="0043345C">
        <w:t xml:space="preserve"> Menschen</w:t>
      </w:r>
      <w:r w:rsidR="00353963">
        <w:t xml:space="preserve">. </w:t>
      </w:r>
    </w:p>
    <w:p w:rsidR="00353963" w:rsidRDefault="00353963" w:rsidP="008C27FF">
      <w:pPr>
        <w:pStyle w:val="Textkrper"/>
        <w:numPr>
          <w:ilvl w:val="0"/>
          <w:numId w:val="1"/>
        </w:numPr>
        <w:tabs>
          <w:tab w:val="clear" w:pos="720"/>
          <w:tab w:val="num" w:pos="360"/>
        </w:tabs>
        <w:ind w:left="360"/>
      </w:pPr>
      <w:r>
        <w:t xml:space="preserve">Das </w:t>
      </w:r>
      <w:r w:rsidR="008C27FF">
        <w:t>Magnifikat</w:t>
      </w:r>
      <w:r>
        <w:t xml:space="preserve"> entfaltet eine Geschichtstheologie </w:t>
      </w:r>
      <w:r w:rsidR="008C27FF">
        <w:t>unter</w:t>
      </w:r>
      <w:r>
        <w:t xml:space="preserve"> dem Thema „Gott und die Mächtigen“. </w:t>
      </w:r>
      <w:r w:rsidR="0087659A">
        <w:t xml:space="preserve">– </w:t>
      </w:r>
      <w:r>
        <w:t>Gott ist der H</w:t>
      </w:r>
      <w:r w:rsidR="00CC789C" w:rsidRPr="0087659A">
        <w:rPr>
          <w:sz w:val="18"/>
          <w:szCs w:val="18"/>
        </w:rPr>
        <w:t>ERR</w:t>
      </w:r>
      <w:r>
        <w:t xml:space="preserve">, die Kirche schaut zu, wie </w:t>
      </w:r>
      <w:r w:rsidR="008E4722">
        <w:t>E</w:t>
      </w:r>
      <w:r w:rsidR="00CC789C" w:rsidRPr="0087659A">
        <w:rPr>
          <w:sz w:val="18"/>
          <w:szCs w:val="18"/>
        </w:rPr>
        <w:t>R</w:t>
      </w:r>
      <w:r>
        <w:t xml:space="preserve"> für den Abstieg der Hochmütigen und Überheblichen und für den Aufstieg der Demütigen</w:t>
      </w:r>
      <w:r w:rsidR="008E4722" w:rsidRPr="008E4722">
        <w:t xml:space="preserve"> </w:t>
      </w:r>
      <w:r w:rsidR="008E4722">
        <w:t>sorgt</w:t>
      </w:r>
      <w:r>
        <w:t>. Denn das Drama von Abstieg und Aufstieg</w:t>
      </w:r>
      <w:r w:rsidR="00120566">
        <w:t xml:space="preserve"> zur Macht</w:t>
      </w:r>
      <w:r>
        <w:t xml:space="preserve"> in der Geschichte hängt</w:t>
      </w:r>
      <w:r w:rsidR="0087659A">
        <w:t xml:space="preserve"> ab</w:t>
      </w:r>
      <w:r>
        <w:t xml:space="preserve"> von inneren, nicht von äußeren Faktoren. Jede gottlose Macht steht auf tönernen Füßen</w:t>
      </w:r>
      <w:r w:rsidR="008C27FF" w:rsidRPr="0087659A">
        <w:rPr>
          <w:vertAlign w:val="superscript"/>
        </w:rPr>
        <w:t xml:space="preserve"> (Dan 2)</w:t>
      </w:r>
      <w:r w:rsidR="00606545">
        <w:t>, denn</w:t>
      </w:r>
      <w:r>
        <w:t xml:space="preserve"> Hochmut kommt vor dem Fall. </w:t>
      </w:r>
    </w:p>
    <w:p w:rsidR="00353963" w:rsidRDefault="00353963" w:rsidP="00353963">
      <w:pPr>
        <w:pStyle w:val="Textkrper"/>
        <w:numPr>
          <w:ilvl w:val="0"/>
          <w:numId w:val="1"/>
        </w:numPr>
        <w:tabs>
          <w:tab w:val="clear" w:pos="720"/>
          <w:tab w:val="num" w:pos="360"/>
        </w:tabs>
        <w:ind w:left="360"/>
      </w:pPr>
      <w:r>
        <w:t>Jede</w:t>
      </w:r>
      <w:r w:rsidR="00645D8B">
        <w:t xml:space="preserve"> echte</w:t>
      </w:r>
      <w:r>
        <w:t xml:space="preserve"> Macht schöpft ihre Kraft aus der Demut. Macht erhält sich lebendig, bewahrt sich vor </w:t>
      </w:r>
      <w:bookmarkStart w:id="0" w:name="_GoBack"/>
      <w:r>
        <w:t xml:space="preserve">der </w:t>
      </w:r>
      <w:bookmarkEnd w:id="0"/>
      <w:r>
        <w:t>Erstarrung, wenn sie sich beugt –</w:t>
      </w:r>
      <w:r w:rsidR="00E451AE">
        <w:t xml:space="preserve"> </w:t>
      </w:r>
      <w:r>
        <w:t xml:space="preserve">so, wie wenn ältere </w:t>
      </w:r>
      <w:r w:rsidR="00CC789C">
        <w:t>Menschen</w:t>
      </w:r>
      <w:r>
        <w:t xml:space="preserve"> Kniebeugen üben! </w:t>
      </w:r>
      <w:r w:rsidR="008C27FF">
        <w:t xml:space="preserve">Da Gott einsteht für die Würde der Schwachen kehren sich </w:t>
      </w:r>
      <w:r>
        <w:t>Verhältnisse um</w:t>
      </w:r>
      <w:r w:rsidR="008C27FF">
        <w:t>,</w:t>
      </w:r>
      <w:r>
        <w:t xml:space="preserve"> </w:t>
      </w:r>
      <w:r w:rsidR="008C27FF">
        <w:t>vor</w:t>
      </w:r>
      <w:r w:rsidR="008C27FF">
        <w:softHyphen/>
        <w:t xml:space="preserve">her Machtlose </w:t>
      </w:r>
      <w:r>
        <w:t>werden mächtig.</w:t>
      </w:r>
    </w:p>
    <w:p w:rsidR="00353963" w:rsidRDefault="00353963" w:rsidP="00353963">
      <w:pPr>
        <w:pStyle w:val="Textkrper"/>
        <w:numPr>
          <w:ilvl w:val="0"/>
          <w:numId w:val="1"/>
        </w:numPr>
        <w:tabs>
          <w:tab w:val="clear" w:pos="720"/>
          <w:tab w:val="num" w:pos="360"/>
        </w:tabs>
        <w:ind w:left="360"/>
      </w:pPr>
      <w:r>
        <w:t xml:space="preserve">Die Erhöhung der Niedrigen wird zum „Gesetz“, nach dem auch das Geschick Mariens und Jesu zu verstehen ist, auch in der Abfolge von Leiden und Herrlichkeit. </w:t>
      </w:r>
      <w:r w:rsidR="00E451AE">
        <w:t>I</w:t>
      </w:r>
      <w:r>
        <w:t xml:space="preserve">n diesem Licht </w:t>
      </w:r>
      <w:r w:rsidR="00E451AE">
        <w:t xml:space="preserve">bedeutet </w:t>
      </w:r>
      <w:r>
        <w:t>„Maria Himmel</w:t>
      </w:r>
      <w:r w:rsidR="0087659A">
        <w:softHyphen/>
      </w:r>
      <w:r>
        <w:t>fahrt“: Als Vorbild und Muster der an Jesus</w:t>
      </w:r>
      <w:r w:rsidR="008C27FF">
        <w:t xml:space="preserve"> als den</w:t>
      </w:r>
      <w:r>
        <w:t xml:space="preserve"> Christus Glau</w:t>
      </w:r>
      <w:r w:rsidR="0087659A">
        <w:softHyphen/>
      </w:r>
      <w:r>
        <w:t>ben</w:t>
      </w:r>
      <w:r w:rsidR="0087659A">
        <w:softHyphen/>
      </w:r>
      <w:r>
        <w:lastRenderedPageBreak/>
        <w:t>den teilt Maria mit Jesus nicht nur das Leiden</w:t>
      </w:r>
      <w:r w:rsidR="00140028">
        <w:t>,</w:t>
      </w:r>
      <w:r>
        <w:t xml:space="preserve"> sondern auch die Herrlichkeit. Weil Maria die Mutter Jesu ist, wird sie mit </w:t>
      </w:r>
      <w:r w:rsidR="00105FB6">
        <w:t>I</w:t>
      </w:r>
      <w:r w:rsidR="00CC789C" w:rsidRPr="00CC789C">
        <w:rPr>
          <w:sz w:val="18"/>
          <w:szCs w:val="18"/>
        </w:rPr>
        <w:t>HM</w:t>
      </w:r>
      <w:r>
        <w:t xml:space="preserve"> erhöht, hat sie Anteil an </w:t>
      </w:r>
      <w:r w:rsidR="00105FB6">
        <w:t>S</w:t>
      </w:r>
      <w:r>
        <w:t>einem Rang.</w:t>
      </w:r>
      <w:r w:rsidR="00E451AE">
        <w:t xml:space="preserve"> –</w:t>
      </w:r>
      <w:r>
        <w:t xml:space="preserve"> Unserer Gesellschaft geht die Hochschätzung der Mutterschaft in jeder Hin</w:t>
      </w:r>
      <w:r w:rsidR="00E451AE">
        <w:softHyphen/>
      </w:r>
      <w:r>
        <w:t>sicht ab</w:t>
      </w:r>
      <w:r w:rsidR="00E451AE">
        <w:t xml:space="preserve">. Was da zur Zeit </w:t>
      </w:r>
      <w:r w:rsidR="003536DF">
        <w:t>a</w:t>
      </w:r>
      <w:r w:rsidR="00140028">
        <w:t>lles</w:t>
      </w:r>
      <w:r w:rsidR="00E451AE">
        <w:t xml:space="preserve"> in die Welt gesetzt wird</w:t>
      </w:r>
      <w:r w:rsidR="00140028">
        <w:t xml:space="preserve"> </w:t>
      </w:r>
      <w:r w:rsidR="00067A7B">
        <w:t>ist leeres Geschwätz</w:t>
      </w:r>
      <w:r w:rsidR="00950905">
        <w:t>;</w:t>
      </w:r>
      <w:r w:rsidR="00067A7B">
        <w:t xml:space="preserve"> </w:t>
      </w:r>
      <w:r w:rsidR="00950905">
        <w:t>w</w:t>
      </w:r>
      <w:r w:rsidR="00067A7B">
        <w:t>irtschaftliche Interessen sind bestimmend, aber kei</w:t>
      </w:r>
      <w:r w:rsidR="00950905">
        <w:softHyphen/>
      </w:r>
      <w:r w:rsidR="00067A7B">
        <w:t xml:space="preserve">ne Sorge um die Familie. </w:t>
      </w:r>
      <w:r>
        <w:t>– Maria ist auch hierin ein Gegenbild.</w:t>
      </w:r>
    </w:p>
    <w:p w:rsidR="00353963" w:rsidRDefault="00353963" w:rsidP="00353963">
      <w:pPr>
        <w:numPr>
          <w:ilvl w:val="0"/>
          <w:numId w:val="1"/>
        </w:numPr>
        <w:tabs>
          <w:tab w:val="clear" w:pos="720"/>
          <w:tab w:val="num" w:pos="360"/>
        </w:tabs>
        <w:ind w:left="360"/>
        <w:jc w:val="both"/>
      </w:pPr>
      <w:r>
        <w:t>Das Magnifi</w:t>
      </w:r>
      <w:r w:rsidR="00645D8B">
        <w:t>k</w:t>
      </w:r>
      <w:r>
        <w:t xml:space="preserve">at ist </w:t>
      </w:r>
      <w:r w:rsidR="00645D8B">
        <w:t>di</w:t>
      </w:r>
      <w:r>
        <w:t>e biblische Antwort auf die Frage, wie Gott Unrecht und Böses zulassen kann. Die Antwort lautet: E</w:t>
      </w:r>
      <w:r w:rsidR="00CC789C" w:rsidRPr="00CC789C">
        <w:rPr>
          <w:sz w:val="18"/>
          <w:szCs w:val="18"/>
        </w:rPr>
        <w:t>R</w:t>
      </w:r>
      <w:r>
        <w:t xml:space="preserve"> lässt es nicht für immer zu</w:t>
      </w:r>
      <w:r w:rsidR="00A16204">
        <w:t>;</w:t>
      </w:r>
      <w:r>
        <w:t xml:space="preserve"> </w:t>
      </w:r>
      <w:r w:rsidR="00067A7B">
        <w:t>E</w:t>
      </w:r>
      <w:r w:rsidR="003536DF" w:rsidRPr="00CC789C">
        <w:rPr>
          <w:sz w:val="18"/>
          <w:szCs w:val="18"/>
        </w:rPr>
        <w:t>R</w:t>
      </w:r>
      <w:r>
        <w:t xml:space="preserve"> wird die Umkehr besorgen. </w:t>
      </w:r>
      <w:r w:rsidR="00645D8B">
        <w:t>W</w:t>
      </w:r>
      <w:r>
        <w:t xml:space="preserve">enn </w:t>
      </w:r>
      <w:r w:rsidR="00067A7B">
        <w:t>E</w:t>
      </w:r>
      <w:r w:rsidR="003536DF" w:rsidRPr="00CC789C">
        <w:rPr>
          <w:sz w:val="18"/>
          <w:szCs w:val="18"/>
        </w:rPr>
        <w:t>R</w:t>
      </w:r>
      <w:r>
        <w:t xml:space="preserve"> die demütige junge Frau und ihren Sohn erwählt, dann ist das ein Vorzeichen für die Neue Zeit, in der Gott den Armen das Evangelium verkündet, die Kranken heilt und die Toten auferweckt. Das Ziel ist die Überwindung des Todes, und ge</w:t>
      </w:r>
      <w:r w:rsidR="00CC789C">
        <w:t>nau</w:t>
      </w:r>
      <w:r>
        <w:t xml:space="preserve"> </w:t>
      </w:r>
      <w:r>
        <w:rPr>
          <w:u w:val="single"/>
        </w:rPr>
        <w:t>d</w:t>
      </w:r>
      <w:r w:rsidR="00CC789C">
        <w:rPr>
          <w:u w:val="single"/>
        </w:rPr>
        <w:t>a</w:t>
      </w:r>
      <w:r>
        <w:rPr>
          <w:u w:val="single"/>
        </w:rPr>
        <w:t>s</w:t>
      </w:r>
      <w:r>
        <w:t xml:space="preserve"> feiern wir </w:t>
      </w:r>
      <w:r w:rsidR="00067A7B">
        <w:t>heute</w:t>
      </w:r>
      <w:r>
        <w:t>.</w:t>
      </w:r>
    </w:p>
    <w:p w:rsidR="00353963" w:rsidRPr="007D1D67" w:rsidRDefault="00353963" w:rsidP="00353963">
      <w:pPr>
        <w:jc w:val="both"/>
        <w:rPr>
          <w:sz w:val="4"/>
          <w:szCs w:val="4"/>
        </w:rPr>
      </w:pPr>
    </w:p>
    <w:p w:rsidR="00645D8B" w:rsidRDefault="00950905" w:rsidP="00353963">
      <w:pPr>
        <w:jc w:val="both"/>
      </w:pPr>
      <w:r>
        <w:t>An</w:t>
      </w:r>
      <w:r w:rsidR="00353963">
        <w:t xml:space="preserve"> Maria wird</w:t>
      </w:r>
      <w:r w:rsidR="00645D8B">
        <w:t xml:space="preserve"> also</w:t>
      </w:r>
      <w:r w:rsidR="00353963">
        <w:t xml:space="preserve"> deutlich, dass Jesus als Gottessohn nicht allein die große einsame Ausnahme ist, sondern dass die Überwindung des Todes </w:t>
      </w:r>
      <w:r w:rsidR="00353963">
        <w:rPr>
          <w:u w:val="single"/>
        </w:rPr>
        <w:t>die</w:t>
      </w:r>
      <w:r w:rsidR="00353963">
        <w:t xml:space="preserve"> Verheißung ist, die alle</w:t>
      </w:r>
      <w:r w:rsidR="00140028">
        <w:t>n</w:t>
      </w:r>
      <w:r w:rsidR="00353963">
        <w:t xml:space="preserve"> gilt, die an </w:t>
      </w:r>
      <w:r w:rsidR="00105FB6">
        <w:t>I</w:t>
      </w:r>
      <w:r w:rsidR="00CC789C" w:rsidRPr="00CC789C">
        <w:rPr>
          <w:sz w:val="18"/>
          <w:szCs w:val="18"/>
        </w:rPr>
        <w:t>HN</w:t>
      </w:r>
      <w:r w:rsidR="00353963">
        <w:t xml:space="preserve"> glauben. Denn was von Maria gesagt wird, gilt für die Kirche </w:t>
      </w:r>
      <w:r w:rsidR="007D1D67">
        <w:t>als ganze</w:t>
      </w:r>
      <w:r w:rsidR="00645D8B">
        <w:t>.</w:t>
      </w:r>
      <w:r w:rsidR="00353963">
        <w:t xml:space="preserve"> </w:t>
      </w:r>
    </w:p>
    <w:p w:rsidR="001107C3" w:rsidRDefault="00353963" w:rsidP="00353963">
      <w:pPr>
        <w:jc w:val="both"/>
      </w:pPr>
      <w:r>
        <w:t xml:space="preserve">In der Kunst findet das seinen Ausdruck im Bildtypus der Krönung Mariens. Vater und Sohn sitzen sich gegenüber, in der Mitte schwebt der Heilige Geist. Direkt darunter, etwa auf der Kniehöhe von Vater und Sohn, steht Maria, mit gefalteten Händen. Oder sie sitzt dem Sohn gegenüber, der ihr die Krone </w:t>
      </w:r>
      <w:r w:rsidR="00645D8B">
        <w:t>aufsetzt</w:t>
      </w:r>
      <w:r>
        <w:t xml:space="preserve"> –</w:t>
      </w:r>
      <w:r w:rsidR="00067A7B">
        <w:t xml:space="preserve"> </w:t>
      </w:r>
      <w:r w:rsidR="001107C3">
        <w:t xml:space="preserve">die </w:t>
      </w:r>
      <w:r>
        <w:t>Krönung Mariens mit ewige</w:t>
      </w:r>
      <w:r w:rsidR="00067A7B">
        <w:t>m</w:t>
      </w:r>
      <w:r>
        <w:t xml:space="preserve"> Leben. </w:t>
      </w:r>
      <w:r w:rsidR="00645D8B">
        <w:t>In diesen Kunstwerken wird</w:t>
      </w:r>
      <w:r>
        <w:t xml:space="preserve"> das Programm des Christentums dar</w:t>
      </w:r>
      <w:r w:rsidR="001107C3">
        <w:softHyphen/>
      </w:r>
      <w:r w:rsidR="00645D8B">
        <w:t>gestellt</w:t>
      </w:r>
      <w:r>
        <w:t>, d</w:t>
      </w:r>
      <w:r w:rsidR="00645D8B">
        <w:t>ie</w:t>
      </w:r>
      <w:r>
        <w:t xml:space="preserve"> „Vergöttlichung des Menschen“. </w:t>
      </w:r>
    </w:p>
    <w:p w:rsidR="00353963" w:rsidRDefault="00353963" w:rsidP="00353963">
      <w:pPr>
        <w:jc w:val="both"/>
      </w:pPr>
      <w:r>
        <w:t>„Ihr werdet sein wie Gott“, hatte die Schlange im Paradies den Stamm</w:t>
      </w:r>
      <w:r w:rsidR="0087659A">
        <w:softHyphen/>
      </w:r>
      <w:r w:rsidR="00105FB6">
        <w:softHyphen/>
      </w:r>
      <w:r>
        <w:t>e</w:t>
      </w:r>
      <w:r w:rsidR="0087659A">
        <w:t>l</w:t>
      </w:r>
      <w:r>
        <w:t xml:space="preserve">tern </w:t>
      </w:r>
      <w:r w:rsidR="00950905">
        <w:t>gesagt</w:t>
      </w:r>
      <w:r w:rsidR="00756B5E">
        <w:t>;</w:t>
      </w:r>
      <w:r>
        <w:t xml:space="preserve"> </w:t>
      </w:r>
      <w:r w:rsidR="00105FB6">
        <w:t>diese</w:t>
      </w:r>
      <w:r>
        <w:t xml:space="preserve"> versucht</w:t>
      </w:r>
      <w:r w:rsidR="00CC789C">
        <w:t>en</w:t>
      </w:r>
      <w:r w:rsidR="00756B5E">
        <w:t xml:space="preserve"> dann</w:t>
      </w:r>
      <w:r>
        <w:t xml:space="preserve">, sich die Vergöttlichung </w:t>
      </w:r>
      <w:r w:rsidR="00067A7B">
        <w:t>selbst</w:t>
      </w:r>
      <w:r>
        <w:t xml:space="preserve"> zu nehmen.</w:t>
      </w:r>
      <w:r w:rsidR="004C6FBE">
        <w:t xml:space="preserve"> – Dieser „Urversuchung“ des Menschen unterliegen bis heute</w:t>
      </w:r>
      <w:r w:rsidR="00140028" w:rsidRPr="00140028">
        <w:t xml:space="preserve"> </w:t>
      </w:r>
      <w:r w:rsidR="00140028">
        <w:t>viele</w:t>
      </w:r>
      <w:r w:rsidR="0043345C">
        <w:t xml:space="preserve">, </w:t>
      </w:r>
      <w:r w:rsidR="00CC789C">
        <w:t>z.B.</w:t>
      </w:r>
      <w:r w:rsidR="0043345C">
        <w:t xml:space="preserve"> das Gehabe in der Politik</w:t>
      </w:r>
      <w:r w:rsidR="004C6FBE">
        <w:t>. –</w:t>
      </w:r>
      <w:r w:rsidR="00950905">
        <w:t xml:space="preserve"> </w:t>
      </w:r>
      <w:r>
        <w:t>Gott</w:t>
      </w:r>
      <w:r w:rsidR="00950905">
        <w:t xml:space="preserve"> aber</w:t>
      </w:r>
      <w:r>
        <w:t xml:space="preserve"> </w:t>
      </w:r>
      <w:r w:rsidR="00067A7B">
        <w:t xml:space="preserve">schenkt </w:t>
      </w:r>
      <w:r w:rsidR="004C6FBE">
        <w:t>uns d</w:t>
      </w:r>
      <w:r>
        <w:t>ie</w:t>
      </w:r>
      <w:r w:rsidR="004C6FBE">
        <w:t xml:space="preserve"> Vergöttlichung</w:t>
      </w:r>
      <w:r>
        <w:t xml:space="preserve"> aus freien Stü</w:t>
      </w:r>
      <w:r w:rsidR="00140028">
        <w:t>cken.</w:t>
      </w:r>
    </w:p>
    <w:p w:rsidR="00B518E4" w:rsidRDefault="00353963" w:rsidP="00353963">
      <w:pPr>
        <w:jc w:val="both"/>
      </w:pPr>
      <w:r>
        <w:t>Das Wort „Vergöttlichung“ ist für</w:t>
      </w:r>
      <w:r w:rsidR="00067A7B">
        <w:t xml:space="preserve"> </w:t>
      </w:r>
      <w:r>
        <w:t>manche anstößig, denn es scheint das Sündersein des Menschen</w:t>
      </w:r>
      <w:r w:rsidR="004C6FBE">
        <w:t xml:space="preserve"> nicht e</w:t>
      </w:r>
      <w:r w:rsidR="001107C3">
        <w:t>rn</w:t>
      </w:r>
      <w:r w:rsidR="004C6FBE">
        <w:t>st zu nehmen</w:t>
      </w:r>
      <w:r>
        <w:t>. Doch genau das ist gemeint, wenn Paulus</w:t>
      </w:r>
      <w:r w:rsidR="00067A7B">
        <w:t xml:space="preserve"> im größeren Zusammenhang </w:t>
      </w:r>
      <w:r w:rsidR="00756B5E">
        <w:t>von 1 Kor 15</w:t>
      </w:r>
      <w:r>
        <w:t xml:space="preserve"> sagt, wir alle sind Kinder Gottes, Jesus ist der älteste Sohn, und wir sind schon verherrlicht und w</w:t>
      </w:r>
      <w:r w:rsidR="004C6FBE">
        <w:t>e</w:t>
      </w:r>
      <w:r>
        <w:t xml:space="preserve">rden es immer mehr. </w:t>
      </w:r>
      <w:r w:rsidR="004C6FBE">
        <w:t>S</w:t>
      </w:r>
      <w:r>
        <w:t>chließlich w</w:t>
      </w:r>
      <w:r w:rsidR="004C6FBE">
        <w:t>i</w:t>
      </w:r>
      <w:r>
        <w:t xml:space="preserve">rd Gott </w:t>
      </w:r>
      <w:r w:rsidR="0087659A">
        <w:t>A</w:t>
      </w:r>
      <w:r>
        <w:t xml:space="preserve">lles in </w:t>
      </w:r>
      <w:r w:rsidR="0087659A">
        <w:t>A</w:t>
      </w:r>
      <w:r>
        <w:t>llem sein.</w:t>
      </w:r>
      <w:r>
        <w:rPr>
          <w:vertAlign w:val="superscript"/>
        </w:rPr>
        <w:t xml:space="preserve"> </w:t>
      </w:r>
      <w:r w:rsidR="002423F5">
        <w:t xml:space="preserve">Dafür ist </w:t>
      </w:r>
      <w:r>
        <w:t xml:space="preserve">Jesus der uneinholbare Ur-Typus, Maria </w:t>
      </w:r>
      <w:r w:rsidR="002423F5">
        <w:t xml:space="preserve">aber </w:t>
      </w:r>
      <w:r>
        <w:t xml:space="preserve">der erste Anwendungsfall. </w:t>
      </w:r>
      <w:r w:rsidR="00E76134">
        <w:t>Der</w:t>
      </w:r>
      <w:r>
        <w:t xml:space="preserve"> 2</w:t>
      </w:r>
      <w:r w:rsidR="0043345C">
        <w:t>.</w:t>
      </w:r>
      <w:r>
        <w:t xml:space="preserve"> Petr</w:t>
      </w:r>
      <w:r w:rsidR="0043345C">
        <w:t>usbrief</w:t>
      </w:r>
      <w:r>
        <w:t xml:space="preserve"> </w:t>
      </w:r>
      <w:r w:rsidR="00E76134">
        <w:t>formuliert</w:t>
      </w:r>
      <w:r>
        <w:t xml:space="preserve"> daher: „ihr gewinnt Anteil an der göttlichen Natur“</w:t>
      </w:r>
      <w:r>
        <w:rPr>
          <w:vertAlign w:val="superscript"/>
        </w:rPr>
        <w:t xml:space="preserve"> (2 Petr 1,4)</w:t>
      </w:r>
      <w:r>
        <w:t xml:space="preserve"> </w:t>
      </w:r>
      <w:r w:rsidR="0043345C">
        <w:t>– also</w:t>
      </w:r>
      <w:r>
        <w:t xml:space="preserve"> an Gott selbst. Man kann das ganze </w:t>
      </w:r>
      <w:r>
        <w:lastRenderedPageBreak/>
        <w:t>Neue Testament unter diesem Aspekt betrachten, dass der Mensch wieder in die Gottähnlichkeit hineingenommen wird, die er einst besaß, du</w:t>
      </w:r>
      <w:r w:rsidR="001107C3">
        <w:t xml:space="preserve">rch den Sündenfall </w:t>
      </w:r>
      <w:r w:rsidR="00756B5E">
        <w:t xml:space="preserve">aber </w:t>
      </w:r>
      <w:r w:rsidR="001107C3">
        <w:t>verloren hat</w:t>
      </w:r>
      <w:r>
        <w:t>.</w:t>
      </w:r>
      <w:r>
        <w:rPr>
          <w:vertAlign w:val="superscript"/>
        </w:rPr>
        <w:t xml:space="preserve"> (Gen 1+2)</w:t>
      </w:r>
    </w:p>
    <w:p w:rsidR="00353963" w:rsidRDefault="00353963" w:rsidP="00353963">
      <w:pPr>
        <w:jc w:val="both"/>
      </w:pPr>
      <w:r>
        <w:t xml:space="preserve">Wer sich geniert, </w:t>
      </w:r>
      <w:r w:rsidR="00F77EDF">
        <w:t>die</w:t>
      </w:r>
      <w:r>
        <w:t>s zu sagen und auf dem</w:t>
      </w:r>
      <w:r w:rsidR="00F751AB">
        <w:t xml:space="preserve"> permanenten</w:t>
      </w:r>
      <w:r>
        <w:t xml:space="preserve"> Sündersein des Menschen beharrt, der hat </w:t>
      </w:r>
      <w:r w:rsidRPr="00105FB6">
        <w:rPr>
          <w:i/>
          <w:u w:val="single"/>
        </w:rPr>
        <w:t>nicht</w:t>
      </w:r>
      <w:r>
        <w:t xml:space="preserve"> verstanden, was Gottes Gnade will</w:t>
      </w:r>
      <w:r w:rsidR="00105FB6">
        <w:t>,</w:t>
      </w:r>
      <w:r>
        <w:t xml:space="preserve"> er macht sie kleiner. Denn selbstverständlich beruht alle Vergöttlichung des Menschen allein auf </w:t>
      </w:r>
      <w:r w:rsidR="00B518E4">
        <w:t xml:space="preserve">Gottes </w:t>
      </w:r>
      <w:r>
        <w:t>Gnade. Sie ist das Ziel, wenn der Tod endgültig überwunden ist. Und das Ziel heißt: Leben in der Herrlichkeit Gottes – aus Gnade</w:t>
      </w:r>
      <w:r w:rsidR="00F751AB">
        <w:t>!</w:t>
      </w:r>
      <w:r>
        <w:t xml:space="preserve"> E</w:t>
      </w:r>
      <w:r w:rsidR="00F77EDF">
        <w:t>twas</w:t>
      </w:r>
      <w:r>
        <w:t xml:space="preserve"> von diesem Über</w:t>
      </w:r>
      <w:r w:rsidR="00F77EDF">
        <w:softHyphen/>
      </w:r>
      <w:r>
        <w:t xml:space="preserve">gang </w:t>
      </w:r>
      <w:r w:rsidR="00F77EDF">
        <w:t>aus</w:t>
      </w:r>
      <w:r>
        <w:t xml:space="preserve"> der Herrschaft des Todes in</w:t>
      </w:r>
      <w:r w:rsidR="00F77EDF">
        <w:t xml:space="preserve"> das</w:t>
      </w:r>
      <w:r>
        <w:t xml:space="preserve"> Leben wird a</w:t>
      </w:r>
      <w:r w:rsidR="00F77EDF">
        <w:t>m</w:t>
      </w:r>
      <w:r>
        <w:t xml:space="preserve"> alten Na</w:t>
      </w:r>
      <w:r w:rsidR="00F77EDF">
        <w:t>men des Festes deutlich:</w:t>
      </w:r>
      <w:r>
        <w:t xml:space="preserve"> Ent</w:t>
      </w:r>
      <w:r w:rsidR="00F77EDF">
        <w:t>schlaf</w:t>
      </w:r>
      <w:r w:rsidR="00105FB6">
        <w:t>u</w:t>
      </w:r>
      <w:r w:rsidR="00F77EDF">
        <w:t>n</w:t>
      </w:r>
      <w:r w:rsidR="00105FB6">
        <w:t>g</w:t>
      </w:r>
      <w:r w:rsidR="00F77EDF">
        <w:t xml:space="preserve"> Mariens.</w:t>
      </w:r>
      <w:r>
        <w:t xml:space="preserve"> </w:t>
      </w:r>
      <w:r w:rsidR="0062148F">
        <w:t>Es</w:t>
      </w:r>
      <w:r>
        <w:t xml:space="preserve"> ist klar, dass sie „nicht im Tod ge</w:t>
      </w:r>
      <w:r w:rsidR="0062148F">
        <w:softHyphen/>
      </w:r>
      <w:r>
        <w:t>blie</w:t>
      </w:r>
      <w:r w:rsidR="0062148F">
        <w:softHyphen/>
      </w:r>
      <w:r>
        <w:t>ben ist“</w:t>
      </w:r>
      <w:r w:rsidR="00F77EDF">
        <w:t>;</w:t>
      </w:r>
      <w:r>
        <w:t xml:space="preserve"> niemand verehrt </w:t>
      </w:r>
      <w:r w:rsidR="00E76134">
        <w:t>eine</w:t>
      </w:r>
      <w:r>
        <w:t xml:space="preserve"> Leich</w:t>
      </w:r>
      <w:r w:rsidR="00E76134">
        <w:t>e</w:t>
      </w:r>
      <w:r>
        <w:t>. So setzte sich – wie von selbst – der Name „Maria Himmelfahrt“ für das Fest durch.</w:t>
      </w:r>
    </w:p>
    <w:p w:rsidR="00353963" w:rsidRDefault="00353963" w:rsidP="00353963">
      <w:pPr>
        <w:jc w:val="both"/>
      </w:pPr>
      <w:r>
        <w:t>An Maria erkennen wir</w:t>
      </w:r>
      <w:r w:rsidR="00B518E4">
        <w:t>, was</w:t>
      </w:r>
      <w:r>
        <w:t xml:space="preserve"> wir alle erhoffen dürfen: </w:t>
      </w:r>
      <w:r w:rsidR="00B518E4">
        <w:t>S</w:t>
      </w:r>
      <w:r>
        <w:t>ie ist bei Jesus und lebt</w:t>
      </w:r>
      <w:r w:rsidR="001107C3">
        <w:t>;</w:t>
      </w:r>
      <w:r>
        <w:t xml:space="preserve"> nichts kann sie von der Liebe Gottes trennen. Sie ist leibhaftig dort und nicht</w:t>
      </w:r>
      <w:r w:rsidR="0062148F">
        <w:t xml:space="preserve"> nur</w:t>
      </w:r>
      <w:r>
        <w:t xml:space="preserve"> ein Geist. Das dürfen wir erwarten – nämlich einen neuen, himmlischen Leib.</w:t>
      </w:r>
    </w:p>
    <w:p w:rsidR="00353963" w:rsidRDefault="00353963" w:rsidP="00353963">
      <w:pPr>
        <w:jc w:val="both"/>
      </w:pPr>
      <w:r>
        <w:t>Maria zeigt uns also, was auf uns wartet: Das Leben bei und in Gott!</w:t>
      </w:r>
    </w:p>
    <w:p w:rsidR="00F77EDF" w:rsidRDefault="00F77EDF" w:rsidP="00353963">
      <w:pPr>
        <w:jc w:val="both"/>
      </w:pPr>
      <w:r>
        <w:t>Der Weg dahin ist der Weg, den Maria uns vor</w:t>
      </w:r>
      <w:r w:rsidR="0062148F">
        <w:t>aus</w:t>
      </w:r>
      <w:r>
        <w:t xml:space="preserve">gegangen ist: </w:t>
      </w:r>
      <w:r w:rsidR="00F751AB">
        <w:t xml:space="preserve">sie lebt </w:t>
      </w:r>
      <w:r>
        <w:t>in echter Demut den Geboten Gottes gemäß</w:t>
      </w:r>
      <w:r w:rsidR="00F751AB">
        <w:t xml:space="preserve"> </w:t>
      </w:r>
      <w:r w:rsidR="005D74F1">
        <w:t>– das Gegenbild zum poli</w:t>
      </w:r>
      <w:r w:rsidR="00B518E4">
        <w:t>tisch kleinkarierten Hickhack</w:t>
      </w:r>
      <w:r w:rsidR="001107C3">
        <w:t xml:space="preserve"> und Großgetue</w:t>
      </w:r>
      <w:r w:rsidR="00B518E4">
        <w:t>.</w:t>
      </w:r>
      <w:r w:rsidR="001107C3">
        <w:tab/>
      </w:r>
      <w:r w:rsidR="001107C3">
        <w:tab/>
      </w:r>
      <w:r w:rsidR="001107C3">
        <w:tab/>
      </w:r>
      <w:r w:rsidR="001107C3">
        <w:tab/>
        <w:t>Amen.</w:t>
      </w:r>
    </w:p>
    <w:p w:rsidR="00353963" w:rsidRDefault="00353963"/>
    <w:sectPr w:rsidR="00353963" w:rsidSect="00D9521E">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55E" w:rsidRDefault="0011755E">
      <w:r>
        <w:separator/>
      </w:r>
    </w:p>
  </w:endnote>
  <w:endnote w:type="continuationSeparator" w:id="0">
    <w:p w:rsidR="0011755E" w:rsidRDefault="0011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7" w:rsidRDefault="006F5D57" w:rsidP="003036B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F5D57" w:rsidRDefault="006F5D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7" w:rsidRPr="00645D8B" w:rsidRDefault="006F5D57" w:rsidP="003036BB">
    <w:pPr>
      <w:pStyle w:val="Fuzeile"/>
      <w:framePr w:wrap="around" w:vAnchor="text" w:hAnchor="margin" w:xAlign="center" w:y="1"/>
      <w:rPr>
        <w:rStyle w:val="Seitenzahl"/>
        <w:sz w:val="20"/>
        <w:szCs w:val="20"/>
      </w:rPr>
    </w:pPr>
    <w:r w:rsidRPr="00645D8B">
      <w:rPr>
        <w:rStyle w:val="Seitenzahl"/>
        <w:sz w:val="20"/>
        <w:szCs w:val="20"/>
      </w:rPr>
      <w:fldChar w:fldCharType="begin"/>
    </w:r>
    <w:r w:rsidRPr="00645D8B">
      <w:rPr>
        <w:rStyle w:val="Seitenzahl"/>
        <w:sz w:val="20"/>
        <w:szCs w:val="20"/>
      </w:rPr>
      <w:instrText xml:space="preserve">PAGE  </w:instrText>
    </w:r>
    <w:r w:rsidRPr="00645D8B">
      <w:rPr>
        <w:rStyle w:val="Seitenzahl"/>
        <w:sz w:val="20"/>
        <w:szCs w:val="20"/>
      </w:rPr>
      <w:fldChar w:fldCharType="separate"/>
    </w:r>
    <w:r w:rsidR="003536DF">
      <w:rPr>
        <w:rStyle w:val="Seitenzahl"/>
        <w:noProof/>
        <w:sz w:val="20"/>
        <w:szCs w:val="20"/>
      </w:rPr>
      <w:t>3</w:t>
    </w:r>
    <w:r w:rsidRPr="00645D8B">
      <w:rPr>
        <w:rStyle w:val="Seitenzahl"/>
        <w:sz w:val="20"/>
        <w:szCs w:val="20"/>
      </w:rPr>
      <w:fldChar w:fldCharType="end"/>
    </w:r>
  </w:p>
  <w:p w:rsidR="006F5D57" w:rsidRPr="00645D8B" w:rsidRDefault="006F5D57">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55E" w:rsidRDefault="0011755E">
      <w:r>
        <w:separator/>
      </w:r>
    </w:p>
  </w:footnote>
  <w:footnote w:type="continuationSeparator" w:id="0">
    <w:p w:rsidR="0011755E" w:rsidRDefault="0011755E">
      <w:r>
        <w:continuationSeparator/>
      </w:r>
    </w:p>
  </w:footnote>
  <w:footnote w:id="1">
    <w:p w:rsidR="006F5D57" w:rsidRPr="00140028" w:rsidRDefault="006F5D57">
      <w:pPr>
        <w:pStyle w:val="Funotentext"/>
        <w:rPr>
          <w:sz w:val="16"/>
          <w:szCs w:val="16"/>
        </w:rPr>
      </w:pPr>
      <w:r w:rsidRPr="00140028">
        <w:rPr>
          <w:rStyle w:val="Funotenzeichen"/>
          <w:sz w:val="16"/>
          <w:szCs w:val="16"/>
        </w:rPr>
        <w:footnoteRef/>
      </w:r>
      <w:r w:rsidRPr="00140028">
        <w:rPr>
          <w:sz w:val="16"/>
          <w:szCs w:val="16"/>
        </w:rPr>
        <w:t xml:space="preserve"> </w:t>
      </w:r>
      <w:r w:rsidR="00A377FD">
        <w:rPr>
          <w:sz w:val="16"/>
          <w:szCs w:val="16"/>
        </w:rPr>
        <w:t xml:space="preserve">Teilweise </w:t>
      </w:r>
      <w:r>
        <w:rPr>
          <w:sz w:val="16"/>
          <w:szCs w:val="16"/>
        </w:rPr>
        <w:t>n</w:t>
      </w:r>
      <w:r w:rsidRPr="00140028">
        <w:rPr>
          <w:sz w:val="16"/>
          <w:szCs w:val="16"/>
        </w:rPr>
        <w:t>ach einer Vorlage von Klaus Berger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7" w:rsidRPr="00353963" w:rsidRDefault="006F5D57">
    <w:pPr>
      <w:pStyle w:val="Kopfzeile"/>
      <w:rPr>
        <w:sz w:val="16"/>
        <w:szCs w:val="16"/>
      </w:rPr>
    </w:pPr>
    <w:r>
      <w:rPr>
        <w:sz w:val="16"/>
        <w:szCs w:val="16"/>
      </w:rPr>
      <w:t xml:space="preserve">Maria Himmelfahrt – C – </w:t>
    </w:r>
    <w:r w:rsidR="003F44F6">
      <w:rPr>
        <w:sz w:val="16"/>
        <w:szCs w:val="16"/>
      </w:rPr>
      <w:t>22</w: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B3A"/>
    <w:multiLevelType w:val="hybridMultilevel"/>
    <w:tmpl w:val="2AB611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63"/>
    <w:rsid w:val="00067A7B"/>
    <w:rsid w:val="000E5957"/>
    <w:rsid w:val="000F4D5A"/>
    <w:rsid w:val="000F7B53"/>
    <w:rsid w:val="00105FB6"/>
    <w:rsid w:val="001107C3"/>
    <w:rsid w:val="0011755E"/>
    <w:rsid w:val="00120566"/>
    <w:rsid w:val="00140028"/>
    <w:rsid w:val="0014415D"/>
    <w:rsid w:val="001A09E4"/>
    <w:rsid w:val="001B7C3C"/>
    <w:rsid w:val="002248F9"/>
    <w:rsid w:val="002423F5"/>
    <w:rsid w:val="002B65B2"/>
    <w:rsid w:val="003036BB"/>
    <w:rsid w:val="003536DF"/>
    <w:rsid w:val="00353963"/>
    <w:rsid w:val="003C0B7C"/>
    <w:rsid w:val="003F44F6"/>
    <w:rsid w:val="0043345C"/>
    <w:rsid w:val="004B1A69"/>
    <w:rsid w:val="004C6FBE"/>
    <w:rsid w:val="0051788D"/>
    <w:rsid w:val="005D74F1"/>
    <w:rsid w:val="00606545"/>
    <w:rsid w:val="0062148F"/>
    <w:rsid w:val="00645D8B"/>
    <w:rsid w:val="0067310D"/>
    <w:rsid w:val="006F5D57"/>
    <w:rsid w:val="00756B5E"/>
    <w:rsid w:val="007D1D67"/>
    <w:rsid w:val="0087659A"/>
    <w:rsid w:val="008C27FF"/>
    <w:rsid w:val="008E4722"/>
    <w:rsid w:val="008F7887"/>
    <w:rsid w:val="00950905"/>
    <w:rsid w:val="00A16204"/>
    <w:rsid w:val="00A377FD"/>
    <w:rsid w:val="00B518E4"/>
    <w:rsid w:val="00B762C5"/>
    <w:rsid w:val="00CC789C"/>
    <w:rsid w:val="00D42FD6"/>
    <w:rsid w:val="00D9521E"/>
    <w:rsid w:val="00DF2617"/>
    <w:rsid w:val="00E16CA5"/>
    <w:rsid w:val="00E451AE"/>
    <w:rsid w:val="00E57B5B"/>
    <w:rsid w:val="00E76134"/>
    <w:rsid w:val="00E97F6B"/>
    <w:rsid w:val="00F751AB"/>
    <w:rsid w:val="00F77EDF"/>
    <w:rsid w:val="00F9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2F22F"/>
  <w15:chartTrackingRefBased/>
  <w15:docId w15:val="{A687E52B-3128-414D-8912-8262AB10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5396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53963"/>
    <w:pPr>
      <w:tabs>
        <w:tab w:val="center" w:pos="4536"/>
        <w:tab w:val="right" w:pos="9072"/>
      </w:tabs>
    </w:pPr>
  </w:style>
  <w:style w:type="paragraph" w:styleId="Fuzeile">
    <w:name w:val="footer"/>
    <w:basedOn w:val="Standard"/>
    <w:rsid w:val="00353963"/>
    <w:pPr>
      <w:tabs>
        <w:tab w:val="center" w:pos="4536"/>
        <w:tab w:val="right" w:pos="9072"/>
      </w:tabs>
    </w:pPr>
  </w:style>
  <w:style w:type="paragraph" w:styleId="Textkrper">
    <w:name w:val="Body Text"/>
    <w:basedOn w:val="Standard"/>
    <w:rsid w:val="00353963"/>
    <w:pPr>
      <w:jc w:val="both"/>
    </w:pPr>
  </w:style>
  <w:style w:type="character" w:styleId="Seitenzahl">
    <w:name w:val="page number"/>
    <w:basedOn w:val="Absatz-Standardschriftart"/>
    <w:rsid w:val="00645D8B"/>
  </w:style>
  <w:style w:type="paragraph" w:styleId="Funotentext">
    <w:name w:val="footnote text"/>
    <w:basedOn w:val="Standard"/>
    <w:semiHidden/>
    <w:rsid w:val="00140028"/>
    <w:rPr>
      <w:sz w:val="20"/>
      <w:szCs w:val="20"/>
    </w:rPr>
  </w:style>
  <w:style w:type="character" w:styleId="Funotenzeichen">
    <w:name w:val="footnote reference"/>
    <w:semiHidden/>
    <w:rsid w:val="00140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Die Meldung, dass ein Beleg für den Schießbefehl an der Mauer ge-funden wurde, bewegte in den letzten Tagen die Medien</vt:lpstr>
    </vt:vector>
  </TitlesOfParts>
  <Company>Arbeitszimmer</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Meldung, dass ein Beleg für den Schießbefehl an der Mauer ge-funden wurde, bewegte in den letzten Tagen die Medien</dc:title>
  <dc:subject/>
  <dc:creator>Armin</dc:creator>
  <cp:keywords/>
  <dc:description/>
  <cp:lastModifiedBy>Armin Kögler</cp:lastModifiedBy>
  <cp:revision>8</cp:revision>
  <dcterms:created xsi:type="dcterms:W3CDTF">2022-08-07T09:46:00Z</dcterms:created>
  <dcterms:modified xsi:type="dcterms:W3CDTF">2022-08-12T10:12:00Z</dcterms:modified>
</cp:coreProperties>
</file>