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8F" w:rsidRPr="00D9168F" w:rsidRDefault="005E324D" w:rsidP="00D9168F">
      <w:pPr>
        <w:jc w:val="both"/>
      </w:pPr>
      <w:r>
        <w:t>Liebe Gemeinde, d</w:t>
      </w:r>
      <w:r w:rsidR="00D9168F" w:rsidRPr="00D9168F">
        <w:t>ie Anfänge des</w:t>
      </w:r>
      <w:r w:rsidR="00D9168F">
        <w:t xml:space="preserve"> Festes</w:t>
      </w:r>
      <w:r w:rsidR="00D9168F" w:rsidRPr="00D9168F">
        <w:t xml:space="preserve"> </w:t>
      </w:r>
      <w:r w:rsidR="00D9168F">
        <w:t>„</w:t>
      </w:r>
      <w:r w:rsidR="00D9168F" w:rsidRPr="00D9168F">
        <w:t>Allerheiligen</w:t>
      </w:r>
      <w:r w:rsidR="00D9168F">
        <w:t>“</w:t>
      </w:r>
      <w:r w:rsidR="00D9168F" w:rsidRPr="00D9168F">
        <w:t xml:space="preserve"> gehen</w:t>
      </w:r>
      <w:r w:rsidR="001A0667">
        <w:t xml:space="preserve"> wenigstens</w:t>
      </w:r>
      <w:r w:rsidR="00D9168F" w:rsidRPr="00D9168F">
        <w:t xml:space="preserve"> bis in</w:t>
      </w:r>
      <w:r w:rsidR="001A0667">
        <w:t xml:space="preserve"> das</w:t>
      </w:r>
      <w:r w:rsidR="00D9168F" w:rsidRPr="00D9168F">
        <w:t xml:space="preserve"> 4. Jah</w:t>
      </w:r>
      <w:r w:rsidR="00D9168F" w:rsidRPr="00D9168F">
        <w:t>r</w:t>
      </w:r>
      <w:r w:rsidR="00D9168F" w:rsidRPr="00D9168F">
        <w:t>hundert z</w:t>
      </w:r>
      <w:r w:rsidR="00D9168F" w:rsidRPr="00D9168F">
        <w:t>u</w:t>
      </w:r>
      <w:r w:rsidR="00D9168F" w:rsidRPr="00D9168F">
        <w:t>rück.</w:t>
      </w:r>
      <w:r w:rsidR="00D9168F">
        <w:t xml:space="preserve"> </w:t>
      </w:r>
      <w:r w:rsidR="00D9168F" w:rsidRPr="00D9168F">
        <w:t>Ephräm der Syrer und Johannes Chrysostomus kennen ein Fest aller heiligen Märtyrer am 13. Mai bzw</w:t>
      </w:r>
      <w:r w:rsidR="00D9168F">
        <w:t xml:space="preserve">. am </w:t>
      </w:r>
      <w:r>
        <w:t>ersten</w:t>
      </w:r>
      <w:r w:rsidR="00D9168F">
        <w:t xml:space="preserve"> Sonntag nach Pfing</w:t>
      </w:r>
      <w:r w:rsidR="00D9168F">
        <w:t>s</w:t>
      </w:r>
      <w:r w:rsidR="00D9168F">
        <w:t xml:space="preserve">ten. </w:t>
      </w:r>
      <w:r w:rsidR="00577A78">
        <w:t>In</w:t>
      </w:r>
      <w:r w:rsidR="00577A78" w:rsidRPr="00D9168F">
        <w:t xml:space="preserve"> </w:t>
      </w:r>
      <w:r w:rsidR="00577A78">
        <w:t>den orthodoxen Kirchen</w:t>
      </w:r>
      <w:r w:rsidR="00577A78" w:rsidRPr="00D9168F">
        <w:t xml:space="preserve"> </w:t>
      </w:r>
      <w:r w:rsidR="00577A78">
        <w:t>hat</w:t>
      </w:r>
      <w:r w:rsidR="00577A78" w:rsidRPr="00D9168F">
        <w:t xml:space="preserve"> </w:t>
      </w:r>
      <w:r w:rsidR="00577A78">
        <w:t>d</w:t>
      </w:r>
      <w:r w:rsidR="00D9168F">
        <w:t>ies</w:t>
      </w:r>
      <w:r w:rsidR="00D9168F" w:rsidRPr="00D9168F">
        <w:t>er</w:t>
      </w:r>
      <w:r w:rsidR="00D9168F">
        <w:t xml:space="preserve"> Sonntag bis</w:t>
      </w:r>
      <w:r w:rsidR="00D9168F" w:rsidRPr="00D9168F">
        <w:t xml:space="preserve"> heute </w:t>
      </w:r>
      <w:r w:rsidR="00D9168F">
        <w:t>den Namen</w:t>
      </w:r>
      <w:r w:rsidR="00D9168F" w:rsidRPr="00D9168F">
        <w:t xml:space="preserve"> </w:t>
      </w:r>
      <w:r w:rsidR="00D9168F">
        <w:t>„</w:t>
      </w:r>
      <w:r w:rsidR="00D9168F" w:rsidRPr="00D9168F">
        <w:t>Sonn</w:t>
      </w:r>
      <w:r w:rsidR="00D9168F">
        <w:softHyphen/>
      </w:r>
      <w:r w:rsidR="00D9168F">
        <w:softHyphen/>
      </w:r>
      <w:r w:rsidR="00D9168F" w:rsidRPr="00D9168F">
        <w:t>tag der Heiligen</w:t>
      </w:r>
      <w:r w:rsidR="00D9168F">
        <w:t>“</w:t>
      </w:r>
      <w:r w:rsidR="00D9168F" w:rsidRPr="00D9168F">
        <w:t xml:space="preserve">. Im Abendland </w:t>
      </w:r>
      <w:r w:rsidR="00577A78">
        <w:t>ist</w:t>
      </w:r>
      <w:r w:rsidR="00D9168F" w:rsidRPr="00D9168F">
        <w:t xml:space="preserve"> ein Fest aller he</w:t>
      </w:r>
      <w:r w:rsidR="00D9168F" w:rsidRPr="00D9168F">
        <w:t>i</w:t>
      </w:r>
      <w:r w:rsidR="00D9168F" w:rsidRPr="00D9168F">
        <w:t xml:space="preserve">ligen Märtyrer am 13. Mai </w:t>
      </w:r>
      <w:r w:rsidR="00D9168F">
        <w:t>609</w:t>
      </w:r>
      <w:r w:rsidR="00577A78">
        <w:t xml:space="preserve"> </w:t>
      </w:r>
      <w:r>
        <w:t>bezeugt</w:t>
      </w:r>
      <w:r w:rsidR="00577A78">
        <w:t>.</w:t>
      </w:r>
      <w:r w:rsidR="00D9168F">
        <w:t xml:space="preserve"> </w:t>
      </w:r>
      <w:r w:rsidR="00577A78">
        <w:t>D</w:t>
      </w:r>
      <w:r w:rsidR="00D9168F">
        <w:t xml:space="preserve">amals </w:t>
      </w:r>
      <w:r w:rsidR="00577A78">
        <w:t>weihte man</w:t>
      </w:r>
      <w:r w:rsidR="00D9168F" w:rsidRPr="00D9168F">
        <w:t xml:space="preserve"> d</w:t>
      </w:r>
      <w:r w:rsidR="00D9168F">
        <w:t>a</w:t>
      </w:r>
      <w:r w:rsidR="00D9168F" w:rsidRPr="00D9168F">
        <w:t>s römischen Pa</w:t>
      </w:r>
      <w:r w:rsidR="00D9168F" w:rsidRPr="00D9168F">
        <w:t>n</w:t>
      </w:r>
      <w:r w:rsidR="00D9168F" w:rsidRPr="00D9168F">
        <w:t>theons</w:t>
      </w:r>
      <w:r w:rsidR="00D9168F">
        <w:t xml:space="preserve"> nach umfangreiche</w:t>
      </w:r>
      <w:r w:rsidR="00577A78">
        <w:t>r</w:t>
      </w:r>
      <w:r w:rsidR="00D9168F">
        <w:t xml:space="preserve"> Sanierung</w:t>
      </w:r>
      <w:r w:rsidR="00D9168F" w:rsidRPr="00D9168F">
        <w:t xml:space="preserve"> zu Ehren der seligen Jun</w:t>
      </w:r>
      <w:r w:rsidR="00D9168F" w:rsidRPr="00D9168F">
        <w:t>g</w:t>
      </w:r>
      <w:r w:rsidR="00D9168F" w:rsidRPr="00D9168F">
        <w:t>frau Maria und aller heiligen Märtyrer. Das heutige Fest am 1. November wurde</w:t>
      </w:r>
      <w:r w:rsidR="00577A78">
        <w:t xml:space="preserve"> im</w:t>
      </w:r>
      <w:r w:rsidR="00D9168F" w:rsidRPr="00D9168F">
        <w:t xml:space="preserve"> </w:t>
      </w:r>
      <w:r w:rsidR="00577A78" w:rsidRPr="00D9168F">
        <w:t>8. Jh.</w:t>
      </w:r>
      <w:r w:rsidR="00577A78">
        <w:t xml:space="preserve"> </w:t>
      </w:r>
      <w:r w:rsidR="00D9168F" w:rsidRPr="00D9168F">
        <w:t>zuerst</w:t>
      </w:r>
      <w:r w:rsidR="00577A78">
        <w:t xml:space="preserve"> in England und Irland gefeiert</w:t>
      </w:r>
      <w:r w:rsidR="009505C1">
        <w:t>;</w:t>
      </w:r>
      <w:r w:rsidR="00D9168F" w:rsidRPr="00D9168F">
        <w:t xml:space="preserve"> </w:t>
      </w:r>
      <w:r w:rsidR="009505C1">
        <w:t>es</w:t>
      </w:r>
      <w:r w:rsidR="00D9168F" w:rsidRPr="00D9168F">
        <w:t xml:space="preserve"> set</w:t>
      </w:r>
      <w:r w:rsidR="00D9168F" w:rsidRPr="00D9168F">
        <w:t>z</w:t>
      </w:r>
      <w:r w:rsidR="00D9168F" w:rsidRPr="00D9168F">
        <w:t>te sich</w:t>
      </w:r>
      <w:r w:rsidR="009505C1">
        <w:t xml:space="preserve"> im Zuge der iroschottischen Mission</w:t>
      </w:r>
      <w:r w:rsidR="00D9168F" w:rsidRPr="00D9168F">
        <w:t xml:space="preserve"> im 9. Jh. </w:t>
      </w:r>
      <w:r>
        <w:t>dann</w:t>
      </w:r>
      <w:r w:rsidRPr="00D9168F">
        <w:t xml:space="preserve"> </w:t>
      </w:r>
      <w:r w:rsidR="00D9168F" w:rsidRPr="00D9168F">
        <w:t>auch auf dem Fes</w:t>
      </w:r>
      <w:r w:rsidR="00D9168F" w:rsidRPr="00D9168F">
        <w:t>t</w:t>
      </w:r>
      <w:r w:rsidR="00D9168F" w:rsidRPr="00D9168F">
        <w:t>land durch.</w:t>
      </w:r>
    </w:p>
    <w:p w:rsidR="00D9168F" w:rsidRPr="00D9168F" w:rsidRDefault="00D9168F" w:rsidP="00D9168F">
      <w:pPr>
        <w:jc w:val="both"/>
      </w:pPr>
      <w:r w:rsidRPr="00D9168F">
        <w:t>Allerheiligen ist</w:t>
      </w:r>
      <w:r w:rsidR="001A0667">
        <w:t xml:space="preserve"> </w:t>
      </w:r>
      <w:r w:rsidRPr="00D9168F">
        <w:t xml:space="preserve">wie ein großes Erntefest. Mit dem erhöhten Christus in der Mitte der gottesdienstlichen Gemeinde sind auch </w:t>
      </w:r>
      <w:r w:rsidR="00577A78">
        <w:t>di</w:t>
      </w:r>
      <w:r w:rsidRPr="00D9168F">
        <w:t>e Heiligen als ver</w:t>
      </w:r>
      <w:r w:rsidR="00577A78">
        <w:softHyphen/>
      </w:r>
      <w:r w:rsidRPr="00D9168F">
        <w:t xml:space="preserve">herrlichte Glieder </w:t>
      </w:r>
      <w:r w:rsidR="00577A78">
        <w:t>S</w:t>
      </w:r>
      <w:r w:rsidRPr="00D9168F">
        <w:t>eines Leibes zugegen. Sie sind Frucht und Zeugen der erlösenden Gnade Christi. Ihre Verehrung</w:t>
      </w:r>
      <w:r w:rsidR="009E0A7F">
        <w:t xml:space="preserve"> im Sinn der Kirche</w:t>
      </w:r>
      <w:r w:rsidRPr="00D9168F">
        <w:t xml:space="preserve"> </w:t>
      </w:r>
      <w:r w:rsidR="009505C1">
        <w:t>weist</w:t>
      </w:r>
      <w:r w:rsidRPr="00D9168F">
        <w:t xml:space="preserve"> darum </w:t>
      </w:r>
      <w:r w:rsidR="009E0A7F">
        <w:t>in</w:t>
      </w:r>
      <w:r w:rsidR="009505C1">
        <w:t xml:space="preserve"> ihrem</w:t>
      </w:r>
      <w:r w:rsidR="009505C1" w:rsidRPr="00D9168F">
        <w:t xml:space="preserve"> österlichen Charakter </w:t>
      </w:r>
      <w:r w:rsidRPr="00D9168F">
        <w:t xml:space="preserve">auf Christus hin. Es geht also nicht um eine „Anbetung“ von heiligen Menschen, sondern um die </w:t>
      </w:r>
      <w:r w:rsidR="001A0667">
        <w:t>Bitte an sie, für uns</w:t>
      </w:r>
      <w:r w:rsidRPr="00D9168F">
        <w:t xml:space="preserve"> </w:t>
      </w:r>
      <w:r w:rsidR="001A0667" w:rsidRPr="00D9168F">
        <w:t xml:space="preserve">bei Gott </w:t>
      </w:r>
      <w:r w:rsidRPr="00D9168F">
        <w:t>Fürsprache</w:t>
      </w:r>
      <w:r w:rsidR="001A0667">
        <w:t xml:space="preserve"> einzulegen</w:t>
      </w:r>
      <w:r w:rsidR="009E0A7F">
        <w:t>. Ihre Fürsprache soll helfen die Wege des Glaubens sicher zu gehen und durch unser Leben Christus zu bezeugen.</w:t>
      </w:r>
      <w:r w:rsidR="001A0667">
        <w:t xml:space="preserve"> </w:t>
      </w:r>
      <w:r w:rsidR="009E0A7F">
        <w:t>E</w:t>
      </w:r>
      <w:r w:rsidR="001A0667">
        <w:t>s ist</w:t>
      </w:r>
      <w:r w:rsidRPr="00D9168F">
        <w:t xml:space="preserve"> </w:t>
      </w:r>
      <w:r w:rsidR="009505C1">
        <w:t>eine</w:t>
      </w:r>
      <w:r w:rsidRPr="00D9168F">
        <w:t xml:space="preserve"> </w:t>
      </w:r>
      <w:r w:rsidR="009505C1">
        <w:t>P</w:t>
      </w:r>
      <w:r w:rsidRPr="00D9168F">
        <w:t>arallel</w:t>
      </w:r>
      <w:r w:rsidR="009505C1">
        <w:t>e</w:t>
      </w:r>
      <w:r w:rsidRPr="00D9168F">
        <w:t xml:space="preserve"> zur Marienverehrung.</w:t>
      </w:r>
    </w:p>
    <w:p w:rsidR="00D9168F" w:rsidRPr="00D9168F" w:rsidRDefault="00D9168F" w:rsidP="00D9168F">
      <w:pPr>
        <w:jc w:val="both"/>
      </w:pPr>
      <w:r w:rsidRPr="00D9168F">
        <w:t xml:space="preserve">Die Frucht, die aus dem Sterben des Weizenkornes wächst und reift, sehen </w:t>
      </w:r>
      <w:r w:rsidR="009505C1">
        <w:t>wir, bewundern und verehren wir, –</w:t>
      </w:r>
      <w:r w:rsidRPr="00D9168F">
        <w:t xml:space="preserve"> sind</w:t>
      </w:r>
      <w:r w:rsidR="009505C1">
        <w:t xml:space="preserve"> </w:t>
      </w:r>
      <w:r w:rsidRPr="00D9168F">
        <w:t>wir.</w:t>
      </w:r>
      <w:r w:rsidR="001A0667">
        <w:t xml:space="preserve"> Dieses ‚sind wir‘ kann erschrecken. Bedenken Sie, dass</w:t>
      </w:r>
      <w:r w:rsidRPr="00D9168F">
        <w:t xml:space="preserve"> </w:t>
      </w:r>
      <w:r w:rsidR="001A0667" w:rsidRPr="00D9168F">
        <w:t xml:space="preserve">die Ernte </w:t>
      </w:r>
      <w:r w:rsidRPr="00D9168F">
        <w:t xml:space="preserve">noch </w:t>
      </w:r>
      <w:r w:rsidR="001A0667" w:rsidRPr="00D9168F">
        <w:t>nicht b</w:t>
      </w:r>
      <w:r w:rsidR="001A0667" w:rsidRPr="00D9168F">
        <w:t>e</w:t>
      </w:r>
      <w:r w:rsidR="001A0667" w:rsidRPr="00D9168F">
        <w:t xml:space="preserve">endet </w:t>
      </w:r>
      <w:r w:rsidRPr="00D9168F">
        <w:t>ist.</w:t>
      </w:r>
      <w:r w:rsidR="001A0667">
        <w:t xml:space="preserve"> Sie steht uns n</w:t>
      </w:r>
      <w:r w:rsidR="009E0A7F">
        <w:t>o</w:t>
      </w:r>
      <w:r w:rsidR="001A0667">
        <w:t xml:space="preserve">ch </w:t>
      </w:r>
      <w:r w:rsidR="009E0A7F">
        <w:t>bevor</w:t>
      </w:r>
      <w:r w:rsidR="001A0667">
        <w:t>.</w:t>
      </w:r>
      <w:r w:rsidRPr="00D9168F">
        <w:t xml:space="preserve"> So richtet dieses Fest unseren Blick auf das Ziel, auf die Vollendung, auf das für uns noch ausstehende</w:t>
      </w:r>
      <w:r w:rsidR="009E6588">
        <w:t xml:space="preserve"> Leben und</w:t>
      </w:r>
      <w:r w:rsidRPr="00D9168F">
        <w:t xml:space="preserve"> Sein bei</w:t>
      </w:r>
      <w:r w:rsidR="009E6588">
        <w:t xml:space="preserve"> und in</w:t>
      </w:r>
      <w:r w:rsidRPr="00D9168F">
        <w:t xml:space="preserve"> Gott. Und zugleich beginnt </w:t>
      </w:r>
      <w:r w:rsidR="009505C1">
        <w:t xml:space="preserve">dieses </w:t>
      </w:r>
      <w:r w:rsidR="001A0667">
        <w:t>‚</w:t>
      </w:r>
      <w:r w:rsidR="009505C1">
        <w:t>Sein</w:t>
      </w:r>
      <w:r w:rsidR="001A0667">
        <w:t xml:space="preserve"> bei</w:t>
      </w:r>
      <w:r w:rsidR="009E6588">
        <w:t xml:space="preserve"> und in</w:t>
      </w:r>
      <w:r w:rsidR="001A0667">
        <w:t xml:space="preserve"> Gott‘</w:t>
      </w:r>
      <w:r w:rsidRPr="00D9168F">
        <w:t xml:space="preserve"> schon hier. Wir seufzen noch unter der Last der Vergänglichkeit, aber uns trägt</w:t>
      </w:r>
      <w:r w:rsidR="001A0667">
        <w:t xml:space="preserve"> schon</w:t>
      </w:r>
      <w:r w:rsidRPr="00D9168F">
        <w:t xml:space="preserve"> die Gemeinschaft der durch Gottes Erwählung berufenen und geheiligten Menschen. Uns treibt die Hoffnung, </w:t>
      </w:r>
      <w:r w:rsidR="009505C1" w:rsidRPr="00D9168F">
        <w:t>dass</w:t>
      </w:r>
      <w:r w:rsidRPr="00D9168F">
        <w:t xml:space="preserve"> auch wir zur Freiheit und Herrlichkeit der Kinder Go</w:t>
      </w:r>
      <w:r w:rsidRPr="00D9168F">
        <w:t>t</w:t>
      </w:r>
      <w:r w:rsidRPr="00D9168F">
        <w:t>tes</w:t>
      </w:r>
      <w:r w:rsidR="00577A78">
        <w:t xml:space="preserve"> gerufen sind und</w:t>
      </w:r>
      <w:r w:rsidRPr="00D9168F">
        <w:t xml:space="preserve"> gelangen we</w:t>
      </w:r>
      <w:r w:rsidRPr="00D9168F">
        <w:t>r</w:t>
      </w:r>
      <w:r w:rsidRPr="00D9168F">
        <w:t>den.</w:t>
      </w:r>
      <w:r w:rsidR="001A0667">
        <w:t xml:space="preserve"> </w:t>
      </w:r>
    </w:p>
    <w:p w:rsidR="00D9168F" w:rsidRPr="00D9168F" w:rsidRDefault="00D9168F" w:rsidP="00D9168F">
      <w:pPr>
        <w:jc w:val="both"/>
      </w:pPr>
      <w:r w:rsidRPr="00D9168F">
        <w:t>Wir besitzen nicht nur die Anfangsgnade des Heiligen Geistes, die uns im Empfang von</w:t>
      </w:r>
      <w:r w:rsidR="00CD7E55">
        <w:t xml:space="preserve"> Taufe und Firmung zuteil wurde;</w:t>
      </w:r>
      <w:r w:rsidRPr="00D9168F">
        <w:t xml:space="preserve"> </w:t>
      </w:r>
      <w:r w:rsidR="00CD7E55">
        <w:t>wir</w:t>
      </w:r>
      <w:r w:rsidRPr="00D9168F">
        <w:t xml:space="preserve"> haben ein großes Heer von Heiligen, die uns unterstützen, die unser Ringen im Gebet b</w:t>
      </w:r>
      <w:r w:rsidRPr="00D9168F">
        <w:t>e</w:t>
      </w:r>
      <w:r w:rsidRPr="00D9168F">
        <w:t>gleiten, die sich um uns sorgen. Denn sie wissen um unsere Nöte, sie haben ja mit uns gelebt.</w:t>
      </w:r>
    </w:p>
    <w:p w:rsidR="00577A78" w:rsidRDefault="00D9168F" w:rsidP="00D9168F">
      <w:pPr>
        <w:jc w:val="both"/>
      </w:pPr>
      <w:r w:rsidRPr="00D9168F">
        <w:t xml:space="preserve">Die Präfation </w:t>
      </w:r>
      <w:r w:rsidR="009E6588">
        <w:t xml:space="preserve">– der oft gesungene Teil </w:t>
      </w:r>
      <w:r w:rsidRPr="00D9168F">
        <w:t>zwischen Gabengebet und Hochgebet</w:t>
      </w:r>
      <w:r w:rsidR="009E6588">
        <w:t>; die Präfation</w:t>
      </w:r>
      <w:r w:rsidRPr="00D9168F">
        <w:t xml:space="preserve"> des heutigen Fe</w:t>
      </w:r>
      <w:r w:rsidRPr="00D9168F">
        <w:t>s</w:t>
      </w:r>
      <w:r w:rsidRPr="00D9168F">
        <w:t xml:space="preserve">tes macht deutlich, </w:t>
      </w:r>
      <w:r w:rsidR="009505C1" w:rsidRPr="00D9168F">
        <w:t>dass</w:t>
      </w:r>
      <w:r w:rsidRPr="00D9168F">
        <w:t xml:space="preserve"> das Fest nicht nur die kanonisierten Heiligen meint, die im Kalender der Kirche stehen, </w:t>
      </w:r>
      <w:r w:rsidRPr="00D9168F">
        <w:lastRenderedPageBreak/>
        <w:t>sondern alle verstorbenen „Brü</w:t>
      </w:r>
      <w:r w:rsidRPr="00D9168F">
        <w:softHyphen/>
        <w:t>der und Schwestern, die schon zur Vollendung g</w:t>
      </w:r>
      <w:r w:rsidRPr="00D9168F">
        <w:t>e</w:t>
      </w:r>
      <w:r w:rsidRPr="00D9168F">
        <w:t>langt sind“.</w:t>
      </w:r>
    </w:p>
    <w:p w:rsidR="00D9168F" w:rsidRPr="00D9168F" w:rsidRDefault="00D9168F" w:rsidP="00D9168F">
      <w:pPr>
        <w:jc w:val="both"/>
      </w:pPr>
      <w:r w:rsidRPr="00D9168F">
        <w:t>Die Liturgie der Messe sieht in ihnen Fürsprecher (</w:t>
      </w:r>
      <w:r w:rsidR="009E6588">
        <w:t xml:space="preserve"> so das </w:t>
      </w:r>
      <w:r w:rsidRPr="00D9168F">
        <w:t>Tages- und Gabengebet) und Beispiele auf unserem „Weg der Pilgerschaft zum ewigen Gnadenmahl“ (</w:t>
      </w:r>
      <w:r w:rsidR="009E6588">
        <w:t xml:space="preserve">das </w:t>
      </w:r>
      <w:r w:rsidRPr="00D9168F">
        <w:t>Schlu</w:t>
      </w:r>
      <w:r w:rsidR="009505C1">
        <w:t>ss</w:t>
      </w:r>
      <w:r w:rsidRPr="00D9168F">
        <w:softHyphen/>
        <w:t>gebet).</w:t>
      </w:r>
    </w:p>
    <w:p w:rsidR="00D9168F" w:rsidRPr="00D9168F" w:rsidRDefault="009E6588" w:rsidP="00D9168F">
      <w:pPr>
        <w:jc w:val="both"/>
      </w:pPr>
      <w:r>
        <w:t>Noch</w:t>
      </w:r>
      <w:r w:rsidR="00CD7E55">
        <w:t xml:space="preserve"> etwas zu den Lesungen. Z</w:t>
      </w:r>
      <w:r w:rsidR="00D9168F" w:rsidRPr="00D9168F">
        <w:t>wischen einer Reihe von Visionen über die Katastrophen der Weltgeschic</w:t>
      </w:r>
      <w:r w:rsidR="00D9168F" w:rsidRPr="00D9168F">
        <w:t>h</w:t>
      </w:r>
      <w:r w:rsidR="00D9168F" w:rsidRPr="00D9168F">
        <w:t>te, die Gerichte Gottes, steht in der Offenbarung des Johannes</w:t>
      </w:r>
      <w:r w:rsidR="00CD7E55">
        <w:t xml:space="preserve"> – </w:t>
      </w:r>
      <w:r w:rsidR="00CD7E55">
        <w:rPr>
          <w:i/>
        </w:rPr>
        <w:t>erste Lesung</w:t>
      </w:r>
      <w:r w:rsidR="00CD7E55">
        <w:t xml:space="preserve"> –</w:t>
      </w:r>
      <w:r w:rsidR="00D9168F" w:rsidRPr="00D9168F">
        <w:t xml:space="preserve"> die</w:t>
      </w:r>
      <w:r w:rsidR="00CD7E55">
        <w:t xml:space="preserve"> </w:t>
      </w:r>
      <w:r w:rsidR="00D9168F" w:rsidRPr="00D9168F">
        <w:t>Vision von der glan</w:t>
      </w:r>
      <w:r w:rsidR="00D9168F" w:rsidRPr="00D9168F">
        <w:t>z</w:t>
      </w:r>
      <w:r w:rsidR="00D9168F" w:rsidRPr="00D9168F">
        <w:t>vollen Versammlung der Geretteten vor dem Thron Gottes. Die Welt ist also nicht so finster, wie es manchmal sche</w:t>
      </w:r>
      <w:r w:rsidR="00D9168F" w:rsidRPr="00D9168F">
        <w:t>i</w:t>
      </w:r>
      <w:r w:rsidR="00D9168F" w:rsidRPr="00D9168F">
        <w:t>nen möchte. „Die Rettung kommt von unserem Gott, der auf dem Thron sitzt, und von dem Lamm“.</w:t>
      </w:r>
      <w:r w:rsidR="00CD7E55">
        <w:rPr>
          <w:vertAlign w:val="superscript"/>
        </w:rPr>
        <w:t xml:space="preserve"> (Offb 7,10)</w:t>
      </w:r>
      <w:r w:rsidR="00D9168F" w:rsidRPr="00D9168F">
        <w:t xml:space="preserve"> Dies ist der Gesang der Geretteten, einer unzählbaren Schar. </w:t>
      </w:r>
      <w:r w:rsidR="00577A78">
        <w:t>Diese unzählbare Schar sind wir, –</w:t>
      </w:r>
      <w:r w:rsidR="00D9168F" w:rsidRPr="00D9168F">
        <w:t xml:space="preserve"> das ist unsere Z</w:t>
      </w:r>
      <w:r w:rsidR="00D9168F" w:rsidRPr="00D9168F">
        <w:t>u</w:t>
      </w:r>
      <w:r w:rsidR="00D9168F" w:rsidRPr="00D9168F">
        <w:t>kunft,</w:t>
      </w:r>
      <w:r>
        <w:t xml:space="preserve"> das ist</w:t>
      </w:r>
      <w:r w:rsidR="00D9168F" w:rsidRPr="00D9168F">
        <w:t xml:space="preserve"> unser Ziel.</w:t>
      </w:r>
    </w:p>
    <w:p w:rsidR="00D9168F" w:rsidRPr="00D9168F" w:rsidRDefault="009E6588" w:rsidP="00D9168F">
      <w:pPr>
        <w:jc w:val="both"/>
      </w:pPr>
      <w:r>
        <w:t>Die</w:t>
      </w:r>
      <w:r>
        <w:t xml:space="preserve"> </w:t>
      </w:r>
      <w:r w:rsidRPr="00CD7E55">
        <w:rPr>
          <w:i/>
        </w:rPr>
        <w:t>zweite Lesung</w:t>
      </w:r>
      <w:r w:rsidRPr="00D9168F">
        <w:t xml:space="preserve"> n</w:t>
      </w:r>
      <w:r>
        <w:t>e</w:t>
      </w:r>
      <w:r w:rsidRPr="00D9168F">
        <w:t>nn</w:t>
      </w:r>
      <w:r>
        <w:t>t uns</w:t>
      </w:r>
      <w:r w:rsidRPr="00D9168F">
        <w:t xml:space="preserve"> </w:t>
      </w:r>
      <w:r w:rsidR="00D9168F" w:rsidRPr="00D9168F">
        <w:t xml:space="preserve">Kinder Gottes. </w:t>
      </w:r>
      <w:r>
        <w:t xml:space="preserve">Ein </w:t>
      </w:r>
      <w:r w:rsidR="00D9168F" w:rsidRPr="00D9168F">
        <w:t>Kind Gottes</w:t>
      </w:r>
      <w:r w:rsidR="00CD7E55">
        <w:t xml:space="preserve"> zu</w:t>
      </w:r>
      <w:r w:rsidR="00D9168F" w:rsidRPr="00D9168F">
        <w:t xml:space="preserve"> sein </w:t>
      </w:r>
      <w:r w:rsidR="00CD7E55">
        <w:t>bedeutet</w:t>
      </w:r>
      <w:r w:rsidR="00D9168F" w:rsidRPr="00D9168F">
        <w:t>: von Gott geliebt und angenommen sein.</w:t>
      </w:r>
      <w:r>
        <w:t xml:space="preserve"> Wir können unser Kind-Gottes-Sein nur leben, wenn wir es bejahen.</w:t>
      </w:r>
      <w:r w:rsidR="00D9168F" w:rsidRPr="00D9168F">
        <w:t xml:space="preserve"> </w:t>
      </w:r>
      <w:r>
        <w:t>Kind Gottes sein</w:t>
      </w:r>
      <w:r w:rsidR="00D9168F" w:rsidRPr="00D9168F">
        <w:t xml:space="preserve"> heißt: in </w:t>
      </w:r>
      <w:r>
        <w:t>S</w:t>
      </w:r>
      <w:r w:rsidR="00D9168F" w:rsidRPr="00D9168F">
        <w:t>e</w:t>
      </w:r>
      <w:r w:rsidR="00D9168F" w:rsidRPr="00D9168F">
        <w:t>i</w:t>
      </w:r>
      <w:r w:rsidR="00D9168F" w:rsidRPr="00D9168F">
        <w:t xml:space="preserve">ner Nähe leben, von </w:t>
      </w:r>
      <w:r>
        <w:t>S</w:t>
      </w:r>
      <w:r w:rsidR="00D9168F" w:rsidRPr="00D9168F">
        <w:t>einer Liebe geprägt</w:t>
      </w:r>
      <w:r w:rsidR="005E324D">
        <w:t xml:space="preserve"> zu</w:t>
      </w:r>
      <w:r w:rsidR="00D9168F" w:rsidRPr="00D9168F">
        <w:t xml:space="preserve"> sein.</w:t>
      </w:r>
    </w:p>
    <w:p w:rsidR="00D9168F" w:rsidRPr="00D9168F" w:rsidRDefault="00D9168F" w:rsidP="00D9168F">
      <w:pPr>
        <w:jc w:val="both"/>
      </w:pPr>
      <w:r w:rsidRPr="00D9168F">
        <w:t>„Die Welt erkennt uns nicht“; aber auch wir selbst begreifen die Wah</w:t>
      </w:r>
      <w:r w:rsidRPr="00D9168F">
        <w:t>r</w:t>
      </w:r>
      <w:r w:rsidRPr="00D9168F">
        <w:t xml:space="preserve">heit dessen, was wir glauben, erst allmählich. </w:t>
      </w:r>
      <w:r w:rsidR="009E6588">
        <w:t>I</w:t>
      </w:r>
      <w:r w:rsidRPr="00D9168F">
        <w:t xml:space="preserve">n dem Maß, wie wir </w:t>
      </w:r>
      <w:r w:rsidR="009E6588">
        <w:t>es</w:t>
      </w:r>
      <w:r w:rsidRPr="00D9168F">
        <w:t xml:space="preserve"> leben</w:t>
      </w:r>
      <w:r w:rsidR="002F6B48">
        <w:t>,</w:t>
      </w:r>
      <w:r w:rsidR="002F6B48" w:rsidRPr="002F6B48">
        <w:t xml:space="preserve"> </w:t>
      </w:r>
      <w:r w:rsidR="002F6B48" w:rsidRPr="00D9168F">
        <w:t>begreifen</w:t>
      </w:r>
      <w:r w:rsidR="002F6B48" w:rsidRPr="002F6B48">
        <w:t xml:space="preserve"> </w:t>
      </w:r>
      <w:r w:rsidR="002F6B48">
        <w:t>w</w:t>
      </w:r>
      <w:r w:rsidR="002F6B48" w:rsidRPr="00D9168F">
        <w:t>ir</w:t>
      </w:r>
      <w:r w:rsidRPr="00D9168F">
        <w:t>, was wir sind.</w:t>
      </w:r>
      <w:r w:rsidR="005E324D">
        <w:t xml:space="preserve"> Erst wenn wir aus unserer Taufgnade und im Hinhören auf den Heiligen Geist leben, beginnen wir zu erahnen, was uns geschenkt ist, was auf uns wartet.</w:t>
      </w:r>
      <w:r w:rsidRPr="00D9168F">
        <w:t xml:space="preserve"> Dadurch</w:t>
      </w:r>
      <w:r w:rsidR="00274189">
        <w:t xml:space="preserve"> erst</w:t>
      </w:r>
      <w:r w:rsidRPr="00D9168F">
        <w:t xml:space="preserve"> werden wir fähig, auch in anderen Me</w:t>
      </w:r>
      <w:r w:rsidRPr="00D9168F">
        <w:t>n</w:t>
      </w:r>
      <w:r w:rsidRPr="00D9168F">
        <w:t xml:space="preserve">schen das Leuchten der Gegenwart Gottes zu </w:t>
      </w:r>
      <w:r w:rsidR="00CD7E55">
        <w:t>entdecken</w:t>
      </w:r>
      <w:r w:rsidRPr="00D9168F">
        <w:t>, es durch unser vorbil</w:t>
      </w:r>
      <w:r w:rsidRPr="00D9168F">
        <w:t>d</w:t>
      </w:r>
      <w:r w:rsidRPr="00D9168F">
        <w:t>haftes Leben zu ermöglichen.</w:t>
      </w:r>
    </w:p>
    <w:p w:rsidR="00D9168F" w:rsidRPr="00D9168F" w:rsidRDefault="00D9168F" w:rsidP="00D9168F">
      <w:pPr>
        <w:jc w:val="both"/>
      </w:pPr>
      <w:r w:rsidRPr="00D9168F">
        <w:t>Die Seligpreisungen der Bergpredigt sind der Form nach Glückwü</w:t>
      </w:r>
      <w:r w:rsidRPr="00D9168F">
        <w:t>n</w:t>
      </w:r>
      <w:r w:rsidRPr="00D9168F">
        <w:t>sche, der Sache nach</w:t>
      </w:r>
      <w:r w:rsidR="005E324D">
        <w:t xml:space="preserve"> aber</w:t>
      </w:r>
      <w:r w:rsidRPr="00D9168F">
        <w:t xml:space="preserve"> nennen sie Bedingungen für den Einla</w:t>
      </w:r>
      <w:r w:rsidR="00CD7E55">
        <w:t>ss</w:t>
      </w:r>
      <w:r w:rsidRPr="00D9168F">
        <w:t xml:space="preserve"> in</w:t>
      </w:r>
      <w:r w:rsidR="005E324D">
        <w:t>s</w:t>
      </w:r>
      <w:r w:rsidRPr="00D9168F">
        <w:t xml:space="preserve"> Reich Gottes. In der Fassung bei Matthäus lieg</w:t>
      </w:r>
      <w:r w:rsidR="00CD7E55">
        <w:t>t mögliche</w:t>
      </w:r>
      <w:r w:rsidR="00CD7E55">
        <w:t>r</w:t>
      </w:r>
      <w:r w:rsidR="00CD7E55">
        <w:t>weise</w:t>
      </w:r>
      <w:r w:rsidRPr="00D9168F">
        <w:t xml:space="preserve"> bereits eine Deutung der Je</w:t>
      </w:r>
      <w:r w:rsidR="00CD7E55">
        <w:t>susworte vor. Dass</w:t>
      </w:r>
      <w:r w:rsidRPr="00D9168F">
        <w:t xml:space="preserve"> die ursprüngliche Form </w:t>
      </w:r>
      <w:r w:rsidR="00CD7E55">
        <w:t>sich</w:t>
      </w:r>
      <w:r w:rsidRPr="00D9168F">
        <w:t xml:space="preserve"> </w:t>
      </w:r>
      <w:r w:rsidR="002F6B48">
        <w:t>in der Feldrede des</w:t>
      </w:r>
      <w:r w:rsidRPr="00D9168F">
        <w:t xml:space="preserve"> Lukas </w:t>
      </w:r>
      <w:r w:rsidR="00CD7E55">
        <w:t>erhalten hat,</w:t>
      </w:r>
      <w:r w:rsidR="002F6B48">
        <w:t xml:space="preserve"> das</w:t>
      </w:r>
      <w:r w:rsidR="00CD7E55">
        <w:t xml:space="preserve"> ist eine mögliche Deutung, aber </w:t>
      </w:r>
      <w:r w:rsidR="002F6B48">
        <w:t>keine</w:t>
      </w:r>
      <w:r w:rsidR="00CD7E55">
        <w:t xml:space="preserve"> sicher</w:t>
      </w:r>
      <w:r w:rsidR="002F6B48">
        <w:t>e</w:t>
      </w:r>
      <w:r w:rsidRPr="00D9168F">
        <w:t>.</w:t>
      </w:r>
    </w:p>
    <w:p w:rsidR="00D9168F" w:rsidRPr="00D9168F" w:rsidRDefault="00D9168F" w:rsidP="00D9168F">
      <w:pPr>
        <w:jc w:val="both"/>
      </w:pPr>
      <w:r w:rsidRPr="00D9168F">
        <w:t xml:space="preserve">Nicht weil er arm ist, wird der Arme gepriesen, und der Verfolgte nicht, weil er verfolgt wird. Glücklich ist, wer zu Armut und Verfolgung ja sagen und </w:t>
      </w:r>
      <w:r w:rsidR="002F6B48" w:rsidRPr="00D9168F">
        <w:t xml:space="preserve">sich </w:t>
      </w:r>
      <w:r w:rsidRPr="00D9168F">
        <w:t>darüber sogar freuen kann, weil er so Christus ähnlicher wird und in der eigenen Schwachheit die Kraft Gottes erfährt.</w:t>
      </w:r>
      <w:r w:rsidR="005E324D">
        <w:t xml:space="preserve"> Das gelingt nur unter der Führung des Heiligen Geistes.</w:t>
      </w:r>
      <w:r w:rsidRPr="00D9168F">
        <w:t xml:space="preserve"> Dies</w:t>
      </w:r>
      <w:r w:rsidR="005E324D">
        <w:t>e</w:t>
      </w:r>
      <w:r w:rsidRPr="00D9168F">
        <w:t xml:space="preserve"> E</w:t>
      </w:r>
      <w:r w:rsidRPr="00D9168F">
        <w:t>r</w:t>
      </w:r>
      <w:r w:rsidRPr="00D9168F">
        <w:t>fahrung durfte der Apostel Paulus machen, deshalb kann er der G</w:t>
      </w:r>
      <w:r w:rsidRPr="00D9168F">
        <w:t>e</w:t>
      </w:r>
      <w:r w:rsidRPr="00D9168F">
        <w:t>meinde in Korinth schreiben: „Denn wenn ich schwach bin, dann bin ich stark.“</w:t>
      </w:r>
      <w:r w:rsidR="00CD7E55">
        <w:t xml:space="preserve"> </w:t>
      </w:r>
      <w:r w:rsidR="00CD7E55">
        <w:rPr>
          <w:vertAlign w:val="superscript"/>
        </w:rPr>
        <w:t>(2 Kor 12,10)</w:t>
      </w:r>
      <w:r w:rsidR="00CD7E55">
        <w:t xml:space="preserve"> </w:t>
      </w:r>
      <w:r w:rsidR="00274189">
        <w:tab/>
      </w:r>
      <w:r w:rsidR="00274189">
        <w:tab/>
      </w:r>
      <w:r w:rsidR="00274189">
        <w:tab/>
      </w:r>
      <w:r w:rsidR="00274189">
        <w:tab/>
      </w:r>
      <w:r w:rsidR="00274189">
        <w:tab/>
      </w:r>
      <w:r w:rsidR="00274189">
        <w:tab/>
      </w:r>
      <w:r w:rsidR="005E324D">
        <w:tab/>
      </w:r>
      <w:r w:rsidR="002F6B48">
        <w:tab/>
      </w:r>
      <w:r w:rsidR="005E324D">
        <w:tab/>
      </w:r>
      <w:r w:rsidR="00274189">
        <w:tab/>
        <w:t>Amen.</w:t>
      </w:r>
      <w:bookmarkStart w:id="0" w:name="_GoBack"/>
      <w:bookmarkEnd w:id="0"/>
    </w:p>
    <w:sectPr w:rsidR="00D9168F" w:rsidRPr="00D9168F" w:rsidSect="00577A78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26" w:rsidRDefault="00617E26">
      <w:r>
        <w:separator/>
      </w:r>
    </w:p>
  </w:endnote>
  <w:endnote w:type="continuationSeparator" w:id="0">
    <w:p w:rsidR="00617E26" w:rsidRDefault="0061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55" w:rsidRDefault="00CD7E55" w:rsidP="00F7543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7E55" w:rsidRDefault="00CD7E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55" w:rsidRPr="00D9168F" w:rsidRDefault="00CD7E55" w:rsidP="00F7543B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D9168F">
      <w:rPr>
        <w:rStyle w:val="Seitenzahl"/>
        <w:sz w:val="20"/>
        <w:szCs w:val="20"/>
      </w:rPr>
      <w:fldChar w:fldCharType="begin"/>
    </w:r>
    <w:r w:rsidRPr="00D9168F">
      <w:rPr>
        <w:rStyle w:val="Seitenzahl"/>
        <w:sz w:val="20"/>
        <w:szCs w:val="20"/>
      </w:rPr>
      <w:instrText xml:space="preserve">PAGE  </w:instrText>
    </w:r>
    <w:r w:rsidRPr="00D9168F">
      <w:rPr>
        <w:rStyle w:val="Seitenzahl"/>
        <w:sz w:val="20"/>
        <w:szCs w:val="20"/>
      </w:rPr>
      <w:fldChar w:fldCharType="separate"/>
    </w:r>
    <w:r w:rsidR="005E324D">
      <w:rPr>
        <w:rStyle w:val="Seitenzahl"/>
        <w:noProof/>
        <w:sz w:val="20"/>
        <w:szCs w:val="20"/>
      </w:rPr>
      <w:t>2</w:t>
    </w:r>
    <w:r w:rsidRPr="00D9168F">
      <w:rPr>
        <w:rStyle w:val="Seitenzahl"/>
        <w:sz w:val="20"/>
        <w:szCs w:val="20"/>
      </w:rPr>
      <w:fldChar w:fldCharType="end"/>
    </w:r>
  </w:p>
  <w:p w:rsidR="00CD7E55" w:rsidRPr="00D9168F" w:rsidRDefault="00CD7E55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26" w:rsidRDefault="00617E26">
      <w:r>
        <w:separator/>
      </w:r>
    </w:p>
  </w:footnote>
  <w:footnote w:type="continuationSeparator" w:id="0">
    <w:p w:rsidR="00617E26" w:rsidRDefault="0061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55" w:rsidRPr="00D9168F" w:rsidRDefault="00CD7E55">
    <w:pPr>
      <w:pStyle w:val="Kopfzeile"/>
      <w:rPr>
        <w:sz w:val="16"/>
        <w:szCs w:val="16"/>
      </w:rPr>
    </w:pPr>
    <w:r>
      <w:rPr>
        <w:sz w:val="16"/>
        <w:szCs w:val="16"/>
      </w:rPr>
      <w:t>Allerheiligen – C –</w:t>
    </w:r>
    <w:r w:rsidR="00DE0D5D">
      <w:rPr>
        <w:sz w:val="16"/>
        <w:szCs w:val="16"/>
      </w:rPr>
      <w:t xml:space="preserve">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8F"/>
    <w:rsid w:val="000B1729"/>
    <w:rsid w:val="001A0667"/>
    <w:rsid w:val="00274189"/>
    <w:rsid w:val="002F6B48"/>
    <w:rsid w:val="00577A78"/>
    <w:rsid w:val="005E324D"/>
    <w:rsid w:val="00617E26"/>
    <w:rsid w:val="007A2377"/>
    <w:rsid w:val="00914221"/>
    <w:rsid w:val="009339D6"/>
    <w:rsid w:val="009505C1"/>
    <w:rsid w:val="009E0A7F"/>
    <w:rsid w:val="009E6588"/>
    <w:rsid w:val="00CD7E55"/>
    <w:rsid w:val="00D9168F"/>
    <w:rsid w:val="00DE0D5D"/>
    <w:rsid w:val="00E20567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4BF0E"/>
  <w15:chartTrackingRefBased/>
  <w15:docId w15:val="{7719A4E7-166F-4801-87F3-B0F93305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D9168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D9168F"/>
    <w:rPr>
      <w:vertAlign w:val="superscript"/>
    </w:rPr>
  </w:style>
  <w:style w:type="paragraph" w:styleId="Kopfzeile">
    <w:name w:val="header"/>
    <w:basedOn w:val="Standard"/>
    <w:rsid w:val="00D916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16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Anfänge des heutigen Festes „Allerheiligen“ gehen bis ins 4</vt:lpstr>
    </vt:vector>
  </TitlesOfParts>
  <Company>Arbeitszimmer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Anfänge des heutigen Festes „Allerheiligen“ gehen bis ins 4</dc:title>
  <dc:subject/>
  <dc:creator>Armin</dc:creator>
  <cp:keywords/>
  <dc:description/>
  <cp:lastModifiedBy>Armin Kögler</cp:lastModifiedBy>
  <cp:revision>3</cp:revision>
  <dcterms:created xsi:type="dcterms:W3CDTF">2022-10-31T05:00:00Z</dcterms:created>
  <dcterms:modified xsi:type="dcterms:W3CDTF">2022-10-31T05:23:00Z</dcterms:modified>
</cp:coreProperties>
</file>