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5BC" w:rsidRDefault="000422BC" w:rsidP="004C3C8D">
      <w:pPr>
        <w:jc w:val="both"/>
        <w:rPr>
          <w:bCs/>
        </w:rPr>
      </w:pPr>
      <w:r>
        <w:rPr>
          <w:bCs/>
        </w:rPr>
        <w:t xml:space="preserve">Liebe Gemeinde, </w:t>
      </w:r>
      <w:r w:rsidR="001641C6">
        <w:rPr>
          <w:bCs/>
        </w:rPr>
        <w:t>als Putin seinen sinnlosen Krieg gegen die Ukraine begann, schreckten viele wie aus einem Tiefschlaf auf. Die vielen anderen</w:t>
      </w:r>
      <w:r w:rsidR="003419E0">
        <w:rPr>
          <w:bCs/>
        </w:rPr>
        <w:t xml:space="preserve"> Kriege</w:t>
      </w:r>
      <w:r w:rsidR="001641C6">
        <w:rPr>
          <w:bCs/>
        </w:rPr>
        <w:t xml:space="preserve"> – ca. 30 an der Zahl – verschwanden aus den Medien. Bei vielen Kriegen sind Ideologie und Fremdenhass die eigentlichen Triebfedern.</w:t>
      </w:r>
      <w:r w:rsidR="005476D2">
        <w:rPr>
          <w:bCs/>
        </w:rPr>
        <w:t xml:space="preserve"> Ich frage mich aber: wieso wird</w:t>
      </w:r>
      <w:r w:rsidR="00ED1CDB" w:rsidRPr="00BD5F6F">
        <w:rPr>
          <w:bCs/>
        </w:rPr>
        <w:t xml:space="preserve"> </w:t>
      </w:r>
      <w:r w:rsidR="005476D2">
        <w:rPr>
          <w:bCs/>
        </w:rPr>
        <w:t>der</w:t>
      </w:r>
      <w:r w:rsidR="00ED1CDB" w:rsidRPr="00BD5F6F">
        <w:rPr>
          <w:bCs/>
        </w:rPr>
        <w:t xml:space="preserve"> Mord</w:t>
      </w:r>
      <w:r w:rsidR="005476D2">
        <w:rPr>
          <w:bCs/>
        </w:rPr>
        <w:t xml:space="preserve"> </w:t>
      </w:r>
      <w:r w:rsidR="008445BC">
        <w:rPr>
          <w:bCs/>
        </w:rPr>
        <w:t>von</w:t>
      </w:r>
      <w:r w:rsidR="005476D2">
        <w:rPr>
          <w:bCs/>
        </w:rPr>
        <w:t xml:space="preserve"> Christen</w:t>
      </w:r>
      <w:r w:rsidR="00ED1CDB" w:rsidRPr="00BD5F6F">
        <w:rPr>
          <w:bCs/>
        </w:rPr>
        <w:t xml:space="preserve"> in </w:t>
      </w:r>
      <w:r>
        <w:rPr>
          <w:bCs/>
        </w:rPr>
        <w:t>vielen Ländern</w:t>
      </w:r>
      <w:r w:rsidR="00ED1CDB" w:rsidRPr="00BD5F6F">
        <w:rPr>
          <w:bCs/>
        </w:rPr>
        <w:t xml:space="preserve"> </w:t>
      </w:r>
      <w:r w:rsidR="005476D2">
        <w:rPr>
          <w:bCs/>
        </w:rPr>
        <w:t>nicht von den etablierten Parteien</w:t>
      </w:r>
      <w:r w:rsidR="001641C6">
        <w:rPr>
          <w:bCs/>
        </w:rPr>
        <w:t xml:space="preserve"> Deutschlands</w:t>
      </w:r>
      <w:r w:rsidR="005476D2">
        <w:rPr>
          <w:bCs/>
        </w:rPr>
        <w:t xml:space="preserve"> deutlich beim Namen genannt? Er ist</w:t>
      </w:r>
      <w:r w:rsidR="00BD5F6F" w:rsidRPr="00BD5F6F">
        <w:rPr>
          <w:bCs/>
        </w:rPr>
        <w:t xml:space="preserve"> ein</w:t>
      </w:r>
      <w:r w:rsidR="00BD5F6F" w:rsidRPr="00BD5F6F">
        <w:t xml:space="preserve"> Sakrileg</w:t>
      </w:r>
      <w:r w:rsidR="004C3C8D">
        <w:t>!</w:t>
      </w:r>
      <w:r w:rsidR="00BD5F6F" w:rsidRPr="00BD5F6F">
        <w:t xml:space="preserve"> </w:t>
      </w:r>
      <w:r w:rsidR="004C3C8D">
        <w:t xml:space="preserve">Es ist </w:t>
      </w:r>
      <w:r w:rsidR="00BD5F6F" w:rsidRPr="00BD5F6F">
        <w:t>so</w:t>
      </w:r>
      <w:r w:rsidR="00255E6C">
        <w:t>,</w:t>
      </w:r>
      <w:r w:rsidR="00BD5F6F" w:rsidRPr="00BD5F6F">
        <w:t xml:space="preserve"> als würden wir in Mekka eindringen, </w:t>
      </w:r>
      <w:r w:rsidR="004C3C8D">
        <w:t>um</w:t>
      </w:r>
      <w:r w:rsidR="00BD5F6F" w:rsidRPr="00BD5F6F">
        <w:t xml:space="preserve"> d</w:t>
      </w:r>
      <w:r w:rsidR="004C3C8D">
        <w:t>i</w:t>
      </w:r>
      <w:r w:rsidR="00BD5F6F" w:rsidRPr="00BD5F6F">
        <w:t>e Heilige Kaaba</w:t>
      </w:r>
      <w:r w:rsidR="004C3C8D">
        <w:t xml:space="preserve"> zu schänden</w:t>
      </w:r>
      <w:r w:rsidR="00BD5F6F" w:rsidRPr="00BD5F6F">
        <w:t>.</w:t>
      </w:r>
      <w:r w:rsidR="00ED1CDB" w:rsidRPr="00BD5F6F">
        <w:rPr>
          <w:bCs/>
        </w:rPr>
        <w:t xml:space="preserve"> </w:t>
      </w:r>
    </w:p>
    <w:p w:rsidR="00ED1CDB" w:rsidRDefault="004C3C8D" w:rsidP="004C3C8D">
      <w:pPr>
        <w:jc w:val="both"/>
      </w:pPr>
      <w:r>
        <w:rPr>
          <w:bCs/>
        </w:rPr>
        <w:t>Jeder</w:t>
      </w:r>
      <w:r w:rsidR="000422BC">
        <w:rPr>
          <w:bCs/>
        </w:rPr>
        <w:t xml:space="preserve"> </w:t>
      </w:r>
      <w:r w:rsidR="001641C6">
        <w:rPr>
          <w:bCs/>
        </w:rPr>
        <w:t>Krieg</w:t>
      </w:r>
      <w:r w:rsidR="000422BC">
        <w:rPr>
          <w:bCs/>
        </w:rPr>
        <w:t xml:space="preserve"> </w:t>
      </w:r>
      <w:r w:rsidR="00ED1CDB">
        <w:rPr>
          <w:bCs/>
        </w:rPr>
        <w:t>zeig</w:t>
      </w:r>
      <w:r>
        <w:rPr>
          <w:bCs/>
        </w:rPr>
        <w:t>t</w:t>
      </w:r>
      <w:r w:rsidR="00ED1CDB">
        <w:rPr>
          <w:bCs/>
        </w:rPr>
        <w:t xml:space="preserve"> die hässliche, hasserfüllte Fratze des Bösen.</w:t>
      </w:r>
      <w:r w:rsidR="00ED1CDB" w:rsidRPr="00ED1CDB">
        <w:t xml:space="preserve"> </w:t>
      </w:r>
      <w:r w:rsidR="00BD5F6F">
        <w:t>N</w:t>
      </w:r>
      <w:r w:rsidR="00ED1CDB">
        <w:t>ur blinder und vom Bösen angestifteter</w:t>
      </w:r>
      <w:r w:rsidR="00BD5F6F">
        <w:t xml:space="preserve"> und genährter</w:t>
      </w:r>
      <w:r w:rsidR="00ED1CDB">
        <w:t xml:space="preserve"> Hass ist dazu fähig. </w:t>
      </w:r>
    </w:p>
    <w:p w:rsidR="004C3C8D" w:rsidRPr="001641C6" w:rsidRDefault="004C3C8D" w:rsidP="004C3C8D">
      <w:pPr>
        <w:jc w:val="both"/>
        <w:rPr>
          <w:sz w:val="4"/>
          <w:szCs w:val="4"/>
        </w:rPr>
      </w:pPr>
    </w:p>
    <w:p w:rsidR="00C57DD1" w:rsidRDefault="008445BC" w:rsidP="00ED1CDB">
      <w:pPr>
        <w:jc w:val="both"/>
      </w:pPr>
      <w:r>
        <w:t xml:space="preserve">Wir </w:t>
      </w:r>
      <w:r w:rsidR="005476D2">
        <w:t>müssen</w:t>
      </w:r>
      <w:r w:rsidR="00C57DD1">
        <w:t xml:space="preserve"> </w:t>
      </w:r>
      <w:r>
        <w:t>aber</w:t>
      </w:r>
      <w:r w:rsidR="00365C1D">
        <w:t xml:space="preserve"> von den heutigen Lesungen</w:t>
      </w:r>
      <w:r w:rsidR="004C3C8D">
        <w:t xml:space="preserve"> her</w:t>
      </w:r>
      <w:r w:rsidR="00C57DD1">
        <w:t xml:space="preserve"> anders fragen. </w:t>
      </w:r>
      <w:r w:rsidR="00365C1D">
        <w:t>Kann e</w:t>
      </w:r>
      <w:r w:rsidR="00C57DD1">
        <w:t>in Mensch, den Gott anschaut, anspr</w:t>
      </w:r>
      <w:r w:rsidR="00D04BAF">
        <w:t>i</w:t>
      </w:r>
      <w:r w:rsidR="00C57DD1">
        <w:t>ch</w:t>
      </w:r>
      <w:r w:rsidR="00D04BAF">
        <w:t>t</w:t>
      </w:r>
      <w:r w:rsidR="00C57DD1">
        <w:t xml:space="preserve">, </w:t>
      </w:r>
      <w:r w:rsidR="00697797">
        <w:t>ja</w:t>
      </w:r>
      <w:r w:rsidR="004E7894">
        <w:t xml:space="preserve"> den</w:t>
      </w:r>
      <w:r w:rsidR="00365C1D">
        <w:t xml:space="preserve"> </w:t>
      </w:r>
      <w:r w:rsidR="00E90139">
        <w:t>Gott</w:t>
      </w:r>
      <w:r w:rsidR="00365C1D">
        <w:t xml:space="preserve"> </w:t>
      </w:r>
      <w:r w:rsidR="00C57DD1">
        <w:t xml:space="preserve">liebt, kann er ins Nichts fallen, vergehen, als wäre die Begegnung mit dem </w:t>
      </w:r>
      <w:r w:rsidR="00255E6C">
        <w:t>L</w:t>
      </w:r>
      <w:r w:rsidR="00C57DD1">
        <w:t>ebendigen</w:t>
      </w:r>
      <w:r w:rsidR="004E7894">
        <w:t xml:space="preserve">, </w:t>
      </w:r>
      <w:r w:rsidR="00255E6C">
        <w:t xml:space="preserve">dem </w:t>
      </w:r>
      <w:r w:rsidR="004E7894">
        <w:t>Leben spendenden</w:t>
      </w:r>
      <w:r w:rsidR="00C57DD1">
        <w:t xml:space="preserve"> Gott nie geschehen?</w:t>
      </w:r>
    </w:p>
    <w:p w:rsidR="00D04BAF" w:rsidRDefault="00E90139" w:rsidP="00ED1CDB">
      <w:pPr>
        <w:jc w:val="both"/>
      </w:pPr>
      <w:r>
        <w:t>D</w:t>
      </w:r>
      <w:r w:rsidR="00C57DD1">
        <w:t>ie Lesungstexte haben</w:t>
      </w:r>
      <w:r w:rsidR="00DD40F4">
        <w:t xml:space="preserve"> zudem</w:t>
      </w:r>
      <w:r w:rsidR="00C57DD1">
        <w:t xml:space="preserve"> im reichen</w:t>
      </w:r>
      <w:r w:rsidR="001641C6">
        <w:t xml:space="preserve"> und derzeit verunsicherten</w:t>
      </w:r>
      <w:r w:rsidR="00C57DD1">
        <w:t xml:space="preserve"> Europa noch einen anderen Akzent von besonderer Aktualität: Reichtum und das Streben </w:t>
      </w:r>
      <w:r w:rsidR="004E7894">
        <w:t>da</w:t>
      </w:r>
      <w:r w:rsidR="00C57DD1">
        <w:t>nach</w:t>
      </w:r>
      <w:r w:rsidR="00365C1D">
        <w:t xml:space="preserve"> </w:t>
      </w:r>
      <w:r w:rsidR="00D04BAF">
        <w:t>ist die</w:t>
      </w:r>
      <w:r w:rsidR="00365C1D">
        <w:t xml:space="preserve"> Quelle vieler Sünden</w:t>
      </w:r>
      <w:r w:rsidR="00C57DD1">
        <w:t xml:space="preserve">. </w:t>
      </w:r>
      <w:r w:rsidR="004C3C8D">
        <w:t>Der Reichtum bringt „die Gefahr mit sich, dass der Mensch hart wird gegen andere Menschen und stumpf gegenüber dem Anspruch Gottes.</w:t>
      </w:r>
      <w:r w:rsidR="001641C6">
        <w:t xml:space="preserve"> [Der Mensch] wird ein praktischer ‚Atheist‘: ein Mensch ohne Gott</w:t>
      </w:r>
      <w:r w:rsidR="00204706">
        <w:t>.</w:t>
      </w:r>
      <w:r w:rsidR="004C3C8D">
        <w:t>“</w:t>
      </w:r>
      <w:r w:rsidR="004C3C8D">
        <w:rPr>
          <w:rStyle w:val="Funotenzeichen"/>
        </w:rPr>
        <w:footnoteReference w:id="1"/>
      </w:r>
      <w:r w:rsidR="00204706">
        <w:t xml:space="preserve"> Das ist er auch dann, wenn er noch – aus Gewohnheit jeden Sonntag in die Kirche geht.</w:t>
      </w:r>
      <w:r w:rsidR="004C3C8D">
        <w:t xml:space="preserve"> Denn </w:t>
      </w:r>
      <w:r w:rsidR="00C57DD1">
        <w:t>Jesus geht mit uns hart ins Gericht: „Der Sinn des Lebens besteht nicht darin, dass ein Mensch aufgrund seines großen Vermögens im Überfluss lebt.“</w:t>
      </w:r>
      <w:r w:rsidR="00C57DD1">
        <w:rPr>
          <w:vertAlign w:val="superscript"/>
        </w:rPr>
        <w:t xml:space="preserve"> (Lk 12,15)</w:t>
      </w:r>
      <w:r w:rsidR="00C57DD1">
        <w:t xml:space="preserve"> </w:t>
      </w:r>
      <w:r w:rsidR="008445BC">
        <w:t>– W</w:t>
      </w:r>
      <w:r w:rsidR="00C57DD1">
        <w:t>ie ist dagegen die Auffassung in unserem Umfeld, vielleicht</w:t>
      </w:r>
      <w:r w:rsidR="00697797">
        <w:t xml:space="preserve"> auch bei einem Großteil der Gemeinde,</w:t>
      </w:r>
      <w:r w:rsidR="00C57DD1">
        <w:t xml:space="preserve"> sogar bei uns selbst? </w:t>
      </w:r>
    </w:p>
    <w:p w:rsidR="00C57DD1" w:rsidRDefault="00255E6C" w:rsidP="00ED1CDB">
      <w:pPr>
        <w:jc w:val="both"/>
        <w:rPr>
          <w:iCs/>
        </w:rPr>
      </w:pPr>
      <w:r>
        <w:t>Viele</w:t>
      </w:r>
      <w:r w:rsidR="00C57DD1">
        <w:t xml:space="preserve"> wollen doch im Überfluss leben. Mit dem Normalen gibt sich k</w:t>
      </w:r>
      <w:r w:rsidR="00E519C4">
        <w:t xml:space="preserve">aum </w:t>
      </w:r>
      <w:r w:rsidR="00C57DD1">
        <w:t xml:space="preserve">einer zufrieden. Manche sagen, dieses </w:t>
      </w:r>
      <w:r w:rsidR="00697797">
        <w:t>„</w:t>
      </w:r>
      <w:r w:rsidR="00C57DD1">
        <w:t>Haben</w:t>
      </w:r>
      <w:r w:rsidR="00697797">
        <w:t xml:space="preserve"> </w:t>
      </w:r>
      <w:r w:rsidR="00C57DD1">
        <w:t>wollen</w:t>
      </w:r>
      <w:r w:rsidR="00697797">
        <w:t>“</w:t>
      </w:r>
      <w:r w:rsidR="00E90139">
        <w:t xml:space="preserve"> sei</w:t>
      </w:r>
      <w:r w:rsidR="00C57DD1">
        <w:t xml:space="preserve"> die eigentliche Trieb</w:t>
      </w:r>
      <w:r w:rsidR="00C57DD1">
        <w:softHyphen/>
        <w:t>feder für die</w:t>
      </w:r>
      <w:r w:rsidR="00E519C4">
        <w:t xml:space="preserve"> friedliche</w:t>
      </w:r>
      <w:r w:rsidR="00C57DD1">
        <w:t xml:space="preserve"> Revo</w:t>
      </w:r>
      <w:r w:rsidR="00C57DD1">
        <w:softHyphen/>
        <w:t>lu</w:t>
      </w:r>
      <w:r w:rsidR="00C57DD1">
        <w:softHyphen/>
        <w:t xml:space="preserve">tion in der DDR `89 </w:t>
      </w:r>
      <w:r w:rsidR="00E90139">
        <w:t>gewesen</w:t>
      </w:r>
      <w:r w:rsidR="00EA454B">
        <w:t>. Zitat</w:t>
      </w:r>
      <w:r w:rsidR="00C57DD1">
        <w:t>:</w:t>
      </w:r>
      <w:r w:rsidR="00697797">
        <w:t xml:space="preserve"> </w:t>
      </w:r>
      <w:r w:rsidR="00C57DD1">
        <w:rPr>
          <w:i/>
        </w:rPr>
        <w:t>„Die Menschen in der DDR haben lange genug im Fernsehen gesehen, wie gut es den Menschen im Westen geht, bis sich dann eine Menschenmenge auf den Weg gemacht und die Grenzen überschritten hat, so dass man nicht mehr schießen konnte. Es glich einer Völkerwanderung aus früheren Zeiten...“</w:t>
      </w:r>
      <w:r w:rsidR="00C57DD1">
        <w:rPr>
          <w:rStyle w:val="Funotenzeichen"/>
          <w:i/>
        </w:rPr>
        <w:footnoteReference w:id="2"/>
      </w:r>
      <w:r w:rsidR="00C57DD1">
        <w:rPr>
          <w:iCs/>
        </w:rPr>
        <w:t xml:space="preserve"> Ob diese Beurteilung </w:t>
      </w:r>
      <w:r w:rsidR="00BD401C">
        <w:rPr>
          <w:iCs/>
        </w:rPr>
        <w:t>zutrifft</w:t>
      </w:r>
      <w:r w:rsidR="00C57DD1">
        <w:rPr>
          <w:iCs/>
        </w:rPr>
        <w:t>, das sei dahingestellt.</w:t>
      </w:r>
      <w:r w:rsidR="00E519C4">
        <w:rPr>
          <w:iCs/>
        </w:rPr>
        <w:t xml:space="preserve"> Als </w:t>
      </w:r>
      <w:r w:rsidR="00EA454B">
        <w:rPr>
          <w:iCs/>
        </w:rPr>
        <w:t>einer</w:t>
      </w:r>
      <w:r w:rsidR="00E519C4">
        <w:rPr>
          <w:iCs/>
        </w:rPr>
        <w:t xml:space="preserve">, der </w:t>
      </w:r>
      <w:r w:rsidR="003419E0">
        <w:rPr>
          <w:iCs/>
        </w:rPr>
        <w:t>„</w:t>
      </w:r>
      <w:r w:rsidR="00E519C4">
        <w:rPr>
          <w:iCs/>
        </w:rPr>
        <w:t>das Land der aufgehenden Morgensonne</w:t>
      </w:r>
      <w:r w:rsidR="003419E0">
        <w:rPr>
          <w:iCs/>
        </w:rPr>
        <w:t>“</w:t>
      </w:r>
      <w:r w:rsidR="00E519C4">
        <w:rPr>
          <w:iCs/>
        </w:rPr>
        <w:t xml:space="preserve"> 38 Jahre lang genießen musste, habe i</w:t>
      </w:r>
      <w:r w:rsidR="00A4007B">
        <w:rPr>
          <w:iCs/>
        </w:rPr>
        <w:t xml:space="preserve">ch </w:t>
      </w:r>
      <w:r w:rsidR="008445BC">
        <w:rPr>
          <w:iCs/>
        </w:rPr>
        <w:t xml:space="preserve">sehr </w:t>
      </w:r>
      <w:r w:rsidR="00E90139">
        <w:rPr>
          <w:iCs/>
        </w:rPr>
        <w:t>große</w:t>
      </w:r>
      <w:r w:rsidR="00A4007B">
        <w:rPr>
          <w:iCs/>
        </w:rPr>
        <w:t xml:space="preserve"> Zweifel.</w:t>
      </w:r>
    </w:p>
    <w:p w:rsidR="00C57DD1" w:rsidRDefault="00465EE1" w:rsidP="00ED1CDB">
      <w:pPr>
        <w:jc w:val="both"/>
      </w:pPr>
      <w:r>
        <w:lastRenderedPageBreak/>
        <w:t>W</w:t>
      </w:r>
      <w:r w:rsidR="00C57DD1">
        <w:t>ir müssen uns</w:t>
      </w:r>
      <w:r>
        <w:t xml:space="preserve"> aber</w:t>
      </w:r>
      <w:r w:rsidR="00C57DD1">
        <w:t xml:space="preserve"> die Frage stellen, ob</w:t>
      </w:r>
      <w:r w:rsidR="00697797">
        <w:t xml:space="preserve"> nicht</w:t>
      </w:r>
      <w:r w:rsidR="00C57DD1">
        <w:t xml:space="preserve"> </w:t>
      </w:r>
      <w:r w:rsidR="009625BA">
        <w:t>eine</w:t>
      </w:r>
      <w:r w:rsidR="00C57DD1">
        <w:t xml:space="preserve"> latente und </w:t>
      </w:r>
      <w:r>
        <w:t>t</w:t>
      </w:r>
      <w:r w:rsidR="00C57DD1">
        <w:t>eil</w:t>
      </w:r>
      <w:r>
        <w:t>weise</w:t>
      </w:r>
      <w:r w:rsidR="00C57DD1">
        <w:t xml:space="preserve"> offene Ausländerfeindlichkeit </w:t>
      </w:r>
      <w:r w:rsidR="00EA454B">
        <w:t>gerade</w:t>
      </w:r>
      <w:r w:rsidR="00C57DD1">
        <w:t xml:space="preserve"> </w:t>
      </w:r>
      <w:r w:rsidR="004E7894">
        <w:t>i</w:t>
      </w:r>
      <w:r w:rsidR="00E90139">
        <w:t>m</w:t>
      </w:r>
      <w:r w:rsidR="00BD401C">
        <w:t xml:space="preserve"> </w:t>
      </w:r>
      <w:r w:rsidR="004E7894">
        <w:t>Besitzstreben</w:t>
      </w:r>
      <w:r w:rsidR="00C57DD1">
        <w:t xml:space="preserve"> ihre eigentliche Wurzel hat: Haben wollen, Besitzen, </w:t>
      </w:r>
      <w:r w:rsidR="00E519C4">
        <w:t xml:space="preserve">sich </w:t>
      </w:r>
      <w:r w:rsidR="00C57DD1">
        <w:t>durch diesen Besitz vo</w:t>
      </w:r>
      <w:r w:rsidR="00E519C4">
        <w:t>n</w:t>
      </w:r>
      <w:r w:rsidR="00C57DD1">
        <w:t xml:space="preserve"> </w:t>
      </w:r>
      <w:r w:rsidR="00A4007B">
        <w:t>den Mitmenschen</w:t>
      </w:r>
      <w:r w:rsidR="00E519C4">
        <w:t xml:space="preserve"> abgrenzen und</w:t>
      </w:r>
      <w:r w:rsidR="00C57DD1">
        <w:t xml:space="preserve"> etwas gelten</w:t>
      </w:r>
      <w:r w:rsidR="00D04BAF">
        <w:t xml:space="preserve"> </w:t>
      </w:r>
      <w:r w:rsidR="00255E6C">
        <w:t>– wenigstens in der Illusion</w:t>
      </w:r>
      <w:r w:rsidR="00C57DD1">
        <w:t xml:space="preserve">. Und deshalb: den Anderen, den Fremden ausschließen, der ja etwas von </w:t>
      </w:r>
      <w:r>
        <w:t>„</w:t>
      </w:r>
      <w:r w:rsidR="00C57DD1">
        <w:t>meinem</w:t>
      </w:r>
      <w:r>
        <w:t>“</w:t>
      </w:r>
      <w:r w:rsidR="00C57DD1">
        <w:t xml:space="preserve"> Besitz fordern könnte. </w:t>
      </w:r>
      <w:r w:rsidR="00BD401C">
        <w:t xml:space="preserve">– </w:t>
      </w:r>
      <w:r w:rsidR="00204706">
        <w:t>Viele</w:t>
      </w:r>
      <w:r w:rsidR="00BD401C">
        <w:t xml:space="preserve"> Aussagen</w:t>
      </w:r>
      <w:r w:rsidR="00204706">
        <w:t xml:space="preserve"> der Päpste, besonders</w:t>
      </w:r>
      <w:r w:rsidR="00BD401C">
        <w:t xml:space="preserve"> von Papst Franziskus stehen einem solchen Denken konträr entgegen.</w:t>
      </w:r>
    </w:p>
    <w:p w:rsidR="00C57DD1" w:rsidRDefault="00C57DD1" w:rsidP="00ED1CDB">
      <w:pPr>
        <w:jc w:val="both"/>
      </w:pPr>
      <w:r>
        <w:t xml:space="preserve">Alles, was wir haben, ist uns nur geliehen, ist in unsere Verantwortung gegeben, damit wir anderen damit dienen. </w:t>
      </w:r>
      <w:r w:rsidRPr="00255E6C">
        <w:rPr>
          <w:u w:val="single"/>
        </w:rPr>
        <w:t>So</w:t>
      </w:r>
      <w:r>
        <w:t xml:space="preserve"> ist der Besitz </w:t>
      </w:r>
      <w:r w:rsidR="008445BC">
        <w:t>in</w:t>
      </w:r>
      <w:r>
        <w:t xml:space="preserve"> der Kirche immer gesehen worden. Wir können es nachlesen</w:t>
      </w:r>
      <w:r w:rsidR="00BD401C">
        <w:t xml:space="preserve"> im Neuen Testament</w:t>
      </w:r>
      <w:r w:rsidR="00D04BAF">
        <w:t>,</w:t>
      </w:r>
      <w:r w:rsidR="00BD401C">
        <w:t xml:space="preserve"> </w:t>
      </w:r>
      <w:r>
        <w:t>bei den frühen Kirchenvätern</w:t>
      </w:r>
      <w:r w:rsidR="00D04BAF">
        <w:t>:</w:t>
      </w:r>
      <w:r>
        <w:t xml:space="preserve"> Basilius, Gregor von Na</w:t>
      </w:r>
      <w:r w:rsidR="00365C1D">
        <w:t>z</w:t>
      </w:r>
      <w:r>
        <w:t xml:space="preserve">ians, Chrysostomus und vielen anderen. </w:t>
      </w:r>
      <w:r w:rsidR="00EA454B">
        <w:t>Paulus</w:t>
      </w:r>
      <w:r>
        <w:t xml:space="preserve"> lädt uns ein, den Besitz zu nützen, als wären wir nicht Eigentümer.</w:t>
      </w:r>
      <w:r>
        <w:rPr>
          <w:vertAlign w:val="superscript"/>
        </w:rPr>
        <w:t xml:space="preserve"> (1 Kor 7,30)</w:t>
      </w:r>
      <w:r>
        <w:t xml:space="preserve"> </w:t>
      </w:r>
      <w:r w:rsidR="004E7894">
        <w:t>D</w:t>
      </w:r>
      <w:r>
        <w:t>ie Geschichte der Kirche</w:t>
      </w:r>
      <w:r w:rsidR="004E7894">
        <w:t xml:space="preserve"> </w:t>
      </w:r>
      <w:r>
        <w:t>zeigt: Immer wenn sie reich w</w:t>
      </w:r>
      <w:r w:rsidR="008445BC">
        <w:t>u</w:t>
      </w:r>
      <w:r>
        <w:t>rde, war sie dem Untergang näher als dem Leben. Der heilige Antonius</w:t>
      </w:r>
      <w:r w:rsidR="009625BA">
        <w:t xml:space="preserve"> v</w:t>
      </w:r>
      <w:r w:rsidR="000422BC">
        <w:t>on</w:t>
      </w:r>
      <w:r w:rsidR="009625BA">
        <w:t xml:space="preserve"> Padua</w:t>
      </w:r>
      <w:r>
        <w:t xml:space="preserve"> und sein Ordensvater Franziskus haben dafür gearbeitet, gebetet und gelitten, dass die Kirche sich aus d</w:t>
      </w:r>
      <w:r w:rsidR="00697797">
        <w:t>ies</w:t>
      </w:r>
      <w:r>
        <w:t>er Umklammerung des Reichtums befrei</w:t>
      </w:r>
      <w:r w:rsidR="009625BA">
        <w:t>t</w:t>
      </w:r>
      <w:r>
        <w:t>.</w:t>
      </w:r>
      <w:r w:rsidR="009625BA">
        <w:t xml:space="preserve"> Auch die Entweltlichung, die Papst Benedikt XVI. in seiner Freiburger Rede forderte, legt den Finger in diese Wunde. Die harten und abweisenden Reaktionen – </w:t>
      </w:r>
      <w:r w:rsidR="00D04BAF">
        <w:t>besonders</w:t>
      </w:r>
      <w:r w:rsidR="009625BA">
        <w:t xml:space="preserve"> aus</w:t>
      </w:r>
      <w:r w:rsidR="00A4007B">
        <w:t xml:space="preserve"> dem Raum</w:t>
      </w:r>
      <w:r w:rsidR="009625BA">
        <w:t xml:space="preserve"> der</w:t>
      </w:r>
      <w:r w:rsidR="00204706">
        <w:t xml:space="preserve"> verbeamteten</w:t>
      </w:r>
      <w:r w:rsidR="009625BA">
        <w:t xml:space="preserve"> Kirche</w:t>
      </w:r>
      <w:r w:rsidR="00A4007B">
        <w:t xml:space="preserve"> in Deutschland</w:t>
      </w:r>
      <w:r w:rsidR="009625BA">
        <w:t xml:space="preserve"> – zeigen wie notwendig – die Not wendend – dieser Schritt ist.</w:t>
      </w:r>
      <w:r w:rsidR="00204706">
        <w:t xml:space="preserve"> – Aufmerksame Journalisten stellen</w:t>
      </w:r>
      <w:r w:rsidR="00AA32EC">
        <w:t xml:space="preserve"> heute</w:t>
      </w:r>
      <w:r w:rsidR="00204706">
        <w:t xml:space="preserve"> die Frage, ob es beim „synodalen Weg“ in Deutschland nicht zuerst um die Sicherung von vermeintlich „sicheren Pfründen“ geht.</w:t>
      </w:r>
    </w:p>
    <w:p w:rsidR="00C57DD1" w:rsidRDefault="00293E82" w:rsidP="00ED1CDB">
      <w:pPr>
        <w:jc w:val="both"/>
      </w:pPr>
      <w:r>
        <w:t>D</w:t>
      </w:r>
      <w:r w:rsidR="00C57DD1">
        <w:t xml:space="preserve">er Schreiber des Buches Kohélet – </w:t>
      </w:r>
      <w:r w:rsidR="00C57DD1">
        <w:rPr>
          <w:i/>
          <w:iCs/>
        </w:rPr>
        <w:t>erste Lesung</w:t>
      </w:r>
      <w:r w:rsidR="00C57DD1">
        <w:t xml:space="preserve"> – stellt die Frage, was denn der Reichtum nütz</w:t>
      </w:r>
      <w:r w:rsidR="00BD401C">
        <w:t>t</w:t>
      </w:r>
      <w:r w:rsidR="00C57DD1">
        <w:t>. Und seine Antwort: „Windhauch, Windhauch, das alles ist Windhauch.“</w:t>
      </w:r>
      <w:r w:rsidR="00C57DD1">
        <w:rPr>
          <w:vertAlign w:val="superscript"/>
        </w:rPr>
        <w:t xml:space="preserve"> (Koh 1,2)</w:t>
      </w:r>
      <w:r w:rsidR="00C57DD1">
        <w:t xml:space="preserve"> </w:t>
      </w:r>
    </w:p>
    <w:p w:rsidR="00C57DD1" w:rsidRDefault="00BC0386" w:rsidP="00ED1CDB">
      <w:pPr>
        <w:jc w:val="both"/>
      </w:pPr>
      <w:r>
        <w:t>V</w:t>
      </w:r>
      <w:r w:rsidR="00C57DD1">
        <w:t xml:space="preserve">om </w:t>
      </w:r>
      <w:r w:rsidR="00C57DD1">
        <w:rPr>
          <w:i/>
          <w:iCs/>
        </w:rPr>
        <w:t>Evangelium</w:t>
      </w:r>
      <w:r w:rsidR="00C57DD1">
        <w:t xml:space="preserve"> her wird uns gesagt</w:t>
      </w:r>
      <w:r w:rsidR="000422BC">
        <w:t>:</w:t>
      </w:r>
      <w:r w:rsidR="00C57DD1">
        <w:t xml:space="preserve"> es </w:t>
      </w:r>
      <w:r w:rsidR="00E519C4">
        <w:t xml:space="preserve">ist </w:t>
      </w:r>
      <w:r w:rsidR="00C57DD1">
        <w:t xml:space="preserve">noch schlimmer als Windhauch, </w:t>
      </w:r>
      <w:r w:rsidR="00BD401C">
        <w:t>d</w:t>
      </w:r>
      <w:r w:rsidR="00E90139">
        <w:t>a</w:t>
      </w:r>
      <w:r w:rsidR="00C57DD1">
        <w:t xml:space="preserve"> </w:t>
      </w:r>
      <w:r w:rsidR="00BD401C">
        <w:t xml:space="preserve">der Reichtum </w:t>
      </w:r>
      <w:r w:rsidR="00C57DD1">
        <w:t>vor Gott nichts wert</w:t>
      </w:r>
      <w:r w:rsidR="00E90139" w:rsidRPr="00E90139">
        <w:t xml:space="preserve"> </w:t>
      </w:r>
      <w:r w:rsidR="00E90139">
        <w:t>ist;</w:t>
      </w:r>
      <w:r w:rsidR="00C57DD1">
        <w:t xml:space="preserve"> e</w:t>
      </w:r>
      <w:r w:rsidR="00BD401C">
        <w:t>r</w:t>
      </w:r>
      <w:r w:rsidR="00C57DD1">
        <w:t xml:space="preserve"> ist etwas, das „Motten und Rost“ zerstören. </w:t>
      </w:r>
      <w:r w:rsidR="000422BC">
        <w:t>Ja,</w:t>
      </w:r>
      <w:r w:rsidR="004E7894">
        <w:t xml:space="preserve"> e</w:t>
      </w:r>
      <w:r w:rsidR="00697797">
        <w:t xml:space="preserve">s ist noch schlimmer: Der Reichtum </w:t>
      </w:r>
      <w:r w:rsidR="00AA32EC">
        <w:t>kann</w:t>
      </w:r>
      <w:r w:rsidR="00697797">
        <w:t xml:space="preserve"> die Kraft</w:t>
      </w:r>
      <w:r w:rsidR="00AA32EC">
        <w:t xml:space="preserve"> entwickeln</w:t>
      </w:r>
      <w:r w:rsidR="00697797">
        <w:t>, uns</w:t>
      </w:r>
      <w:r w:rsidR="00BD401C">
        <w:t xml:space="preserve"> in Besitz zu nehmen,</w:t>
      </w:r>
      <w:r w:rsidR="00E90139">
        <w:t xml:space="preserve"> uns die Freiheit zu rauben und</w:t>
      </w:r>
      <w:r w:rsidR="00BD401C">
        <w:t xml:space="preserve"> uns</w:t>
      </w:r>
      <w:r w:rsidR="008445BC">
        <w:t xml:space="preserve"> zu</w:t>
      </w:r>
      <w:r w:rsidR="00E90139">
        <w:t xml:space="preserve"> </w:t>
      </w:r>
      <w:r w:rsidR="00EA454B">
        <w:t>seine</w:t>
      </w:r>
      <w:r w:rsidR="008445BC">
        <w:t>r</w:t>
      </w:r>
      <w:r w:rsidR="00EA454B">
        <w:t xml:space="preserve"> Marionette</w:t>
      </w:r>
      <w:r w:rsidR="00697797">
        <w:t xml:space="preserve"> zu ma</w:t>
      </w:r>
      <w:r w:rsidR="00365C1D">
        <w:t>chen</w:t>
      </w:r>
      <w:r w:rsidR="00E90139">
        <w:t>.</w:t>
      </w:r>
      <w:r w:rsidR="00365C1D">
        <w:t xml:space="preserve"> Menschen</w:t>
      </w:r>
      <w:r w:rsidR="00204706">
        <w:t xml:space="preserve"> führen Kriege,</w:t>
      </w:r>
      <w:r w:rsidR="00365C1D">
        <w:t xml:space="preserve"> </w:t>
      </w:r>
      <w:r w:rsidR="00E90139">
        <w:t xml:space="preserve">werden </w:t>
      </w:r>
      <w:r w:rsidR="00365C1D">
        <w:t>zu Mörder</w:t>
      </w:r>
      <w:r w:rsidR="00E90139">
        <w:t>n</w:t>
      </w:r>
      <w:r w:rsidR="00365C1D">
        <w:t xml:space="preserve"> </w:t>
      </w:r>
      <w:r w:rsidR="00E90139">
        <w:t>um der Illusion des Besitzes willen</w:t>
      </w:r>
      <w:r w:rsidR="00365C1D">
        <w:t>.</w:t>
      </w:r>
    </w:p>
    <w:p w:rsidR="00C57DD1" w:rsidRDefault="00C57DD1" w:rsidP="00ED1CDB">
      <w:pPr>
        <w:jc w:val="both"/>
        <w:rPr>
          <w:vertAlign w:val="superscript"/>
        </w:rPr>
      </w:pPr>
      <w:r>
        <w:t xml:space="preserve">Jesus ließ sich nicht in den Dienst irgendeiner „politischen Theologie der Befreiung“ seiner Zeit </w:t>
      </w:r>
      <w:r w:rsidR="004E7894">
        <w:t>nehmen</w:t>
      </w:r>
      <w:r>
        <w:t xml:space="preserve">, aber </w:t>
      </w:r>
      <w:r w:rsidR="00E90139">
        <w:t>E</w:t>
      </w:r>
      <w:r>
        <w:t xml:space="preserve">r ließ sich auch nicht „zum Richter </w:t>
      </w:r>
      <w:r w:rsidR="00255E6C">
        <w:t>oder</w:t>
      </w:r>
      <w:r>
        <w:t xml:space="preserve"> </w:t>
      </w:r>
      <w:r w:rsidR="00255E6C">
        <w:t>Erbteiler</w:t>
      </w:r>
      <w:r>
        <w:t>“ der Menschen bestellen.</w:t>
      </w:r>
      <w:r>
        <w:rPr>
          <w:vertAlign w:val="superscript"/>
        </w:rPr>
        <w:t xml:space="preserve"> (Lk 12,14)</w:t>
      </w:r>
      <w:r>
        <w:t xml:space="preserve"> E</w:t>
      </w:r>
      <w:r w:rsidR="00E90139" w:rsidRPr="00204706">
        <w:rPr>
          <w:sz w:val="18"/>
          <w:szCs w:val="18"/>
        </w:rPr>
        <w:t>R</w:t>
      </w:r>
      <w:r>
        <w:t xml:space="preserve"> macht uns deutlich, wo die Gefahren von </w:t>
      </w:r>
      <w:r w:rsidR="004E7894">
        <w:t>„</w:t>
      </w:r>
      <w:r>
        <w:t xml:space="preserve">Vermögen und </w:t>
      </w:r>
      <w:r w:rsidR="004E7894">
        <w:t>Besitz“</w:t>
      </w:r>
      <w:r>
        <w:t xml:space="preserve"> liegen.</w:t>
      </w:r>
      <w:r w:rsidR="009625BA">
        <w:t xml:space="preserve"> W</w:t>
      </w:r>
      <w:r>
        <w:t>ir brauchen nicht den Schatz auf der Erde, sondern den</w:t>
      </w:r>
      <w:r w:rsidR="000422BC">
        <w:t xml:space="preserve"> Schatz</w:t>
      </w:r>
      <w:r>
        <w:t xml:space="preserve"> im Himmel. Denn „wo </w:t>
      </w:r>
      <w:r w:rsidR="00C60D6D">
        <w:t>euer</w:t>
      </w:r>
      <w:r>
        <w:t xml:space="preserve"> Schatz ist, da ist</w:t>
      </w:r>
      <w:r w:rsidR="00C60D6D">
        <w:t xml:space="preserve"> auch</w:t>
      </w:r>
      <w:r>
        <w:t xml:space="preserve"> </w:t>
      </w:r>
      <w:r w:rsidR="00C60D6D">
        <w:t>euer</w:t>
      </w:r>
      <w:r>
        <w:t xml:space="preserve"> Herz“.</w:t>
      </w:r>
      <w:r w:rsidR="00D04BAF">
        <w:rPr>
          <w:vertAlign w:val="superscript"/>
        </w:rPr>
        <w:t xml:space="preserve"> (</w:t>
      </w:r>
      <w:r>
        <w:rPr>
          <w:vertAlign w:val="superscript"/>
        </w:rPr>
        <w:t>Lk 12,34)</w:t>
      </w:r>
    </w:p>
    <w:p w:rsidR="00C57DD1" w:rsidRDefault="00AA32EC" w:rsidP="00ED1CDB">
      <w:pPr>
        <w:jc w:val="both"/>
      </w:pPr>
      <w:r>
        <w:lastRenderedPageBreak/>
        <w:t>F</w:t>
      </w:r>
      <w:r w:rsidR="00C57DD1">
        <w:t xml:space="preserve">ür Paulus ist das Streben nach Reichtum – er nennt es Habsucht – ein Götzendienst, das macht die </w:t>
      </w:r>
      <w:r w:rsidR="00C57DD1">
        <w:rPr>
          <w:i/>
          <w:iCs/>
        </w:rPr>
        <w:t>zweite Lesung</w:t>
      </w:r>
      <w:r w:rsidR="00251B38">
        <w:t xml:space="preserve"> </w:t>
      </w:r>
      <w:r>
        <w:t>s</w:t>
      </w:r>
      <w:r w:rsidR="00251B38">
        <w:t xml:space="preserve">ehr </w:t>
      </w:r>
      <w:r w:rsidR="00C57DD1">
        <w:t>deutlich; es ist etwas, das der Lebensführung eines Christen diametral entgegensteht. Es geht nicht um fromme Worte, sondern um eine klare Lebensführung im Geiste Jesus Christi, welche die Wahrheit und die Liebe Christi sichtbar machen. Denn nur so können wir der Welt deutlich zeigen, das</w:t>
      </w:r>
      <w:r w:rsidR="00251B38">
        <w:t>s</w:t>
      </w:r>
      <w:r w:rsidR="00C57DD1">
        <w:t xml:space="preserve"> wir alle eins sind in Christus.</w:t>
      </w:r>
      <w:r w:rsidR="00251B38">
        <w:rPr>
          <w:vertAlign w:val="superscript"/>
        </w:rPr>
        <w:t xml:space="preserve"> </w:t>
      </w:r>
      <w:r w:rsidR="00C57DD1">
        <w:rPr>
          <w:vertAlign w:val="superscript"/>
        </w:rPr>
        <w:t>(vgl. Kol 3,11)</w:t>
      </w:r>
      <w:r w:rsidR="00C57DD1">
        <w:t xml:space="preserve"> </w:t>
      </w:r>
      <w:r w:rsidR="00225E62">
        <w:t>D</w:t>
      </w:r>
      <w:r w:rsidR="00C57DD1">
        <w:t>as ist unsere Aufgabe.</w:t>
      </w:r>
      <w:r w:rsidR="00EB65EF">
        <w:t xml:space="preserve"> Wir sind eingeladen, das uns in der Taufe Geschenkte ins Leben umzusetzen.</w:t>
      </w:r>
      <w:r w:rsidR="00C57DD1">
        <w:t xml:space="preserve"> </w:t>
      </w:r>
      <w:r w:rsidR="00C57DD1">
        <w:rPr>
          <w:u w:val="single"/>
        </w:rPr>
        <w:t>So</w:t>
      </w:r>
      <w:r w:rsidR="00C57DD1">
        <w:t xml:space="preserve"> geben wir den Glauben weiter</w:t>
      </w:r>
      <w:r w:rsidR="00E519C4">
        <w:t>; so gelingt Neuevangelisierung</w:t>
      </w:r>
      <w:r w:rsidR="00C57DD1">
        <w:t>.</w:t>
      </w:r>
    </w:p>
    <w:p w:rsidR="00C57DD1" w:rsidRPr="00F9345D" w:rsidRDefault="00C57DD1" w:rsidP="00ED1CDB">
      <w:pPr>
        <w:jc w:val="both"/>
        <w:rPr>
          <w:vertAlign w:val="superscript"/>
        </w:rPr>
      </w:pPr>
      <w:r>
        <w:t>Welche Dringlichkeit das hat, macht uns Jesus im Evangelium deutlich. Es liegt in unserer Hand, ob Gott am Ende des Lebens</w:t>
      </w:r>
      <w:r w:rsidR="00D3300A">
        <w:t xml:space="preserve"> zu uns</w:t>
      </w:r>
      <w:r>
        <w:t xml:space="preserve"> sag</w:t>
      </w:r>
      <w:r w:rsidR="000422BC">
        <w:t>en muss</w:t>
      </w:r>
      <w:r>
        <w:t>: „Du Narr!“</w:t>
      </w:r>
      <w:r>
        <w:rPr>
          <w:vertAlign w:val="superscript"/>
        </w:rPr>
        <w:t xml:space="preserve"> (Lk 12,20)</w:t>
      </w:r>
      <w:r>
        <w:t>, oder</w:t>
      </w:r>
      <w:r w:rsidR="000422BC">
        <w:t xml:space="preserve"> ob Er sagen kann</w:t>
      </w:r>
      <w:r>
        <w:t xml:space="preserve">: „Komm, nimm teil am </w:t>
      </w:r>
      <w:r w:rsidR="00C60D6D">
        <w:t>Freudenfest</w:t>
      </w:r>
      <w:r>
        <w:t xml:space="preserve"> deines Herrn!“</w:t>
      </w:r>
      <w:r w:rsidR="00F9345D">
        <w:rPr>
          <w:vertAlign w:val="superscript"/>
        </w:rPr>
        <w:t xml:space="preserve"> (Mt 25,21)</w:t>
      </w:r>
    </w:p>
    <w:p w:rsidR="00C57DD1" w:rsidRDefault="00204706" w:rsidP="00ED1CDB">
      <w:pPr>
        <w:jc w:val="both"/>
      </w:pPr>
      <w:r>
        <w:t>In den heutigen Lesungstexten</w:t>
      </w:r>
      <w:r w:rsidR="00C57DD1">
        <w:t xml:space="preserve"> g</w:t>
      </w:r>
      <w:r w:rsidR="00BC0386">
        <w:t>eht</w:t>
      </w:r>
      <w:r>
        <w:t xml:space="preserve"> es</w:t>
      </w:r>
      <w:r w:rsidR="00C57DD1">
        <w:t xml:space="preserve"> um die Vorbereitung auf unsere endgültige Begegnung mit Gott</w:t>
      </w:r>
      <w:r w:rsidR="00B90339" w:rsidRPr="00B90339">
        <w:t xml:space="preserve"> </w:t>
      </w:r>
      <w:r w:rsidR="00B90339">
        <w:t>am Ende unseres</w:t>
      </w:r>
      <w:r w:rsidR="00AA32EC">
        <w:t xml:space="preserve"> irdischen</w:t>
      </w:r>
      <w:r w:rsidR="00B90339">
        <w:t xml:space="preserve"> Lebens</w:t>
      </w:r>
      <w:bookmarkStart w:id="0" w:name="_GoBack"/>
      <w:bookmarkEnd w:id="0"/>
      <w:r w:rsidR="00C57DD1">
        <w:t>. Es geht darum, ob wir</w:t>
      </w:r>
      <w:r w:rsidR="00B90339">
        <w:t xml:space="preserve"> dann</w:t>
      </w:r>
      <w:r w:rsidR="00C57DD1">
        <w:t xml:space="preserve"> </w:t>
      </w:r>
      <w:r w:rsidR="00D04BAF">
        <w:t>Gottes</w:t>
      </w:r>
      <w:r w:rsidR="00C57DD1">
        <w:t xml:space="preserve"> Einladung oder Abweisung hören. </w:t>
      </w:r>
    </w:p>
    <w:p w:rsidR="00251B38" w:rsidRPr="00D04BAF" w:rsidRDefault="00251B38" w:rsidP="00ED1CDB">
      <w:pPr>
        <w:jc w:val="both"/>
        <w:rPr>
          <w:sz w:val="6"/>
          <w:szCs w:val="6"/>
        </w:rPr>
      </w:pPr>
    </w:p>
    <w:p w:rsidR="00C57DD1" w:rsidRDefault="00C57DD1" w:rsidP="00ED1CDB">
      <w:pPr>
        <w:jc w:val="both"/>
      </w:pPr>
      <w:r>
        <w:t>Die Vorbereitung dazu</w:t>
      </w:r>
      <w:r w:rsidR="00465EE1">
        <w:t xml:space="preserve"> –</w:t>
      </w:r>
      <w:r>
        <w:t xml:space="preserve"> ist</w:t>
      </w:r>
      <w:r w:rsidR="00465EE1">
        <w:t xml:space="preserve"> </w:t>
      </w:r>
      <w:r>
        <w:t>unser Leben – hier</w:t>
      </w:r>
      <w:r w:rsidR="00204706">
        <w:t xml:space="preserve"> und jetzt</w:t>
      </w:r>
      <w:r>
        <w:t>!</w:t>
      </w:r>
      <w:r w:rsidR="00D3300A">
        <w:t xml:space="preserve"> </w:t>
      </w:r>
      <w:r w:rsidR="00D3300A">
        <w:tab/>
      </w:r>
      <w:r w:rsidR="00D04BAF">
        <w:tab/>
      </w:r>
      <w:r w:rsidR="00204706">
        <w:tab/>
      </w:r>
      <w:r w:rsidR="00204706">
        <w:tab/>
      </w:r>
      <w:r w:rsidR="00204706">
        <w:tab/>
      </w:r>
      <w:r w:rsidR="00204706">
        <w:tab/>
      </w:r>
      <w:r w:rsidR="00204706">
        <w:tab/>
      </w:r>
      <w:r w:rsidR="00204706">
        <w:tab/>
      </w:r>
      <w:r w:rsidR="00204706">
        <w:tab/>
      </w:r>
      <w:r w:rsidR="00204706">
        <w:tab/>
      </w:r>
      <w:r w:rsidR="00D04BAF">
        <w:tab/>
      </w:r>
      <w:r w:rsidR="00D3300A">
        <w:t>Amen.</w:t>
      </w:r>
    </w:p>
    <w:sectPr w:rsidR="00C57DD1" w:rsidSect="00611B84">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4F0" w:rsidRDefault="008E54F0">
      <w:r>
        <w:separator/>
      </w:r>
    </w:p>
  </w:endnote>
  <w:endnote w:type="continuationSeparator" w:id="0">
    <w:p w:rsidR="008E54F0" w:rsidRDefault="008E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F34" w:rsidRDefault="00400F3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00F34" w:rsidRDefault="00400F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F34" w:rsidRPr="00E058B2" w:rsidRDefault="00400F34">
    <w:pPr>
      <w:pStyle w:val="Fuzeile"/>
      <w:framePr w:wrap="around" w:vAnchor="text" w:hAnchor="margin" w:xAlign="center" w:y="1"/>
      <w:rPr>
        <w:rStyle w:val="Seitenzahl"/>
        <w:sz w:val="20"/>
        <w:szCs w:val="20"/>
      </w:rPr>
    </w:pPr>
    <w:r w:rsidRPr="00E058B2">
      <w:rPr>
        <w:rStyle w:val="Seitenzahl"/>
        <w:sz w:val="20"/>
        <w:szCs w:val="20"/>
      </w:rPr>
      <w:fldChar w:fldCharType="begin"/>
    </w:r>
    <w:r w:rsidRPr="00E058B2">
      <w:rPr>
        <w:rStyle w:val="Seitenzahl"/>
        <w:sz w:val="20"/>
        <w:szCs w:val="20"/>
      </w:rPr>
      <w:instrText xml:space="preserve">PAGE  </w:instrText>
    </w:r>
    <w:r w:rsidRPr="00E058B2">
      <w:rPr>
        <w:rStyle w:val="Seitenzahl"/>
        <w:sz w:val="20"/>
        <w:szCs w:val="20"/>
      </w:rPr>
      <w:fldChar w:fldCharType="separate"/>
    </w:r>
    <w:r>
      <w:rPr>
        <w:rStyle w:val="Seitenzahl"/>
        <w:noProof/>
        <w:sz w:val="20"/>
        <w:szCs w:val="20"/>
      </w:rPr>
      <w:t>2</w:t>
    </w:r>
    <w:r w:rsidRPr="00E058B2">
      <w:rPr>
        <w:rStyle w:val="Seitenzahl"/>
        <w:sz w:val="20"/>
        <w:szCs w:val="20"/>
      </w:rPr>
      <w:fldChar w:fldCharType="end"/>
    </w:r>
  </w:p>
  <w:p w:rsidR="00400F34" w:rsidRDefault="00400F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4F0" w:rsidRDefault="008E54F0">
      <w:r>
        <w:separator/>
      </w:r>
    </w:p>
  </w:footnote>
  <w:footnote w:type="continuationSeparator" w:id="0">
    <w:p w:rsidR="008E54F0" w:rsidRDefault="008E54F0">
      <w:r>
        <w:continuationSeparator/>
      </w:r>
    </w:p>
  </w:footnote>
  <w:footnote w:id="1">
    <w:p w:rsidR="00400F34" w:rsidRPr="004C3C8D" w:rsidRDefault="00400F34">
      <w:pPr>
        <w:pStyle w:val="Funotentext"/>
        <w:rPr>
          <w:sz w:val="16"/>
          <w:szCs w:val="16"/>
        </w:rPr>
      </w:pPr>
      <w:r w:rsidRPr="004C3C8D">
        <w:rPr>
          <w:rStyle w:val="Funotenzeichen"/>
          <w:sz w:val="16"/>
          <w:szCs w:val="16"/>
        </w:rPr>
        <w:footnoteRef/>
      </w:r>
      <w:r w:rsidRPr="004C3C8D">
        <w:rPr>
          <w:sz w:val="16"/>
          <w:szCs w:val="16"/>
        </w:rPr>
        <w:t xml:space="preserve"> </w:t>
      </w:r>
      <w:r>
        <w:rPr>
          <w:sz w:val="16"/>
          <w:szCs w:val="16"/>
        </w:rPr>
        <w:t>Schott C (2018), Seite 546</w:t>
      </w:r>
    </w:p>
  </w:footnote>
  <w:footnote w:id="2">
    <w:p w:rsidR="00400F34" w:rsidRDefault="00400F34">
      <w:pPr>
        <w:pStyle w:val="Funotentext"/>
        <w:rPr>
          <w:sz w:val="16"/>
        </w:rPr>
      </w:pPr>
      <w:r>
        <w:rPr>
          <w:rStyle w:val="Funotenzeichen"/>
          <w:sz w:val="16"/>
        </w:rPr>
        <w:footnoteRef/>
      </w:r>
      <w:r>
        <w:rPr>
          <w:sz w:val="16"/>
        </w:rPr>
        <w:t xml:space="preserve"> Deutsche Tagespost Nr. 93 / 1998 (1.August), Seite 4 „Gott dienen, nicht dem Mammon“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F34" w:rsidRDefault="00400F34">
    <w:pPr>
      <w:pStyle w:val="Kopfzeile"/>
      <w:rPr>
        <w:sz w:val="16"/>
      </w:rPr>
    </w:pPr>
    <w:r>
      <w:rPr>
        <w:sz w:val="16"/>
      </w:rPr>
      <w:t>18. Sonntag – C – 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8B2"/>
    <w:rsid w:val="000422BC"/>
    <w:rsid w:val="00065CE6"/>
    <w:rsid w:val="0007331A"/>
    <w:rsid w:val="000B1626"/>
    <w:rsid w:val="000F62FA"/>
    <w:rsid w:val="001570DC"/>
    <w:rsid w:val="001641C6"/>
    <w:rsid w:val="00204706"/>
    <w:rsid w:val="00225E62"/>
    <w:rsid w:val="00244C2B"/>
    <w:rsid w:val="00251B38"/>
    <w:rsid w:val="00255E6C"/>
    <w:rsid w:val="00293E82"/>
    <w:rsid w:val="002E1A3A"/>
    <w:rsid w:val="003419E0"/>
    <w:rsid w:val="00365C1D"/>
    <w:rsid w:val="003F1448"/>
    <w:rsid w:val="00400F34"/>
    <w:rsid w:val="0042066F"/>
    <w:rsid w:val="00436705"/>
    <w:rsid w:val="00465EE1"/>
    <w:rsid w:val="004B197B"/>
    <w:rsid w:val="004C3C8D"/>
    <w:rsid w:val="004E7894"/>
    <w:rsid w:val="005476D2"/>
    <w:rsid w:val="005C0C40"/>
    <w:rsid w:val="00611B84"/>
    <w:rsid w:val="00651323"/>
    <w:rsid w:val="00697797"/>
    <w:rsid w:val="00743B21"/>
    <w:rsid w:val="00826AE7"/>
    <w:rsid w:val="008445BC"/>
    <w:rsid w:val="00870701"/>
    <w:rsid w:val="008E54F0"/>
    <w:rsid w:val="009625BA"/>
    <w:rsid w:val="00A4007B"/>
    <w:rsid w:val="00A7204D"/>
    <w:rsid w:val="00A7563E"/>
    <w:rsid w:val="00A9785D"/>
    <w:rsid w:val="00AA32EC"/>
    <w:rsid w:val="00AB30F8"/>
    <w:rsid w:val="00B25A6D"/>
    <w:rsid w:val="00B90339"/>
    <w:rsid w:val="00BC0386"/>
    <w:rsid w:val="00BD401C"/>
    <w:rsid w:val="00BD5F6F"/>
    <w:rsid w:val="00C57DD1"/>
    <w:rsid w:val="00C60D6D"/>
    <w:rsid w:val="00D04BAF"/>
    <w:rsid w:val="00D05351"/>
    <w:rsid w:val="00D25676"/>
    <w:rsid w:val="00D3300A"/>
    <w:rsid w:val="00DD40F4"/>
    <w:rsid w:val="00E058B2"/>
    <w:rsid w:val="00E519C4"/>
    <w:rsid w:val="00E90139"/>
    <w:rsid w:val="00E90322"/>
    <w:rsid w:val="00EA454B"/>
    <w:rsid w:val="00EB65EF"/>
    <w:rsid w:val="00ED1CDB"/>
    <w:rsid w:val="00F24992"/>
    <w:rsid w:val="00F310A1"/>
    <w:rsid w:val="00F61D05"/>
    <w:rsid w:val="00F9345D"/>
    <w:rsid w:val="00FF57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563B7"/>
  <w15:chartTrackingRefBased/>
  <w15:docId w15:val="{9BABD8C1-DBE0-4406-8E2D-D7CCC1EE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D8E13-9842-408A-818F-C4211AB2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5262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Reichtum</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Reichtum</dc:title>
  <dc:subject/>
  <dc:creator>Armin Kögler</dc:creator>
  <cp:keywords/>
  <dc:description/>
  <cp:lastModifiedBy>Armin Kögler</cp:lastModifiedBy>
  <cp:revision>5</cp:revision>
  <cp:lastPrinted>2004-07-31T06:40:00Z</cp:lastPrinted>
  <dcterms:created xsi:type="dcterms:W3CDTF">2022-07-18T04:47:00Z</dcterms:created>
  <dcterms:modified xsi:type="dcterms:W3CDTF">2022-07-29T06:34:00Z</dcterms:modified>
</cp:coreProperties>
</file>