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16E2" w:rsidRDefault="00071F27" w:rsidP="008236E9">
      <w:pPr>
        <w:pStyle w:val="Textkrper"/>
      </w:pPr>
      <w:r>
        <w:t xml:space="preserve">Liebe Gemeinde, </w:t>
      </w:r>
      <w:r w:rsidR="00EC16E2">
        <w:t>heute wird besonders deutlich, dass die erste Lesung und das Evangelium korrespondieren und die zweite</w:t>
      </w:r>
      <w:r>
        <w:t xml:space="preserve"> Lesung</w:t>
      </w:r>
      <w:r w:rsidR="00EC16E2">
        <w:t xml:space="preserve"> einen Kontrapunkt setzt.</w:t>
      </w:r>
      <w:r w:rsidR="008236E9">
        <w:t xml:space="preserve"> – </w:t>
      </w:r>
      <w:r w:rsidR="00EC16E2">
        <w:t xml:space="preserve">In der ersten Lesung und im Evangelium kommt jemand zu Besuch. </w:t>
      </w:r>
    </w:p>
    <w:p w:rsidR="00EC16E2" w:rsidRDefault="00B05772">
      <w:pPr>
        <w:jc w:val="both"/>
      </w:pPr>
      <w:r>
        <w:t>Wie ist es,</w:t>
      </w:r>
      <w:r w:rsidR="00EC16E2">
        <w:t xml:space="preserve"> </w:t>
      </w:r>
      <w:r>
        <w:t>r</w:t>
      </w:r>
      <w:r w:rsidR="00EC16E2">
        <w:t>echnen wir ernsthaft damit, dass Gott uns besuch</w:t>
      </w:r>
      <w:r w:rsidR="0080063C">
        <w:t>t,</w:t>
      </w:r>
      <w:r w:rsidR="00EC16E2">
        <w:t xml:space="preserve"> so wie E</w:t>
      </w:r>
      <w:r w:rsidR="00EC16E2" w:rsidRPr="00493E8E">
        <w:rPr>
          <w:sz w:val="18"/>
          <w:szCs w:val="18"/>
        </w:rPr>
        <w:t>R</w:t>
      </w:r>
      <w:r w:rsidR="00EC16E2">
        <w:t xml:space="preserve"> Abraham </w:t>
      </w:r>
      <w:r w:rsidR="00470BD1">
        <w:t>besuchte</w:t>
      </w:r>
      <w:r w:rsidR="00EC16E2">
        <w:t>? Was wäre das für ein Gott, dem man jeden Tag irgendwo</w:t>
      </w:r>
      <w:r w:rsidR="00911E0F">
        <w:t xml:space="preserve"> und</w:t>
      </w:r>
      <w:r w:rsidR="00EC16E2">
        <w:t xml:space="preserve"> irgendwie begegnen könnte</w:t>
      </w:r>
      <w:r w:rsidR="008236E9">
        <w:t>:</w:t>
      </w:r>
      <w:r w:rsidR="00EC16E2">
        <w:t xml:space="preserve"> bei der Arbeit, mitten auf dem Marktplatz, in Bus oder Bahn? Macht uns der Gedanke nicht auch Angst?</w:t>
      </w:r>
    </w:p>
    <w:p w:rsidR="0080063C" w:rsidRPr="0080063C" w:rsidRDefault="0080063C">
      <w:pPr>
        <w:jc w:val="both"/>
        <w:rPr>
          <w:sz w:val="4"/>
          <w:szCs w:val="4"/>
        </w:rPr>
      </w:pPr>
    </w:p>
    <w:p w:rsidR="00EC16E2" w:rsidRDefault="00EC16E2">
      <w:pPr>
        <w:jc w:val="both"/>
      </w:pPr>
      <w:r>
        <w:t>Aber Gott ist da</w:t>
      </w:r>
      <w:r w:rsidR="004364A8">
        <w:t>!</w:t>
      </w:r>
      <w:r>
        <w:t xml:space="preserve"> E</w:t>
      </w:r>
      <w:r w:rsidRPr="00493E8E">
        <w:rPr>
          <w:sz w:val="18"/>
          <w:szCs w:val="18"/>
        </w:rPr>
        <w:t>R</w:t>
      </w:r>
      <w:r>
        <w:t xml:space="preserve"> ist der Ankommende</w:t>
      </w:r>
      <w:r w:rsidR="004364A8">
        <w:t>!</w:t>
      </w:r>
      <w:r>
        <w:t xml:space="preserve"> Nicht in dem, was wir</w:t>
      </w:r>
      <w:r w:rsidR="00071F27">
        <w:t xml:space="preserve"> vielleicht</w:t>
      </w:r>
      <w:r>
        <w:t xml:space="preserve"> „Gott“ oder „Got</w:t>
      </w:r>
      <w:r>
        <w:softHyphen/>
        <w:t>tes</w:t>
      </w:r>
      <w:r>
        <w:softHyphen/>
      </w:r>
      <w:r>
        <w:softHyphen/>
        <w:t>gestalt“ nennen würden, sondern ganz</w:t>
      </w:r>
      <w:r w:rsidR="00911E0F">
        <w:t xml:space="preserve"> anders</w:t>
      </w:r>
      <w:r w:rsidR="004364A8">
        <w:t>:</w:t>
      </w:r>
      <w:r>
        <w:t xml:space="preserve"> als Mensch</w:t>
      </w:r>
      <w:r w:rsidR="00071F27">
        <w:t>, so wie E</w:t>
      </w:r>
      <w:r w:rsidR="001A2DC8" w:rsidRPr="00493E8E">
        <w:rPr>
          <w:sz w:val="18"/>
          <w:szCs w:val="18"/>
        </w:rPr>
        <w:t>R</w:t>
      </w:r>
      <w:r w:rsidR="00071F27">
        <w:t xml:space="preserve"> in Jesus Mensch w</w:t>
      </w:r>
      <w:r w:rsidR="004364A8">
        <w:t>u</w:t>
      </w:r>
      <w:r w:rsidR="00071F27">
        <w:t>rde</w:t>
      </w:r>
      <w:r>
        <w:t xml:space="preserve">. </w:t>
      </w:r>
      <w:r w:rsidR="00D11FFB">
        <w:t>Gott</w:t>
      </w:r>
      <w:r>
        <w:t xml:space="preserve"> kommt als Mensch, als Freund, Fremder, als Ausländer,</w:t>
      </w:r>
      <w:r w:rsidR="0080063C">
        <w:t xml:space="preserve"> als Hilfesuchender,</w:t>
      </w:r>
      <w:r>
        <w:t xml:space="preserve"> als einer, der unsere Hilfe braucht, – </w:t>
      </w:r>
      <w:r w:rsidR="00911E0F">
        <w:t>ja,</w:t>
      </w:r>
      <w:r>
        <w:t xml:space="preserve"> der uns braucht</w:t>
      </w:r>
      <w:r w:rsidR="00911E0F">
        <w:t>!</w:t>
      </w:r>
      <w:r>
        <w:t xml:space="preserve"> </w:t>
      </w:r>
    </w:p>
    <w:p w:rsidR="00691EC0" w:rsidRDefault="00EC16E2">
      <w:pPr>
        <w:jc w:val="both"/>
      </w:pPr>
      <w:r>
        <w:t>Das</w:t>
      </w:r>
      <w:r w:rsidR="0060273E">
        <w:t>s</w:t>
      </w:r>
      <w:r>
        <w:t xml:space="preserve"> dies so ist, hat Gott </w:t>
      </w:r>
      <w:r w:rsidR="005C47D6">
        <w:t>uns</w:t>
      </w:r>
      <w:r>
        <w:t xml:space="preserve"> </w:t>
      </w:r>
      <w:r w:rsidR="001A2DC8">
        <w:t>an</w:t>
      </w:r>
      <w:r>
        <w:t xml:space="preserve"> Weihnachten</w:t>
      </w:r>
      <w:r w:rsidR="005C47D6">
        <w:t xml:space="preserve"> sehr deutlich</w:t>
      </w:r>
      <w:r>
        <w:t xml:space="preserve"> gezeigt</w:t>
      </w:r>
      <w:r w:rsidR="001A2DC8">
        <w:t>.</w:t>
      </w:r>
      <w:r>
        <w:t xml:space="preserve"> </w:t>
      </w:r>
      <w:r w:rsidR="001A2DC8">
        <w:t xml:space="preserve">Jesus </w:t>
      </w:r>
      <w:r>
        <w:t>hat</w:t>
      </w:r>
      <w:r w:rsidR="001A2DC8">
        <w:t xml:space="preserve"> es</w:t>
      </w:r>
      <w:r>
        <w:t xml:space="preserve"> in </w:t>
      </w:r>
      <w:r w:rsidR="004364A8">
        <w:t>S</w:t>
      </w:r>
      <w:r>
        <w:t xml:space="preserve">einen Gleichnissen immer </w:t>
      </w:r>
      <w:r w:rsidR="00470BD1">
        <w:t>neu</w:t>
      </w:r>
      <w:r>
        <w:t xml:space="preserve"> </w:t>
      </w:r>
      <w:r w:rsidR="005C47D6">
        <w:t>erzählt</w:t>
      </w:r>
      <w:r>
        <w:t>. Und E</w:t>
      </w:r>
      <w:r w:rsidRPr="00493E8E">
        <w:rPr>
          <w:sz w:val="18"/>
          <w:szCs w:val="18"/>
        </w:rPr>
        <w:t>R</w:t>
      </w:r>
      <w:r>
        <w:t xml:space="preserve"> kommt so, wie E</w:t>
      </w:r>
      <w:r w:rsidRPr="00493E8E">
        <w:rPr>
          <w:sz w:val="18"/>
          <w:szCs w:val="18"/>
        </w:rPr>
        <w:t>R</w:t>
      </w:r>
      <w:r>
        <w:t xml:space="preserve"> will, nicht wie wir es</w:t>
      </w:r>
      <w:r w:rsidR="008236E9">
        <w:t xml:space="preserve"> uns</w:t>
      </w:r>
      <w:r>
        <w:t xml:space="preserve"> </w:t>
      </w:r>
      <w:r w:rsidR="00D11FFB">
        <w:t>wünschen</w:t>
      </w:r>
      <w:r>
        <w:t>.</w:t>
      </w:r>
      <w:r w:rsidR="0060273E">
        <w:t xml:space="preserve"> </w:t>
      </w:r>
      <w:r w:rsidR="00691EC0">
        <w:t>Denken Sie</w:t>
      </w:r>
      <w:r w:rsidR="00911E0F">
        <w:t xml:space="preserve"> </w:t>
      </w:r>
      <w:r w:rsidR="00691EC0">
        <w:t>an d</w:t>
      </w:r>
      <w:r w:rsidR="00B05772">
        <w:t>as</w:t>
      </w:r>
      <w:r w:rsidR="00691EC0">
        <w:t xml:space="preserve"> </w:t>
      </w:r>
      <w:r w:rsidR="00B05772">
        <w:t>Evangelium</w:t>
      </w:r>
      <w:r w:rsidR="00691EC0">
        <w:t xml:space="preserve"> </w:t>
      </w:r>
      <w:r w:rsidR="008236E9">
        <w:t>vom</w:t>
      </w:r>
      <w:r w:rsidR="00691EC0">
        <w:t xml:space="preserve"> </w:t>
      </w:r>
      <w:r w:rsidR="0060273E">
        <w:t>letzte</w:t>
      </w:r>
      <w:r w:rsidR="00691EC0">
        <w:t>n</w:t>
      </w:r>
      <w:r w:rsidR="0060273E">
        <w:t xml:space="preserve"> Sonntag</w:t>
      </w:r>
      <w:r w:rsidR="00911E0F">
        <w:t xml:space="preserve">; im Überfallenen erbittet Gott </w:t>
      </w:r>
      <w:r w:rsidR="000D4A32">
        <w:t>unsere</w:t>
      </w:r>
      <w:r w:rsidR="00911E0F">
        <w:t xml:space="preserve"> Hilfe.</w:t>
      </w:r>
    </w:p>
    <w:p w:rsidR="00EC16E2" w:rsidRPr="0080063C" w:rsidRDefault="00EC16E2" w:rsidP="00691EC0">
      <w:pPr>
        <w:jc w:val="both"/>
        <w:rPr>
          <w:vertAlign w:val="superscript"/>
        </w:rPr>
      </w:pPr>
      <w:r>
        <w:t xml:space="preserve">Wie wir </w:t>
      </w:r>
      <w:r w:rsidR="00691EC0">
        <w:t>Gott</w:t>
      </w:r>
      <w:r>
        <w:t xml:space="preserve"> entdecken können, zeigt Abraham. Er kannte die Frem</w:t>
      </w:r>
      <w:r w:rsidR="00B70439">
        <w:softHyphen/>
      </w:r>
      <w:r>
        <w:t>den nicht, die da in der Mittagshitze a</w:t>
      </w:r>
      <w:r w:rsidR="0080063C">
        <w:t>m</w:t>
      </w:r>
      <w:r>
        <w:t xml:space="preserve"> Zelt vorbeikamen. Aber er wollte sie nicht weiterziehen lassen, ohne ihnen Gutes zu tun. Gott kam auch für Abraham unerwartet, ja unauffällig in drei Fremden, die in der Hitze des Tages eine Erfrischung</w:t>
      </w:r>
      <w:r w:rsidR="004921CB">
        <w:t xml:space="preserve"> und etwas Ruhe</w:t>
      </w:r>
      <w:r>
        <w:t xml:space="preserve"> brauch</w:t>
      </w:r>
      <w:r w:rsidR="0080063C">
        <w:t>t</w:t>
      </w:r>
      <w:r>
        <w:t xml:space="preserve">en. Abraham nahm Gott als Fremden, als Gast auf, als einen, der </w:t>
      </w:r>
      <w:r w:rsidR="003268E9">
        <w:t>seine Hilfe</w:t>
      </w:r>
      <w:r>
        <w:t xml:space="preserve"> braucht,</w:t>
      </w:r>
      <w:r w:rsidR="00071F27">
        <w:t xml:space="preserve"> der sich bei ihm erholen will.</w:t>
      </w:r>
      <w:r>
        <w:t xml:space="preserve"> </w:t>
      </w:r>
      <w:r w:rsidR="00071F27">
        <w:t>S</w:t>
      </w:r>
      <w:r>
        <w:t>o wurde Abraham Gottes Freund</w:t>
      </w:r>
      <w:r w:rsidR="00071F27">
        <w:t>!</w:t>
      </w:r>
      <w:r>
        <w:t xml:space="preserve"> </w:t>
      </w:r>
      <w:r w:rsidR="0080063C">
        <w:t xml:space="preserve"> So wurde er zu dem, der mit Gott von Angesicht zu Angesicht reden darf.</w:t>
      </w:r>
      <w:r w:rsidR="0080063C">
        <w:rPr>
          <w:vertAlign w:val="superscript"/>
        </w:rPr>
        <w:t>(/ Lesung 17. Sonntag)</w:t>
      </w:r>
    </w:p>
    <w:p w:rsidR="00EC16E2" w:rsidRDefault="00EC16E2">
      <w:pPr>
        <w:jc w:val="both"/>
      </w:pPr>
      <w:r>
        <w:t xml:space="preserve">In den dörflichen Regionen Russlands stellt man bis heute – wenigstens am Weihnachtsfest – einen </w:t>
      </w:r>
      <w:r w:rsidR="00071F27">
        <w:t xml:space="preserve">zusätzlichen </w:t>
      </w:r>
      <w:r>
        <w:t>Stuhl an die Festtafel, damit Gott, der ja als Bettler vorbeikommen könnte,</w:t>
      </w:r>
      <w:r w:rsidR="00071F27">
        <w:t xml:space="preserve"> empfangen und</w:t>
      </w:r>
      <w:r>
        <w:t xml:space="preserve"> bewirtet werden kann. </w:t>
      </w:r>
    </w:p>
    <w:p w:rsidR="00EC16E2" w:rsidRDefault="00EC16E2">
      <w:pPr>
        <w:jc w:val="both"/>
      </w:pPr>
      <w:r>
        <w:t>Auch eine alte Mönchsgeschichte erzählt von diesem Geheimnis:</w:t>
      </w:r>
    </w:p>
    <w:p w:rsidR="00EC16E2" w:rsidRDefault="00EC16E2">
      <w:pPr>
        <w:pStyle w:val="Textkrper2"/>
      </w:pPr>
      <w:r>
        <w:t>Drei Mönche kommen zu</w:t>
      </w:r>
      <w:r w:rsidR="005C47D6">
        <w:t>m</w:t>
      </w:r>
      <w:r>
        <w:t xml:space="preserve"> Abbas, um ihm die Werke ihres monastischen Lebens vorzulegen. Der erste kommt und sagt: „Ich habe die Bibel auswendig gelehrt.“ Der Abt antwortet ihm: „Du hast die Luft mit Worten angefüllt! Geh!“ Der zweite sagt: „Ich habe die Bibel abgeschrieben.“ Und der Abt? „Du hast die Welt mit deinem Papier vollgemacht! Geh!“ Da</w:t>
      </w:r>
      <w:r w:rsidR="002B5D51">
        <w:t>nn</w:t>
      </w:r>
      <w:r>
        <w:t xml:space="preserve"> kam der dritte und erzählt: „Ich habe so sehr gefastet, dass auf meinem Herd das Gras wächst.“ Da springt der Abt auf und schreit: „Raus! Du hast alle Gesetze der Gastfreundschaft gebrochen.“</w:t>
      </w:r>
    </w:p>
    <w:p w:rsidR="005C47D6" w:rsidRDefault="005C47D6">
      <w:pPr>
        <w:jc w:val="both"/>
      </w:pPr>
      <w:r>
        <w:lastRenderedPageBreak/>
        <w:t>Jedes</w:t>
      </w:r>
      <w:r w:rsidR="00470BD1">
        <w:t xml:space="preserve"> der</w:t>
      </w:r>
      <w:r w:rsidR="00A51BC9">
        <w:t xml:space="preserve"> Werk</w:t>
      </w:r>
      <w:r w:rsidR="00470BD1">
        <w:t>e</w:t>
      </w:r>
      <w:r>
        <w:t xml:space="preserve"> für sich </w:t>
      </w:r>
      <w:r w:rsidR="00071F27">
        <w:t xml:space="preserve">ist </w:t>
      </w:r>
      <w:r>
        <w:t>vielleicht ein gutes Werk</w:t>
      </w:r>
      <w:r w:rsidR="00A51BC9">
        <w:t>.</w:t>
      </w:r>
      <w:r>
        <w:t xml:space="preserve"> </w:t>
      </w:r>
      <w:r w:rsidR="00A51BC9">
        <w:t>D</w:t>
      </w:r>
      <w:r w:rsidR="00071F27">
        <w:t xml:space="preserve">ie Mönche </w:t>
      </w:r>
      <w:r w:rsidR="00470BD1">
        <w:t xml:space="preserve">aber </w:t>
      </w:r>
      <w:r w:rsidR="00071F27">
        <w:t>haben den</w:t>
      </w:r>
      <w:r>
        <w:t xml:space="preserve"> </w:t>
      </w:r>
      <w:r w:rsidR="0080063C">
        <w:t>A</w:t>
      </w:r>
      <w:r>
        <w:t>ndere</w:t>
      </w:r>
      <w:r w:rsidR="00071F27">
        <w:t>n</w:t>
      </w:r>
      <w:r w:rsidR="0080063C">
        <w:t>, den Mitbruder</w:t>
      </w:r>
      <w:r>
        <w:t xml:space="preserve"> nicht im Blick. Alle drei drehen sich um sich selbst, sind fixiert auf das, was man ein </w:t>
      </w:r>
      <w:r w:rsidR="00A51BC9">
        <w:t>„</w:t>
      </w:r>
      <w:r>
        <w:t>gutes Werk</w:t>
      </w:r>
      <w:r w:rsidR="00A51BC9">
        <w:t>“</w:t>
      </w:r>
      <w:r>
        <w:t xml:space="preserve"> nennt</w:t>
      </w:r>
      <w:r w:rsidR="00A51BC9">
        <w:t>. Sie</w:t>
      </w:r>
      <w:r>
        <w:t xml:space="preserve"> haben </w:t>
      </w:r>
      <w:r w:rsidR="0080063C">
        <w:t>jedoch</w:t>
      </w:r>
      <w:r>
        <w:t xml:space="preserve"> den Bruder</w:t>
      </w:r>
      <w:r w:rsidR="004921CB">
        <w:t xml:space="preserve"> und die Schwester</w:t>
      </w:r>
      <w:r>
        <w:t xml:space="preserve"> aus dem Blick verloren.</w:t>
      </w:r>
    </w:p>
    <w:p w:rsidR="00EC16E2" w:rsidRDefault="00071F27">
      <w:pPr>
        <w:jc w:val="both"/>
      </w:pPr>
      <w:r>
        <w:t>Der heilige</w:t>
      </w:r>
      <w:r w:rsidR="00EC16E2">
        <w:t xml:space="preserve"> Benedikt schreibt in </w:t>
      </w:r>
      <w:r w:rsidR="0080063C">
        <w:t>d</w:t>
      </w:r>
      <w:r w:rsidR="00EC16E2">
        <w:t>er Regel: „Alle Fremden, die kommen, sollen aufgenommen werden wie Christus.“</w:t>
      </w:r>
      <w:r w:rsidR="00EC16E2">
        <w:rPr>
          <w:vertAlign w:val="superscript"/>
        </w:rPr>
        <w:t xml:space="preserve"> (RB 53,1.10)</w:t>
      </w:r>
      <w:r w:rsidR="00EC16E2">
        <w:t xml:space="preserve"> Und wenige Zeilen weiter wird der Abt aufgefordert, „dem Gast zuliebe“ das Fasten zu brechen. Vor diesem Hintergrund wird der Zorn des Abtes</w:t>
      </w:r>
      <w:r>
        <w:t xml:space="preserve"> in der Geschichte sehr</w:t>
      </w:r>
      <w:r w:rsidR="00EC16E2">
        <w:t xml:space="preserve"> </w:t>
      </w:r>
      <w:r w:rsidR="005C47D6">
        <w:t>verständlich</w:t>
      </w:r>
      <w:r>
        <w:t>.</w:t>
      </w:r>
    </w:p>
    <w:p w:rsidR="00EC16E2" w:rsidRDefault="00EC16E2">
      <w:pPr>
        <w:jc w:val="both"/>
      </w:pPr>
      <w:r>
        <w:t>Gelten solche Texte nur für Mönche und Nonnen</w:t>
      </w:r>
      <w:r w:rsidR="002B5D51">
        <w:t xml:space="preserve"> – </w:t>
      </w:r>
      <w:r w:rsidR="005C47D6">
        <w:t>d</w:t>
      </w:r>
      <w:r w:rsidR="002B5D51">
        <w:t>amals</w:t>
      </w:r>
      <w:r>
        <w:t xml:space="preserve">? </w:t>
      </w:r>
      <w:r w:rsidR="00B70439">
        <w:t>N</w:t>
      </w:r>
      <w:r>
        <w:t xml:space="preserve">icht auch für die Christen </w:t>
      </w:r>
      <w:r w:rsidR="005C47D6">
        <w:t>heute</w:t>
      </w:r>
      <w:r>
        <w:t>?</w:t>
      </w:r>
    </w:p>
    <w:p w:rsidR="00EC16E2" w:rsidRDefault="00EC16E2">
      <w:pPr>
        <w:jc w:val="both"/>
      </w:pPr>
      <w:r>
        <w:t xml:space="preserve">Auch das </w:t>
      </w:r>
      <w:r>
        <w:rPr>
          <w:i/>
          <w:iCs/>
        </w:rPr>
        <w:t>Evangelium</w:t>
      </w:r>
      <w:r>
        <w:t xml:space="preserve"> spricht vom Gast. Jesus kommt als Gast in das Haus der Freunde und lässt sich bewirten. Aber was E</w:t>
      </w:r>
      <w:r w:rsidRPr="00493E8E">
        <w:rPr>
          <w:sz w:val="18"/>
          <w:szCs w:val="18"/>
        </w:rPr>
        <w:t>R</w:t>
      </w:r>
      <w:r>
        <w:t xml:space="preserve"> seinen Freunden geben will ist mehr als das, was E</w:t>
      </w:r>
      <w:r w:rsidRPr="00493E8E">
        <w:rPr>
          <w:sz w:val="18"/>
          <w:szCs w:val="18"/>
        </w:rPr>
        <w:t>R</w:t>
      </w:r>
      <w:r>
        <w:t xml:space="preserve"> empfängt. E</w:t>
      </w:r>
      <w:r w:rsidRPr="00493E8E">
        <w:rPr>
          <w:sz w:val="18"/>
          <w:szCs w:val="18"/>
        </w:rPr>
        <w:t>R</w:t>
      </w:r>
      <w:r>
        <w:t xml:space="preserve"> ist gekommen, um zu dienen; und E</w:t>
      </w:r>
      <w:r w:rsidRPr="00493E8E">
        <w:rPr>
          <w:sz w:val="18"/>
          <w:szCs w:val="18"/>
        </w:rPr>
        <w:t>R</w:t>
      </w:r>
      <w:r>
        <w:t xml:space="preserve"> dient mit </w:t>
      </w:r>
      <w:r w:rsidR="00A51BC9">
        <w:t>S</w:t>
      </w:r>
      <w:r>
        <w:t xml:space="preserve">einem Wort. </w:t>
      </w:r>
      <w:r w:rsidR="00A51BC9">
        <w:t xml:space="preserve">Denn </w:t>
      </w:r>
      <w:r>
        <w:t>E</w:t>
      </w:r>
      <w:r w:rsidRPr="00493E8E">
        <w:rPr>
          <w:sz w:val="18"/>
          <w:szCs w:val="18"/>
        </w:rPr>
        <w:t>R</w:t>
      </w:r>
      <w:r>
        <w:t xml:space="preserve"> selbst </w:t>
      </w:r>
      <w:r>
        <w:rPr>
          <w:b/>
          <w:u w:val="single"/>
        </w:rPr>
        <w:t>ist</w:t>
      </w:r>
      <w:r>
        <w:t xml:space="preserve"> </w:t>
      </w:r>
      <w:r w:rsidR="003268E9">
        <w:t xml:space="preserve">Gottes </w:t>
      </w:r>
      <w:r>
        <w:t>Wort</w:t>
      </w:r>
      <w:r w:rsidR="002B5D51">
        <w:t xml:space="preserve"> –</w:t>
      </w:r>
      <w:r>
        <w:t xml:space="preserve"> </w:t>
      </w:r>
      <w:r w:rsidR="00911E0F">
        <w:t>an</w:t>
      </w:r>
      <w:r>
        <w:t xml:space="preserve"> uns. Dieses Wort aufzunehmen, es im Glauben zu hören und in die Tat umzusetzen, darauf kommt es an. Maria hat schneller als </w:t>
      </w:r>
      <w:r w:rsidR="00A51BC9">
        <w:t>Martha</w:t>
      </w:r>
      <w:r>
        <w:t xml:space="preserve"> </w:t>
      </w:r>
      <w:r w:rsidR="003268E9">
        <w:t>begriffen</w:t>
      </w:r>
      <w:r>
        <w:t xml:space="preserve">, dass der Glaube und die Tat des Glaubens, die Liebe, erst möglich werden durch die Begegnung mit Gott in </w:t>
      </w:r>
      <w:r w:rsidR="00900953">
        <w:t>S</w:t>
      </w:r>
      <w:r>
        <w:t xml:space="preserve">einem Wort, in Jesus, und durch das Hören auf dieses – </w:t>
      </w:r>
      <w:r w:rsidR="00A51BC9">
        <w:t>S</w:t>
      </w:r>
      <w:r>
        <w:t>ein Wort</w:t>
      </w:r>
      <w:r w:rsidR="00B05772">
        <w:t>, auf den λόγος</w:t>
      </w:r>
      <w:r>
        <w:t>.</w:t>
      </w:r>
      <w:r w:rsidR="003268E9">
        <w:t xml:space="preserve"> </w:t>
      </w:r>
    </w:p>
    <w:p w:rsidR="00EC16E2" w:rsidRDefault="00EC16E2">
      <w:pPr>
        <w:jc w:val="both"/>
      </w:pPr>
      <w:r>
        <w:t>Es geht im Evangelium also nicht</w:t>
      </w:r>
      <w:r w:rsidR="00911E0F">
        <w:t xml:space="preserve"> zuerst</w:t>
      </w:r>
      <w:r>
        <w:t xml:space="preserve"> um eine Unterscheidung von kontemplativer und aktiver Lebensweise, oder gar um die Fundamentierung bestimmter Formen von Berufungen im Evangelium. Das, was diese beiden Frauen</w:t>
      </w:r>
      <w:r w:rsidR="00A51BC9">
        <w:t xml:space="preserve"> </w:t>
      </w:r>
      <w:r>
        <w:t xml:space="preserve">uns zeigen, ist Berufung eines jeden Christen. Denn es gibt keine </w:t>
      </w:r>
      <w:r w:rsidR="00470BD1">
        <w:t>Contemplatio</w:t>
      </w:r>
      <w:r>
        <w:t xml:space="preserve"> ohne </w:t>
      </w:r>
      <w:r w:rsidR="00470BD1">
        <w:t>Actio</w:t>
      </w:r>
      <w:r>
        <w:t xml:space="preserve"> und keine </w:t>
      </w:r>
      <w:r w:rsidR="00470BD1">
        <w:t>Actio</w:t>
      </w:r>
      <w:r>
        <w:t xml:space="preserve"> ohne </w:t>
      </w:r>
      <w:r w:rsidR="00470BD1">
        <w:t>Contemplatio</w:t>
      </w:r>
      <w:r>
        <w:t>. Auch die Kontemplativen müssen arbeiten und die Aktiven brauchen die Kontemplation, damit ihre Arbeit nicht</w:t>
      </w:r>
      <w:r w:rsidR="00A51BC9">
        <w:t xml:space="preserve"> zum</w:t>
      </w:r>
      <w:r>
        <w:t xml:space="preserve"> Leerlauf wird. Es geht im </w:t>
      </w:r>
      <w:r w:rsidR="00B05772">
        <w:t>a</w:t>
      </w:r>
      <w:r>
        <w:t xml:space="preserve">ktiven wie im </w:t>
      </w:r>
      <w:r w:rsidR="00B05772">
        <w:t>k</w:t>
      </w:r>
      <w:r>
        <w:t>ontemplativen</w:t>
      </w:r>
      <w:r w:rsidR="00B05772">
        <w:t xml:space="preserve"> Leben</w:t>
      </w:r>
      <w:r>
        <w:t xml:space="preserve"> um die Begegnung mit dem H</w:t>
      </w:r>
      <w:r w:rsidR="00493E8E" w:rsidRPr="00493E8E">
        <w:rPr>
          <w:sz w:val="18"/>
          <w:szCs w:val="18"/>
        </w:rPr>
        <w:t>ERRN</w:t>
      </w:r>
      <w:r>
        <w:t>. Aus der mich verändernden Begegnung mit Christus</w:t>
      </w:r>
      <w:r w:rsidR="003268E9">
        <w:t xml:space="preserve"> heraus</w:t>
      </w:r>
      <w:r>
        <w:t xml:space="preserve"> kann ich </w:t>
      </w:r>
      <w:r w:rsidR="00A51BC9">
        <w:t>di</w:t>
      </w:r>
      <w:r>
        <w:t>e Berufung leben: als allgemein</w:t>
      </w:r>
      <w:r w:rsidR="00345CE5">
        <w:t xml:space="preserve"> engagiertes Gemeindeglied</w:t>
      </w:r>
      <w:r>
        <w:t>, als in</w:t>
      </w:r>
      <w:r w:rsidR="003C510A">
        <w:t xml:space="preserve"> ein</w:t>
      </w:r>
      <w:r>
        <w:t xml:space="preserve"> </w:t>
      </w:r>
      <w:r w:rsidR="00864668">
        <w:t>a</w:t>
      </w:r>
      <w:r>
        <w:t>ktive</w:t>
      </w:r>
      <w:r w:rsidR="003C510A">
        <w:t>s</w:t>
      </w:r>
      <w:r>
        <w:t xml:space="preserve"> oder </w:t>
      </w:r>
      <w:r w:rsidR="00864668">
        <w:t>k</w:t>
      </w:r>
      <w:r>
        <w:t>ontemplative</w:t>
      </w:r>
      <w:r w:rsidR="003C510A">
        <w:t>s</w:t>
      </w:r>
      <w:r w:rsidR="00864668">
        <w:t xml:space="preserve"> Leben</w:t>
      </w:r>
      <w:r>
        <w:t xml:space="preserve"> </w:t>
      </w:r>
      <w:r w:rsidR="00864668">
        <w:t>g</w:t>
      </w:r>
      <w:r>
        <w:t>erufener Ordens</w:t>
      </w:r>
      <w:r>
        <w:softHyphen/>
        <w:t>christ</w:t>
      </w:r>
      <w:r w:rsidR="00345CE5">
        <w:t>, als Priester</w:t>
      </w:r>
      <w:r w:rsidR="00B05772">
        <w:t>… usw.</w:t>
      </w:r>
      <w:r w:rsidR="00345CE5">
        <w:t xml:space="preserve"> Dies können wir </w:t>
      </w:r>
      <w:r w:rsidR="00864668">
        <w:t>b</w:t>
      </w:r>
      <w:r w:rsidR="00345CE5">
        <w:t>esonders gut bei den Schwestern von Mutter Theresa sehen: Obwohl ein aktiver Orden mit radikale</w:t>
      </w:r>
      <w:r w:rsidR="00B70439">
        <w:t>r</w:t>
      </w:r>
      <w:r w:rsidR="00345CE5">
        <w:t xml:space="preserve"> Ausrichtung </w:t>
      </w:r>
      <w:r w:rsidR="00DC63FD">
        <w:t>auf</w:t>
      </w:r>
      <w:r w:rsidR="00EE6380">
        <w:t xml:space="preserve"> ein</w:t>
      </w:r>
      <w:r w:rsidR="00345CE5">
        <w:t xml:space="preserve"> Leben unter den Ärmsten</w:t>
      </w:r>
      <w:r w:rsidR="00470BD1">
        <w:t>,</w:t>
      </w:r>
      <w:r w:rsidR="00345CE5">
        <w:t xml:space="preserve"> haben sie täglich eine Stunde Anbetung und zusätzlich jeden Donnerstag für die Kontemplation reserviert. Mutter Theresa begründet es so: </w:t>
      </w:r>
      <w:r w:rsidR="00345CE5" w:rsidRPr="002B5D51">
        <w:rPr>
          <w:i/>
        </w:rPr>
        <w:t>Das ist nötig, damit wir nicht</w:t>
      </w:r>
      <w:r w:rsidR="004B5AC0">
        <w:rPr>
          <w:i/>
        </w:rPr>
        <w:t xml:space="preserve"> bloße</w:t>
      </w:r>
      <w:r w:rsidR="00345CE5" w:rsidRPr="002B5D51">
        <w:rPr>
          <w:i/>
        </w:rPr>
        <w:t xml:space="preserve"> Sozialarbeiter werden – Christus ist</w:t>
      </w:r>
      <w:r w:rsidR="00864668" w:rsidRPr="002B5D51">
        <w:rPr>
          <w:i/>
        </w:rPr>
        <w:t xml:space="preserve"> </w:t>
      </w:r>
      <w:r w:rsidR="00345CE5" w:rsidRPr="002B5D51">
        <w:rPr>
          <w:i/>
        </w:rPr>
        <w:t>die Quelle</w:t>
      </w:r>
      <w:r w:rsidR="00864668" w:rsidRPr="002B5D51">
        <w:rPr>
          <w:i/>
        </w:rPr>
        <w:t xml:space="preserve"> unseres Lebens</w:t>
      </w:r>
      <w:r w:rsidR="00345CE5" w:rsidRPr="002B5D51">
        <w:rPr>
          <w:i/>
        </w:rPr>
        <w:t xml:space="preserve">. </w:t>
      </w:r>
      <w:r w:rsidR="00864668" w:rsidRPr="002B5D51">
        <w:rPr>
          <w:i/>
        </w:rPr>
        <w:t>Ohne I</w:t>
      </w:r>
      <w:r w:rsidR="004B5AC0" w:rsidRPr="00493E8E">
        <w:rPr>
          <w:i/>
          <w:sz w:val="18"/>
          <w:szCs w:val="18"/>
        </w:rPr>
        <w:t>HN</w:t>
      </w:r>
      <w:r w:rsidR="00864668" w:rsidRPr="002B5D51">
        <w:rPr>
          <w:i/>
        </w:rPr>
        <w:t xml:space="preserve"> laufen wir bald leer. Von I</w:t>
      </w:r>
      <w:r w:rsidR="004B5AC0" w:rsidRPr="00493E8E">
        <w:rPr>
          <w:i/>
          <w:sz w:val="18"/>
          <w:szCs w:val="18"/>
        </w:rPr>
        <w:t>HM</w:t>
      </w:r>
      <w:r w:rsidR="00864668" w:rsidRPr="002B5D51">
        <w:rPr>
          <w:i/>
        </w:rPr>
        <w:t xml:space="preserve"> holen wir uns die Kraft für das Leben unter den Armen.</w:t>
      </w:r>
      <w:r w:rsidR="00900953">
        <w:t xml:space="preserve"> – </w:t>
      </w:r>
      <w:r>
        <w:t xml:space="preserve">Dass dieser Weg </w:t>
      </w:r>
      <w:r>
        <w:lastRenderedPageBreak/>
        <w:t xml:space="preserve">des Lebens mit Christus nicht immer leicht ist, </w:t>
      </w:r>
      <w:r w:rsidR="004B5AC0">
        <w:t>sagt</w:t>
      </w:r>
      <w:r>
        <w:t xml:space="preserve"> uns Paulus in der </w:t>
      </w:r>
      <w:r>
        <w:rPr>
          <w:i/>
          <w:iCs/>
        </w:rPr>
        <w:t>zweiten Lesung</w:t>
      </w:r>
      <w:r>
        <w:t>. Wer mit Christus lebt, wird auch in die Kreuzesnachfolge hinein genommen. Dies hat Paulus in seinem Leben immer neu erfahren</w:t>
      </w:r>
      <w:r w:rsidR="003E310E">
        <w:t xml:space="preserve"> dürfen </w:t>
      </w:r>
      <w:r w:rsidR="00DC63FD">
        <w:t xml:space="preserve">– </w:t>
      </w:r>
      <w:r w:rsidR="003E310E">
        <w:t>und müssen</w:t>
      </w:r>
      <w:r>
        <w:t xml:space="preserve">. </w:t>
      </w:r>
    </w:p>
    <w:p w:rsidR="004B5AC0" w:rsidRDefault="00EC16E2">
      <w:pPr>
        <w:jc w:val="both"/>
      </w:pPr>
      <w:r>
        <w:t>Die Berufung eines jeden Christen, ob Laie, Ordens</w:t>
      </w:r>
      <w:r>
        <w:softHyphen/>
        <w:t>christ, Priester, Bischof oder Papst, ist Dienst an der Kirche, und damit die Bereitschaft, die Leiden der Kirche, die Leiden der Menschen mitzutragen.</w:t>
      </w:r>
      <w:r w:rsidR="00EE6380">
        <w:t xml:space="preserve"> Das</w:t>
      </w:r>
      <w:r w:rsidR="00DC63FD">
        <w:t>s</w:t>
      </w:r>
      <w:r w:rsidR="00EE6380">
        <w:t xml:space="preserve"> wir die Leiden der Kirche im Glauben mittragen</w:t>
      </w:r>
      <w:r w:rsidR="00DC63FD">
        <w:t>,</w:t>
      </w:r>
      <w:r w:rsidR="00EE6380">
        <w:t xml:space="preserve"> ist gerade derzeit besonders wichtig. – Und sagen Sie nicht, das sind doch Dinge, die die Bischöfe und der Papst entscheiden müssen. Als Christen sind Sie berufen, für die Kirche wenigstens beständig zu beten.</w:t>
      </w:r>
      <w:r w:rsidR="004B5AC0">
        <w:t xml:space="preserve"> – Machen Sie das?</w:t>
      </w:r>
      <w:r w:rsidR="00EE6380">
        <w:t xml:space="preserve"> </w:t>
      </w:r>
    </w:p>
    <w:p w:rsidR="00EE6380" w:rsidRDefault="00EE6380">
      <w:pPr>
        <w:jc w:val="both"/>
      </w:pPr>
      <w:r>
        <w:t>Paulus würde uns sagen: Setzt die Euch von Gott gegebenen Charismen für die Kirche ein, sorgt, dass sie dem Aufbau der Gemeinde dienen</w:t>
      </w:r>
      <w:r w:rsidR="004B5AC0">
        <w:t>!</w:t>
      </w:r>
      <w:r w:rsidR="00EC16E2">
        <w:t xml:space="preserve"> </w:t>
      </w:r>
    </w:p>
    <w:p w:rsidR="00EC16E2" w:rsidRDefault="00EC16E2">
      <w:pPr>
        <w:jc w:val="both"/>
      </w:pPr>
      <w:r>
        <w:t>Jesus hat die Leiden der Menschen</w:t>
      </w:r>
      <w:r w:rsidR="00864668">
        <w:t xml:space="preserve">, ihre Sünde und ihr Versagen bis hinauf </w:t>
      </w:r>
      <w:r w:rsidR="00EE6380">
        <w:t>an</w:t>
      </w:r>
      <w:r w:rsidR="00B05772">
        <w:t>s</w:t>
      </w:r>
      <w:r w:rsidR="00864668">
        <w:t xml:space="preserve"> Kreuz</w:t>
      </w:r>
      <w:r>
        <w:t xml:space="preserve"> getragen. Und wer in der Nachfolge Jesu lebt, ist in diesen Dienst des Mittragens gerufen, damit Christus unter uns „die Hoffnung auf Herrlichkeit“ ist.</w:t>
      </w:r>
      <w:r>
        <w:rPr>
          <w:vertAlign w:val="superscript"/>
        </w:rPr>
        <w:t xml:space="preserve"> (Kol 1,27)</w:t>
      </w:r>
      <w:r>
        <w:t xml:space="preserve"> Diese Herrlichkeit ist die Gemeinschaft mit Christus, der uns alle vollkommen haben </w:t>
      </w:r>
      <w:r w:rsidR="00B05772">
        <w:t>will</w:t>
      </w:r>
      <w:r>
        <w:t>.</w:t>
      </w:r>
      <w:r w:rsidR="00864668">
        <w:t xml:space="preserve"> Diese Gemeinschaft erfahren wir in der Begegnung mit I</w:t>
      </w:r>
      <w:r w:rsidR="00DC63FD" w:rsidRPr="00DC63FD">
        <w:rPr>
          <w:sz w:val="18"/>
          <w:szCs w:val="18"/>
        </w:rPr>
        <w:t>HM</w:t>
      </w:r>
      <w:r w:rsidR="00864668">
        <w:t xml:space="preserve"> in </w:t>
      </w:r>
      <w:r w:rsidR="00EE6380">
        <w:t>S</w:t>
      </w:r>
      <w:r w:rsidR="00864668">
        <w:t>einem Wort</w:t>
      </w:r>
      <w:r w:rsidR="002B5D51">
        <w:t xml:space="preserve"> und</w:t>
      </w:r>
      <w:r w:rsidR="00864668">
        <w:t>, in der Gemeinschaft mit I</w:t>
      </w:r>
      <w:r w:rsidR="00DC63FD" w:rsidRPr="00DC63FD">
        <w:rPr>
          <w:sz w:val="18"/>
          <w:szCs w:val="18"/>
        </w:rPr>
        <w:t>HM</w:t>
      </w:r>
      <w:r w:rsidR="00864668">
        <w:t xml:space="preserve"> in den Gestalten der </w:t>
      </w:r>
      <w:bookmarkStart w:id="0" w:name="_GoBack"/>
      <w:bookmarkEnd w:id="0"/>
      <w:r w:rsidR="00864668">
        <w:t>Eucharistie.</w:t>
      </w:r>
      <w:r w:rsidR="00B70439">
        <w:t xml:space="preserve"> </w:t>
      </w:r>
      <w:r w:rsidR="00B70439">
        <w:tab/>
      </w:r>
      <w:r w:rsidR="003268E9">
        <w:tab/>
      </w:r>
      <w:r w:rsidR="003268E9">
        <w:tab/>
        <w:t>Amen.</w:t>
      </w:r>
    </w:p>
    <w:sectPr w:rsidR="00EC16E2" w:rsidSect="00C36389">
      <w:headerReference w:type="default" r:id="rId6"/>
      <w:footerReference w:type="even" r:id="rId7"/>
      <w:footerReference w:type="default" r:id="rId8"/>
      <w:pgSz w:w="8419" w:h="11906" w:orient="landscape" w:code="9"/>
      <w:pgMar w:top="680" w:right="680" w:bottom="680" w:left="680"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5D30" w:rsidRDefault="00A75D30">
      <w:r>
        <w:separator/>
      </w:r>
    </w:p>
  </w:endnote>
  <w:endnote w:type="continuationSeparator" w:id="0">
    <w:p w:rsidR="00A75D30" w:rsidRDefault="00A75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0439" w:rsidRDefault="00B70439">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B70439" w:rsidRDefault="00B7043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0439" w:rsidRDefault="00B70439">
    <w:pPr>
      <w:pStyle w:val="Fuzeile"/>
      <w:framePr w:wrap="around" w:vAnchor="text" w:hAnchor="margin" w:xAlign="center" w:y="1"/>
      <w:rPr>
        <w:rStyle w:val="Seitenzahl"/>
        <w:sz w:val="20"/>
      </w:rPr>
    </w:pPr>
    <w:r>
      <w:rPr>
        <w:rStyle w:val="Seitenzahl"/>
        <w:sz w:val="20"/>
      </w:rPr>
      <w:fldChar w:fldCharType="begin"/>
    </w:r>
    <w:r>
      <w:rPr>
        <w:rStyle w:val="Seitenzahl"/>
        <w:sz w:val="20"/>
      </w:rPr>
      <w:instrText xml:space="preserve">PAGE  </w:instrText>
    </w:r>
    <w:r>
      <w:rPr>
        <w:rStyle w:val="Seitenzahl"/>
        <w:sz w:val="20"/>
      </w:rPr>
      <w:fldChar w:fldCharType="separate"/>
    </w:r>
    <w:r w:rsidR="00905DAD">
      <w:rPr>
        <w:rStyle w:val="Seitenzahl"/>
        <w:noProof/>
        <w:sz w:val="20"/>
      </w:rPr>
      <w:t>2</w:t>
    </w:r>
    <w:r>
      <w:rPr>
        <w:rStyle w:val="Seitenzahl"/>
        <w:sz w:val="20"/>
      </w:rPr>
      <w:fldChar w:fldCharType="end"/>
    </w:r>
  </w:p>
  <w:p w:rsidR="00B70439" w:rsidRDefault="00B70439">
    <w:pPr>
      <w:pStyle w:val="Fuzeile"/>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5D30" w:rsidRDefault="00A75D30">
      <w:r>
        <w:separator/>
      </w:r>
    </w:p>
  </w:footnote>
  <w:footnote w:type="continuationSeparator" w:id="0">
    <w:p w:rsidR="00A75D30" w:rsidRDefault="00A75D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0439" w:rsidRDefault="00B70439">
    <w:pPr>
      <w:pStyle w:val="Kopfzeile"/>
      <w:rPr>
        <w:sz w:val="16"/>
      </w:rPr>
    </w:pPr>
    <w:r>
      <w:rPr>
        <w:sz w:val="16"/>
      </w:rPr>
      <w:t xml:space="preserve">16. Sonntag im Jahreskreis – C – </w:t>
    </w:r>
    <w:r w:rsidR="00B14DD5">
      <w:rPr>
        <w:sz w:val="16"/>
      </w:rPr>
      <w:t>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noPunctuationKerning/>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73E"/>
    <w:rsid w:val="00071F27"/>
    <w:rsid w:val="000D4A32"/>
    <w:rsid w:val="001A2DC8"/>
    <w:rsid w:val="001D4F7F"/>
    <w:rsid w:val="002B5D51"/>
    <w:rsid w:val="002E2EE4"/>
    <w:rsid w:val="00316F4B"/>
    <w:rsid w:val="003268E9"/>
    <w:rsid w:val="00345CE5"/>
    <w:rsid w:val="00366C8A"/>
    <w:rsid w:val="003C4CEB"/>
    <w:rsid w:val="003C510A"/>
    <w:rsid w:val="003E310E"/>
    <w:rsid w:val="003E6E25"/>
    <w:rsid w:val="004364A8"/>
    <w:rsid w:val="00436F79"/>
    <w:rsid w:val="00470BD1"/>
    <w:rsid w:val="004921CB"/>
    <w:rsid w:val="00493E8E"/>
    <w:rsid w:val="00497E11"/>
    <w:rsid w:val="004B5AC0"/>
    <w:rsid w:val="00546E85"/>
    <w:rsid w:val="0058623A"/>
    <w:rsid w:val="005C47D6"/>
    <w:rsid w:val="0060273E"/>
    <w:rsid w:val="00691EC0"/>
    <w:rsid w:val="006961F5"/>
    <w:rsid w:val="006D030A"/>
    <w:rsid w:val="0080063C"/>
    <w:rsid w:val="008236E9"/>
    <w:rsid w:val="00864668"/>
    <w:rsid w:val="0088124A"/>
    <w:rsid w:val="008C1FF9"/>
    <w:rsid w:val="00900953"/>
    <w:rsid w:val="00905DAD"/>
    <w:rsid w:val="00911E0F"/>
    <w:rsid w:val="009871AD"/>
    <w:rsid w:val="00A3537B"/>
    <w:rsid w:val="00A51BC9"/>
    <w:rsid w:val="00A75D30"/>
    <w:rsid w:val="00AB2A57"/>
    <w:rsid w:val="00B05772"/>
    <w:rsid w:val="00B14DD5"/>
    <w:rsid w:val="00B70439"/>
    <w:rsid w:val="00C16B4F"/>
    <w:rsid w:val="00C36389"/>
    <w:rsid w:val="00C62EDC"/>
    <w:rsid w:val="00CE6CDF"/>
    <w:rsid w:val="00D11FFB"/>
    <w:rsid w:val="00D57B4E"/>
    <w:rsid w:val="00D57D6C"/>
    <w:rsid w:val="00D96442"/>
    <w:rsid w:val="00DB32D0"/>
    <w:rsid w:val="00DC63FD"/>
    <w:rsid w:val="00E378CA"/>
    <w:rsid w:val="00E4704C"/>
    <w:rsid w:val="00EC16E2"/>
    <w:rsid w:val="00EC508A"/>
    <w:rsid w:val="00EE6380"/>
    <w:rsid w:val="00FD39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2F8D64"/>
  <w15:chartTrackingRefBased/>
  <w15:docId w15:val="{53138FB8-BB0C-4570-B4D5-9512F3603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
    <w:name w:val="Body Text"/>
    <w:basedOn w:val="Standard"/>
    <w:pPr>
      <w:jc w:val="both"/>
    </w:pPr>
  </w:style>
  <w:style w:type="paragraph" w:styleId="Textkrper2">
    <w:name w:val="Body Text 2"/>
    <w:basedOn w:val="Standard"/>
    <w:pPr>
      <w:jc w:val="both"/>
    </w:pPr>
    <w:rPr>
      <w:i/>
    </w:rPr>
  </w:style>
  <w:style w:type="paragraph" w:styleId="Sprechblasentext">
    <w:name w:val="Balloon Text"/>
    <w:basedOn w:val="Standard"/>
    <w:link w:val="SprechblasentextZchn"/>
    <w:rsid w:val="00436F79"/>
    <w:rPr>
      <w:rFonts w:ascii="Segoe UI" w:hAnsi="Segoe UI" w:cs="Segoe UI"/>
      <w:sz w:val="18"/>
      <w:szCs w:val="18"/>
    </w:rPr>
  </w:style>
  <w:style w:type="character" w:customStyle="1" w:styleId="SprechblasentextZchn">
    <w:name w:val="Sprechblasentext Zchn"/>
    <w:link w:val="Sprechblasentext"/>
    <w:rsid w:val="00436F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876</Words>
  <Characters>5521</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Am heutigen Sonntag wird besonders deutlich, dass bei den Lesungs-texten die erste Lesung und das Evangelium korrespondieren u</vt:lpstr>
    </vt:vector>
  </TitlesOfParts>
  <Company/>
  <LinksUpToDate>false</LinksUpToDate>
  <CharactersWithSpaces>6385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 heutigen Sonntag wird besonders deutlich, dass bei den Lesungs-texten die erste Lesung und das Evangelium korrespondieren u</dc:title>
  <dc:subject/>
  <dc:creator>Armin Kögler</dc:creator>
  <cp:keywords/>
  <dc:description/>
  <cp:lastModifiedBy>Armin Kögler</cp:lastModifiedBy>
  <cp:revision>4</cp:revision>
  <cp:lastPrinted>2017-07-28T17:30:00Z</cp:lastPrinted>
  <dcterms:created xsi:type="dcterms:W3CDTF">2022-06-27T04:41:00Z</dcterms:created>
  <dcterms:modified xsi:type="dcterms:W3CDTF">2022-07-11T07:28:00Z</dcterms:modified>
</cp:coreProperties>
</file>